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93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Pavla </w:t>
            </w:r>
            <w:proofErr w:type="spellStart"/>
            <w:r>
              <w:rPr>
                <w:sz w:val="22"/>
                <w:szCs w:val="22"/>
              </w:rPr>
              <w:t>Šuranská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93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Diagnostika školního klimatu ZŠ Bílovice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324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932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757B2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A9324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93240" w:rsidP="00D757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A93240" w:rsidRDefault="00A93240" w:rsidP="00D757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jsou prezentovány obecné informace o problematice školního klimatu, které autorka čerpá z aktuální dostupné literatury. Autorka mohla jít více do hloubky, např. vyhledat a stručně prezentovat již provedená šetření zaměřená na zkoumanou problematiku. Postrádám dále shrnutí nejdůležitějších teoretických informací, na kterých by měla být postavena praktická část.</w:t>
            </w:r>
          </w:p>
          <w:p w:rsidR="00A93240" w:rsidRDefault="00A93240" w:rsidP="00D757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výzkumu prezentovaného v praktické části není sice originální, ale podobný výzkum dosud nebyl na vybrané škole realizován, tudíž byl pro školu aktuální. Autorka využila ve své práci již existující výzkumný nástroj, který prakticky</w:t>
            </w:r>
            <w:r w:rsidR="00D757B2">
              <w:rPr>
                <w:sz w:val="22"/>
                <w:szCs w:val="22"/>
              </w:rPr>
              <w:t xml:space="preserve"> upravila pro vlastní potřebu a ověřila v rámci malého předvýzkumu. Analýza šetření</w:t>
            </w:r>
            <w:r w:rsidR="00D757B2">
              <w:rPr>
                <w:sz w:val="22"/>
                <w:szCs w:val="22"/>
              </w:rPr>
              <w:t xml:space="preserve"> je z hlediska sta</w:t>
            </w:r>
            <w:r w:rsidR="00D757B2">
              <w:rPr>
                <w:sz w:val="22"/>
                <w:szCs w:val="22"/>
              </w:rPr>
              <w:t>tistiky provedena věcně správně, ale zjednodušeně (z hlediska kvality získaných dat bylo možné aplikovat i přesnější statistické metody na vztahové rovině).</w:t>
            </w:r>
            <w:bookmarkStart w:id="0" w:name="_GoBack"/>
            <w:bookmarkEnd w:id="0"/>
          </w:p>
          <w:p w:rsidR="00B411DB" w:rsidRPr="00C50B27" w:rsidRDefault="00D757B2" w:rsidP="00D757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autorka přistupovala k tvorbě práce se zaujetím a přemýšlela nad limity své studie již v rámci jejího plánování. Autorka však mohla projevit více samostatnosti v rámci analýzy a interpretace dat.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757B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navrhnout, jak by bylo možné zapojit do hodnocení školního klimatu také žáky 1. a 2. tříd školy.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57B2">
              <w:rPr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  <w:p w:rsidR="00D757B2" w:rsidRPr="00C50B27" w:rsidRDefault="00D757B2" w:rsidP="00362AB0">
            <w:pPr>
              <w:rPr>
                <w:sz w:val="22"/>
                <w:szCs w:val="22"/>
              </w:rPr>
            </w:pP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439" w:rsidRDefault="003D5439">
      <w:r>
        <w:separator/>
      </w:r>
    </w:p>
  </w:endnote>
  <w:endnote w:type="continuationSeparator" w:id="0">
    <w:p w:rsidR="003D5439" w:rsidRDefault="003D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439" w:rsidRDefault="003D5439">
      <w:r>
        <w:separator/>
      </w:r>
    </w:p>
  </w:footnote>
  <w:footnote w:type="continuationSeparator" w:id="0">
    <w:p w:rsidR="003D5439" w:rsidRDefault="003D543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362AB0"/>
    <w:rsid w:val="003D5439"/>
    <w:rsid w:val="003F5DA2"/>
    <w:rsid w:val="00512982"/>
    <w:rsid w:val="00514664"/>
    <w:rsid w:val="00526D47"/>
    <w:rsid w:val="0055255D"/>
    <w:rsid w:val="00557C4C"/>
    <w:rsid w:val="005C219A"/>
    <w:rsid w:val="006847E2"/>
    <w:rsid w:val="0070056B"/>
    <w:rsid w:val="00A93240"/>
    <w:rsid w:val="00B411DB"/>
    <w:rsid w:val="00BA3203"/>
    <w:rsid w:val="00C50B27"/>
    <w:rsid w:val="00D757B2"/>
    <w:rsid w:val="00DC1BF5"/>
    <w:rsid w:val="00E020B3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375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2</cp:revision>
  <cp:lastPrinted>2012-04-25T08:21:00Z</cp:lastPrinted>
  <dcterms:created xsi:type="dcterms:W3CDTF">2015-04-23T14:10:00Z</dcterms:created>
  <dcterms:modified xsi:type="dcterms:W3CDTF">2015-04-23T14:10:00Z</dcterms:modified>
</cp:coreProperties>
</file>