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</w:t>
            </w:r>
            <w:proofErr w:type="spellStart"/>
            <w:r>
              <w:rPr>
                <w:sz w:val="22"/>
                <w:szCs w:val="22"/>
              </w:rPr>
              <w:t>Kurová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veřejnosti o paliativní a hospicové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2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2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62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2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D230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C915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62E6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62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D4D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kvalitně zpracovaná a obsáhle se věnuje řešené problematice.</w:t>
            </w:r>
          </w:p>
          <w:p w:rsidR="008D4D94" w:rsidRDefault="008D4D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Určitě je třeba ocenit přehledné členění praktické části DP, zvláště grafické znázornění postupu </w:t>
            </w:r>
            <w:r w:rsidR="00CD2300">
              <w:rPr>
                <w:sz w:val="22"/>
                <w:szCs w:val="22"/>
              </w:rPr>
              <w:t xml:space="preserve">při řešení </w:t>
            </w:r>
            <w:r w:rsidRPr="00CD2300">
              <w:rPr>
                <w:sz w:val="22"/>
                <w:szCs w:val="22"/>
              </w:rPr>
              <w:t>výzkumu</w:t>
            </w:r>
            <w:r>
              <w:rPr>
                <w:sz w:val="22"/>
                <w:szCs w:val="22"/>
              </w:rPr>
              <w:t xml:space="preserve"> na str. 55. </w:t>
            </w:r>
          </w:p>
          <w:p w:rsidR="008D4D94" w:rsidRDefault="008D4D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důsledněji dodržet autorský plurál (str. 56). Popisky v tabulkách mohly být více explicitní (absolutní četnost se nazývá „četnost“ a relativní četnost „%“).</w:t>
            </w:r>
          </w:p>
          <w:p w:rsidR="008D4D94" w:rsidRDefault="008D4D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Vyhodnocení dat je solidní, zvlášť je třeba vyzdvihnout statistické zpracování hypotéz a návrhy na řešení zjištěných nedostatků.</w:t>
            </w:r>
          </w:p>
          <w:p w:rsidR="008D4D94" w:rsidRPr="00C50B27" w:rsidRDefault="008D4D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už autorka nemusela znovu shrnovat, o čem pojednává teoretická a praktická část DP.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8D4D9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62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17.4.2015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1A" w:rsidRDefault="00930E1A">
      <w:r>
        <w:separator/>
      </w:r>
    </w:p>
  </w:endnote>
  <w:endnote w:type="continuationSeparator" w:id="0">
    <w:p w:rsidR="00930E1A" w:rsidRDefault="0093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1A" w:rsidRDefault="00930E1A">
      <w:r>
        <w:separator/>
      </w:r>
    </w:p>
  </w:footnote>
  <w:footnote w:type="continuationSeparator" w:id="0">
    <w:p w:rsidR="00930E1A" w:rsidRDefault="00930E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49"/>
    <w:rsid w:val="00007802"/>
    <w:rsid w:val="00063946"/>
    <w:rsid w:val="00362AB0"/>
    <w:rsid w:val="003F5DA2"/>
    <w:rsid w:val="00512982"/>
    <w:rsid w:val="005259E7"/>
    <w:rsid w:val="00526D47"/>
    <w:rsid w:val="0055255D"/>
    <w:rsid w:val="00592682"/>
    <w:rsid w:val="005C219A"/>
    <w:rsid w:val="00673483"/>
    <w:rsid w:val="006847E2"/>
    <w:rsid w:val="008614B3"/>
    <w:rsid w:val="008D4D94"/>
    <w:rsid w:val="00905849"/>
    <w:rsid w:val="00930E1A"/>
    <w:rsid w:val="009B2248"/>
    <w:rsid w:val="00AF1740"/>
    <w:rsid w:val="00B411DB"/>
    <w:rsid w:val="00B62E65"/>
    <w:rsid w:val="00BA3203"/>
    <w:rsid w:val="00C50B27"/>
    <w:rsid w:val="00C9155F"/>
    <w:rsid w:val="00CD2300"/>
    <w:rsid w:val="00CE0A8B"/>
    <w:rsid w:val="00CF51F9"/>
    <w:rsid w:val="00DB610F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3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5</cp:revision>
  <cp:lastPrinted>2012-04-25T08:21:00Z</cp:lastPrinted>
  <dcterms:created xsi:type="dcterms:W3CDTF">2015-05-05T14:56:00Z</dcterms:created>
  <dcterms:modified xsi:type="dcterms:W3CDTF">2015-05-05T15:06:00Z</dcterms:modified>
</cp:coreProperties>
</file>