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D13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Vlasta Harvánková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D13603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Reminiscence jako jedna z metod v individuální práci se seniory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51E5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51E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F0501" w:rsidRDefault="00B411DB" w:rsidP="00362AB0">
            <w:pPr>
              <w:rPr>
                <w:sz w:val="16"/>
                <w:szCs w:val="16"/>
              </w:rPr>
            </w:pPr>
          </w:p>
          <w:p w:rsidR="00B411DB" w:rsidRDefault="00751E5F" w:rsidP="00CF05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je výsledkem dlouhodobé teoretické i praktické přípravy autorky. Opírá se především o výsledky bádání olomoucké </w:t>
            </w:r>
            <w:r w:rsidR="00014DAC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 xml:space="preserve">koly pod vedením doktorky </w:t>
            </w:r>
            <w:proofErr w:type="spellStart"/>
            <w:r>
              <w:rPr>
                <w:sz w:val="22"/>
                <w:szCs w:val="22"/>
              </w:rPr>
              <w:t>Špatenkové</w:t>
            </w:r>
            <w:proofErr w:type="spellEnd"/>
            <w:r>
              <w:rPr>
                <w:sz w:val="22"/>
                <w:szCs w:val="22"/>
              </w:rPr>
              <w:t xml:space="preserve">. Na doporučení vedoucího práce se autorka seznámila i s obdobnou problematikou realizovanou italským specialistou na spolupráci se seniory </w:t>
            </w:r>
            <w:proofErr w:type="spellStart"/>
            <w:r>
              <w:rPr>
                <w:sz w:val="22"/>
                <w:szCs w:val="22"/>
              </w:rPr>
              <w:t>Duccio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Demetriem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751E5F" w:rsidP="00CF05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Výborně je zpracována praktická část. Je to kvalitativní výzkum, dodržující techniku i pravidla a metodologii.</w:t>
            </w:r>
            <w:r w:rsidR="00CF05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 je zajímavá tím, že nerozebírá jen znaky a vývoj stáří, ale snaží se nalézat i metody, jak pracovat se seniory na humánní a profesionální úrovni. Vzhledem k těmto zjištěním hodnotím práci jako komplexní známkami 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0501" w:rsidRPr="00CF0501" w:rsidRDefault="00CF0501" w:rsidP="00362AB0">
            <w:pPr>
              <w:rPr>
                <w:b/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751E5F">
              <w:rPr>
                <w:sz w:val="22"/>
                <w:szCs w:val="22"/>
              </w:rPr>
              <w:t xml:space="preserve"> V čem vidíte podstatu a význam reminiscence pro seniory?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751E5F">
              <w:rPr>
                <w:sz w:val="22"/>
                <w:szCs w:val="22"/>
              </w:rPr>
              <w:t xml:space="preserve"> Jaké vidíte využití reminiscenčních metod v sociální pedagogice?</w:t>
            </w:r>
          </w:p>
          <w:p w:rsidR="00B411DB" w:rsidRDefault="001D3457" w:rsidP="00947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751E5F">
              <w:rPr>
                <w:sz w:val="22"/>
                <w:szCs w:val="22"/>
              </w:rPr>
              <w:t xml:space="preserve"> V čem vidíte rozdíl a podobnost mezi reminiscencí uplat</w:t>
            </w:r>
            <w:r w:rsidR="0094741B">
              <w:rPr>
                <w:sz w:val="22"/>
                <w:szCs w:val="22"/>
              </w:rPr>
              <w:t>ň</w:t>
            </w:r>
            <w:r w:rsidR="00751E5F">
              <w:rPr>
                <w:sz w:val="22"/>
                <w:szCs w:val="22"/>
              </w:rPr>
              <w:t xml:space="preserve">ovanou v olomoucké škole a metodami </w:t>
            </w:r>
            <w:proofErr w:type="spellStart"/>
            <w:r w:rsidR="00751E5F">
              <w:rPr>
                <w:sz w:val="22"/>
                <w:szCs w:val="22"/>
              </w:rPr>
              <w:t>Duccia</w:t>
            </w:r>
            <w:proofErr w:type="spellEnd"/>
            <w:r w:rsidR="00751E5F">
              <w:rPr>
                <w:sz w:val="22"/>
                <w:szCs w:val="22"/>
              </w:rPr>
              <w:t xml:space="preserve"> </w:t>
            </w:r>
            <w:proofErr w:type="spellStart"/>
            <w:r w:rsidR="00751E5F">
              <w:rPr>
                <w:sz w:val="22"/>
                <w:szCs w:val="22"/>
              </w:rPr>
              <w:t>Demetria</w:t>
            </w:r>
            <w:proofErr w:type="spellEnd"/>
            <w:r w:rsidR="00751E5F">
              <w:rPr>
                <w:sz w:val="22"/>
                <w:szCs w:val="22"/>
              </w:rPr>
              <w:t>?</w:t>
            </w:r>
          </w:p>
          <w:p w:rsidR="00CF0501" w:rsidRPr="00CF0501" w:rsidRDefault="00CF0501" w:rsidP="0094741B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F0501" w:rsidRDefault="00CF0501" w:rsidP="00C50B27">
            <w:pPr>
              <w:jc w:val="center"/>
              <w:rPr>
                <w:b/>
                <w:sz w:val="22"/>
                <w:szCs w:val="22"/>
              </w:rPr>
            </w:pPr>
            <w:r w:rsidRPr="00CF05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3603">
              <w:rPr>
                <w:sz w:val="22"/>
                <w:szCs w:val="22"/>
              </w:rPr>
              <w:t xml:space="preserve"> 4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0E" w:rsidRDefault="0001690E">
      <w:r>
        <w:separator/>
      </w:r>
    </w:p>
  </w:endnote>
  <w:endnote w:type="continuationSeparator" w:id="0">
    <w:p w:rsidR="0001690E" w:rsidRDefault="00016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0E" w:rsidRDefault="0001690E">
      <w:r>
        <w:separator/>
      </w:r>
    </w:p>
  </w:footnote>
  <w:footnote w:type="continuationSeparator" w:id="0">
    <w:p w:rsidR="0001690E" w:rsidRDefault="0001690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14DAC"/>
    <w:rsid w:val="0001690E"/>
    <w:rsid w:val="000F2321"/>
    <w:rsid w:val="001173D1"/>
    <w:rsid w:val="001D3457"/>
    <w:rsid w:val="001E1873"/>
    <w:rsid w:val="002044B6"/>
    <w:rsid w:val="0021272E"/>
    <w:rsid w:val="00282854"/>
    <w:rsid w:val="00287432"/>
    <w:rsid w:val="00362AB0"/>
    <w:rsid w:val="003D03C9"/>
    <w:rsid w:val="003D2861"/>
    <w:rsid w:val="003F5DA2"/>
    <w:rsid w:val="003F7D66"/>
    <w:rsid w:val="004B73C3"/>
    <w:rsid w:val="004D28D2"/>
    <w:rsid w:val="00512982"/>
    <w:rsid w:val="00514664"/>
    <w:rsid w:val="00526D47"/>
    <w:rsid w:val="00550AF6"/>
    <w:rsid w:val="0055255D"/>
    <w:rsid w:val="00557DFC"/>
    <w:rsid w:val="00597AC6"/>
    <w:rsid w:val="005A0EAC"/>
    <w:rsid w:val="005C219A"/>
    <w:rsid w:val="005D598D"/>
    <w:rsid w:val="00622201"/>
    <w:rsid w:val="006847E2"/>
    <w:rsid w:val="006A0011"/>
    <w:rsid w:val="006F5F79"/>
    <w:rsid w:val="0070056B"/>
    <w:rsid w:val="00751E5F"/>
    <w:rsid w:val="00760793"/>
    <w:rsid w:val="007736CB"/>
    <w:rsid w:val="007A5FDE"/>
    <w:rsid w:val="0083685B"/>
    <w:rsid w:val="00844C21"/>
    <w:rsid w:val="00893E7E"/>
    <w:rsid w:val="008F21D0"/>
    <w:rsid w:val="0094741B"/>
    <w:rsid w:val="00994856"/>
    <w:rsid w:val="009E3EA8"/>
    <w:rsid w:val="00A05FD4"/>
    <w:rsid w:val="00A51CAB"/>
    <w:rsid w:val="00AB706D"/>
    <w:rsid w:val="00AC55A8"/>
    <w:rsid w:val="00B10416"/>
    <w:rsid w:val="00B411DB"/>
    <w:rsid w:val="00B46450"/>
    <w:rsid w:val="00B72B67"/>
    <w:rsid w:val="00BA1AA4"/>
    <w:rsid w:val="00BA3203"/>
    <w:rsid w:val="00BD0A75"/>
    <w:rsid w:val="00BF103B"/>
    <w:rsid w:val="00C14CA2"/>
    <w:rsid w:val="00C1789E"/>
    <w:rsid w:val="00C50B27"/>
    <w:rsid w:val="00C93C8A"/>
    <w:rsid w:val="00CA5489"/>
    <w:rsid w:val="00CD37CE"/>
    <w:rsid w:val="00CF0501"/>
    <w:rsid w:val="00D13603"/>
    <w:rsid w:val="00D44C9F"/>
    <w:rsid w:val="00DA606C"/>
    <w:rsid w:val="00DC1BF5"/>
    <w:rsid w:val="00DD2DB1"/>
    <w:rsid w:val="00DD3031"/>
    <w:rsid w:val="00DF1F50"/>
    <w:rsid w:val="00E408F8"/>
    <w:rsid w:val="00E709EA"/>
    <w:rsid w:val="00E83040"/>
    <w:rsid w:val="00EB6EC5"/>
    <w:rsid w:val="00EE60CA"/>
    <w:rsid w:val="00FB3189"/>
    <w:rsid w:val="00FE1874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3</cp:revision>
  <cp:lastPrinted>2012-04-25T08:21:00Z</cp:lastPrinted>
  <dcterms:created xsi:type="dcterms:W3CDTF">2015-05-10T14:18:00Z</dcterms:created>
  <dcterms:modified xsi:type="dcterms:W3CDTF">2015-05-10T14:35:00Z</dcterms:modified>
</cp:coreProperties>
</file>