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5B34E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Maar Stanislav, Bc</w:t>
            </w:r>
            <w:r w:rsidR="00347719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5B34E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Prevence syndromu vyhoření u pracovníků </w:t>
            </w:r>
            <w:proofErr w:type="spellStart"/>
            <w:r>
              <w:rPr>
                <w:sz w:val="22"/>
                <w:szCs w:val="22"/>
              </w:rPr>
              <w:t>Nízkoprahových</w:t>
            </w:r>
            <w:proofErr w:type="spellEnd"/>
            <w:r>
              <w:rPr>
                <w:sz w:val="22"/>
                <w:szCs w:val="22"/>
              </w:rPr>
              <w:t xml:space="preserve"> zařízení pro děti a mládež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5B34E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Hana </w:t>
            </w:r>
            <w:proofErr w:type="spellStart"/>
            <w:r>
              <w:rPr>
                <w:sz w:val="22"/>
                <w:szCs w:val="22"/>
              </w:rPr>
              <w:t>Jůzlová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5B34E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5B34E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6A167E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A16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A167E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A167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6A167E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A16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6A167E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A16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6A167E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A16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A167E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A167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73250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325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73250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325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73250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325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3250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325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3250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3250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3250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3250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732501" w:rsidP="007F5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proofErr w:type="spellStart"/>
            <w:r>
              <w:rPr>
                <w:sz w:val="22"/>
                <w:szCs w:val="22"/>
              </w:rPr>
              <w:t>nízkoprahových</w:t>
            </w:r>
            <w:proofErr w:type="spellEnd"/>
            <w:r>
              <w:rPr>
                <w:sz w:val="22"/>
                <w:szCs w:val="22"/>
              </w:rPr>
              <w:t xml:space="preserve"> zařízení je aktuální, autor přehledně seznamuje se základními fakty, která se k tématu váží. Zahajuje vhodně teoretickou část </w:t>
            </w:r>
            <w:r w:rsidR="007F501C">
              <w:rPr>
                <w:sz w:val="22"/>
                <w:szCs w:val="22"/>
              </w:rPr>
              <w:t>diplomové práce</w:t>
            </w:r>
            <w:r>
              <w:rPr>
                <w:sz w:val="22"/>
                <w:szCs w:val="22"/>
              </w:rPr>
              <w:t xml:space="preserve"> popisem syndrom</w:t>
            </w:r>
            <w:r w:rsidR="007F501C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r w:rsidR="007F501C">
              <w:rPr>
                <w:sz w:val="22"/>
                <w:szCs w:val="22"/>
              </w:rPr>
              <w:t>vyhoření a završuje</w:t>
            </w:r>
            <w:r>
              <w:rPr>
                <w:sz w:val="22"/>
                <w:szCs w:val="22"/>
              </w:rPr>
              <w:t xml:space="preserve"> </w:t>
            </w:r>
            <w:r w:rsidR="007F501C">
              <w:rPr>
                <w:sz w:val="22"/>
                <w:szCs w:val="22"/>
              </w:rPr>
              <w:t>vyjmenováváním rizikových</w:t>
            </w:r>
            <w:r>
              <w:rPr>
                <w:sz w:val="22"/>
                <w:szCs w:val="22"/>
              </w:rPr>
              <w:t xml:space="preserve"> faktorů v tomto prostředí aj. Proti takové koncepci nelze mít námitek.</w:t>
            </w:r>
          </w:p>
          <w:p w:rsidR="000A6E67" w:rsidRPr="00C50B27" w:rsidRDefault="00732501" w:rsidP="007F5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je zpracována </w:t>
            </w:r>
            <w:r w:rsidR="007F501C">
              <w:rPr>
                <w:sz w:val="22"/>
                <w:szCs w:val="22"/>
              </w:rPr>
              <w:t>standardně, rozhovory jsou podrobně zaznamenány a analyzovány.</w:t>
            </w:r>
          </w:p>
          <w:p w:rsidR="000A6E67" w:rsidRPr="00C50B27" w:rsidRDefault="000A6E67" w:rsidP="007F501C">
            <w:pPr>
              <w:jc w:val="both"/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7F501C" w:rsidP="00BF15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některé z rizikových faktorů, které mohou vést k případnému vyhoření u pracovníků </w:t>
            </w:r>
            <w:proofErr w:type="spellStart"/>
            <w:r>
              <w:rPr>
                <w:sz w:val="22"/>
                <w:szCs w:val="22"/>
              </w:rPr>
              <w:t>nízkop</w:t>
            </w:r>
            <w:r w:rsidR="00BF152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ahových</w:t>
            </w:r>
            <w:proofErr w:type="spellEnd"/>
            <w:r>
              <w:rPr>
                <w:sz w:val="22"/>
                <w:szCs w:val="22"/>
              </w:rPr>
              <w:t xml:space="preserve"> zařízení.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BF152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sociálních poměrů se rekrutují uživatelé těchto zařízení?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BF1526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F152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137B50" w:rsidP="00276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A6E67" w:rsidRPr="00C50B27">
              <w:rPr>
                <w:sz w:val="22"/>
                <w:szCs w:val="22"/>
              </w:rPr>
              <w:t>atum:</w:t>
            </w:r>
            <w:r w:rsidR="005B34E9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6</w:t>
            </w:r>
            <w:r w:rsidR="005B34E9">
              <w:rPr>
                <w:sz w:val="22"/>
                <w:szCs w:val="22"/>
              </w:rPr>
              <w:t xml:space="preserve">. </w:t>
            </w:r>
            <w:r w:rsidR="00276222">
              <w:rPr>
                <w:sz w:val="22"/>
                <w:szCs w:val="22"/>
              </w:rPr>
              <w:t>4</w:t>
            </w:r>
            <w:r w:rsidR="005B34E9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B34E9">
              <w:rPr>
                <w:sz w:val="22"/>
                <w:szCs w:val="22"/>
              </w:rPr>
              <w:t xml:space="preserve">     Hana </w:t>
            </w:r>
            <w:proofErr w:type="spellStart"/>
            <w:r w:rsidR="005B34E9">
              <w:rPr>
                <w:sz w:val="22"/>
                <w:szCs w:val="22"/>
              </w:rPr>
              <w:t>Jůzlová</w:t>
            </w:r>
            <w:proofErr w:type="spellEnd"/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6AA" w:rsidRDefault="004336AA" w:rsidP="000A6E67">
      <w:r>
        <w:separator/>
      </w:r>
    </w:p>
  </w:endnote>
  <w:endnote w:type="continuationSeparator" w:id="0">
    <w:p w:rsidR="004336AA" w:rsidRDefault="004336AA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6AA" w:rsidRDefault="004336AA" w:rsidP="000A6E67">
      <w:r>
        <w:separator/>
      </w:r>
    </w:p>
  </w:footnote>
  <w:footnote w:type="continuationSeparator" w:id="0">
    <w:p w:rsidR="004336AA" w:rsidRDefault="004336AA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F2525"/>
    <w:rsid w:val="0012378D"/>
    <w:rsid w:val="00137B50"/>
    <w:rsid w:val="001541E5"/>
    <w:rsid w:val="001E2D39"/>
    <w:rsid w:val="002260C2"/>
    <w:rsid w:val="00276222"/>
    <w:rsid w:val="00300556"/>
    <w:rsid w:val="00300678"/>
    <w:rsid w:val="003212CB"/>
    <w:rsid w:val="00347719"/>
    <w:rsid w:val="003864C9"/>
    <w:rsid w:val="003B73E2"/>
    <w:rsid w:val="00400B7C"/>
    <w:rsid w:val="004336AA"/>
    <w:rsid w:val="00596606"/>
    <w:rsid w:val="005B34E9"/>
    <w:rsid w:val="00646EAE"/>
    <w:rsid w:val="00652032"/>
    <w:rsid w:val="00692B07"/>
    <w:rsid w:val="006A167E"/>
    <w:rsid w:val="006D7277"/>
    <w:rsid w:val="00732501"/>
    <w:rsid w:val="00767E20"/>
    <w:rsid w:val="007F501C"/>
    <w:rsid w:val="00857908"/>
    <w:rsid w:val="008A2E87"/>
    <w:rsid w:val="00903ECC"/>
    <w:rsid w:val="00944B05"/>
    <w:rsid w:val="0096141E"/>
    <w:rsid w:val="009B3662"/>
    <w:rsid w:val="00A76400"/>
    <w:rsid w:val="00AD6E53"/>
    <w:rsid w:val="00BF1526"/>
    <w:rsid w:val="00C71AB7"/>
    <w:rsid w:val="00D13BBC"/>
    <w:rsid w:val="00E21DB3"/>
    <w:rsid w:val="00EE4DC8"/>
    <w:rsid w:val="00F3074B"/>
    <w:rsid w:val="00F408D2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2015-04-22T06:33:00Z</dcterms:created>
  <dcterms:modified xsi:type="dcterms:W3CDTF">2015-04-22T06:33:00Z</dcterms:modified>
</cp:coreProperties>
</file>