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534BD9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523E66">
        <w:rPr>
          <w:noProof/>
        </w:rPr>
        <w:t>Zuzana Stančíková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523E66">
        <w:rPr>
          <w:noProof/>
        </w:rPr>
        <w:t>Ing. Zuzana Crhová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523E66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AC3218">
        <w:t>Řešení úpadku u právnické osoby prostřednictvím insolvenčního řízení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1829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29E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C529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C529F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C529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C529F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C529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C529F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237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23743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C529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C529F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2C529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2C529F">
              <w:rPr>
                <w:b/>
                <w:snapToGrid w:val="0"/>
                <w:color w:val="000000"/>
              </w:rPr>
              <w:t>34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B46DE6" w:rsidRDefault="00C4600B" w:rsidP="00B46DE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B46DE6">
              <w:t>Studentka si zvolila téma jistě aktuální, vzhledem k množství podnik</w:t>
            </w:r>
            <w:r w:rsidR="007C319C">
              <w:t>ů</w:t>
            </w:r>
            <w:r w:rsidR="00B46DE6">
              <w:t xml:space="preserve"> a zejména fyzických osob, které se dostanou do stavu insolvence.</w:t>
            </w:r>
          </w:p>
          <w:p w:rsidR="007B2953" w:rsidRDefault="00B46DE6" w:rsidP="007B2953">
            <w:r>
              <w:t xml:space="preserve">Teoretická část práce se zabývá definicí insolvenčního řízení, úpadku a možností řešení úpadku u právnických osob. Tato část působí trochu chaotickým dojmem. Text </w:t>
            </w:r>
            <w:r w:rsidR="007B2953">
              <w:t xml:space="preserve">na sebe </w:t>
            </w:r>
            <w:r>
              <w:t>občas nenavazuje logicky.</w:t>
            </w:r>
            <w:r w:rsidR="007B2953">
              <w:t xml:space="preserve"> Například obrázek na str. 16, který pravděpodobně (v textu chybí bližší informace o uvedeném obrázku mimo jeho titulek) pojednává o reorganizaci a je uveden v kapitole o insolvenčním řízení</w:t>
            </w:r>
            <w:r w:rsidR="007C319C">
              <w:t>, i když dále následuje samostatná kapitola o reorganizaci.</w:t>
            </w:r>
          </w:p>
          <w:p w:rsidR="002C529F" w:rsidRDefault="007B2953" w:rsidP="007B2953">
            <w:r>
              <w:t>Praktická část uvádí hypotetický příklad průběhu konkurzního řízení u firmy, na kterou byl věřitelem podán insolvenční návrh. Myslím si, že by bylo zajímavé zpracovat spíše reálný příklad, na kterém by mohlo být ilustrováno, jaká je výtěžnost konkurzního řízení a jakou měrou jsou uspokojeni věřitelé.</w:t>
            </w:r>
          </w:p>
          <w:p w:rsidR="002C529F" w:rsidRDefault="002C529F" w:rsidP="002C529F">
            <w:r>
              <w:t>Oceňuji kapitolu zabývající se prevencí insolvence, i když se zabývá spíše prevencí druhotné platební neschopnosti.</w:t>
            </w:r>
          </w:p>
          <w:p w:rsidR="00C4600B" w:rsidRPr="005A16E2" w:rsidRDefault="002C529F" w:rsidP="002C529F">
            <w:r>
              <w:t>Cíl práce, tedy popsání průběhu řešení úpadku, byl splněn.</w:t>
            </w:r>
            <w:r w:rsidR="00C4600B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B46DE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B46DE6">
              <w:t>Na firmu byl podán insolvenční návrh dne 20.3.2014. Ja</w:t>
            </w:r>
            <w:r w:rsidR="007C319C">
              <w:t>k</w:t>
            </w:r>
            <w:r w:rsidR="00B46DE6">
              <w:t xml:space="preserve"> se v současnosti toto insolvenční řízení vyvíjí? Podle Vašeho plánu?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E701DD">
        <w:fldChar w:fldCharType="separate"/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E701DD">
        <w:fldChar w:fldCharType="separate"/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C319C">
        <w:t>5</w:t>
      </w:r>
      <w:r w:rsidR="00BC341C">
        <w:rPr>
          <w:noProof/>
        </w:rPr>
        <w:t>.</w:t>
      </w:r>
      <w:r w:rsidR="00B46DE6">
        <w:rPr>
          <w:noProof/>
        </w:rPr>
        <w:t>9</w:t>
      </w:r>
      <w:r w:rsidR="00BC341C">
        <w:rPr>
          <w:noProof/>
        </w:rPr>
        <w:t>.2014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1DD" w:rsidRDefault="00E701DD">
      <w:r>
        <w:separator/>
      </w:r>
    </w:p>
  </w:endnote>
  <w:endnote w:type="continuationSeparator" w:id="0">
    <w:p w:rsidR="00E701DD" w:rsidRDefault="00E7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34BD9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1DD" w:rsidRDefault="00E701DD">
      <w:r>
        <w:separator/>
      </w:r>
    </w:p>
  </w:footnote>
  <w:footnote w:type="continuationSeparator" w:id="0">
    <w:p w:rsidR="00E701DD" w:rsidRDefault="00E70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FFC2C8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C48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FA3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429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67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C00B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60B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4AA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709E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F28A60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DA267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B434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8690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6EE3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2233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54C9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6C1B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1A59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29ED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77986"/>
    <w:rsid w:val="002863A2"/>
    <w:rsid w:val="00293B31"/>
    <w:rsid w:val="002A0129"/>
    <w:rsid w:val="002A686E"/>
    <w:rsid w:val="002B31BE"/>
    <w:rsid w:val="002C3DC1"/>
    <w:rsid w:val="002C529F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739DB"/>
    <w:rsid w:val="00392B91"/>
    <w:rsid w:val="003A154F"/>
    <w:rsid w:val="003A44F5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0E63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9A5"/>
    <w:rsid w:val="004F4C26"/>
    <w:rsid w:val="004F7ABB"/>
    <w:rsid w:val="005056C7"/>
    <w:rsid w:val="00517390"/>
    <w:rsid w:val="00520FE4"/>
    <w:rsid w:val="00523E66"/>
    <w:rsid w:val="00527607"/>
    <w:rsid w:val="00534BD9"/>
    <w:rsid w:val="00535712"/>
    <w:rsid w:val="005365A3"/>
    <w:rsid w:val="00545C61"/>
    <w:rsid w:val="005515E7"/>
    <w:rsid w:val="0056361F"/>
    <w:rsid w:val="00583732"/>
    <w:rsid w:val="005A12EC"/>
    <w:rsid w:val="005B5721"/>
    <w:rsid w:val="005D1163"/>
    <w:rsid w:val="005D4DCE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90D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2953"/>
    <w:rsid w:val="007B5833"/>
    <w:rsid w:val="007C319C"/>
    <w:rsid w:val="007C6B3F"/>
    <w:rsid w:val="007D1F33"/>
    <w:rsid w:val="007D734C"/>
    <w:rsid w:val="007E3AD0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3A55"/>
    <w:rsid w:val="00850E7D"/>
    <w:rsid w:val="00854DB3"/>
    <w:rsid w:val="00865898"/>
    <w:rsid w:val="0087433A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9F4332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C3218"/>
    <w:rsid w:val="00AD5CAE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6DE6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341C"/>
    <w:rsid w:val="00BD730A"/>
    <w:rsid w:val="00BE1AD5"/>
    <w:rsid w:val="00BE36AC"/>
    <w:rsid w:val="00BE6219"/>
    <w:rsid w:val="00BF6CC9"/>
    <w:rsid w:val="00C05665"/>
    <w:rsid w:val="00C140FF"/>
    <w:rsid w:val="00C23743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3C14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01DD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3F61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2014-09-08T05:32:00Z</cp:lastPrinted>
  <dcterms:created xsi:type="dcterms:W3CDTF">2014-09-08T05:33:00Z</dcterms:created>
  <dcterms:modified xsi:type="dcterms:W3CDTF">2014-09-08T05:33:00Z</dcterms:modified>
</cp:coreProperties>
</file>