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bookmarkStart w:id="0" w:name="_GoBack"/>
      <w:bookmarkEnd w:id="0"/>
      <w:r>
        <w:rPr>
          <w:rFonts w:ascii="Calibri" w:hAnsi="Calibri"/>
          <w:b/>
          <w:sz w:val="32"/>
          <w:szCs w:val="32"/>
        </w:rPr>
        <w:t>Hodnocení oponenta bakalářské práce</w:t>
      </w:r>
    </w:p>
    <w:tbl>
      <w:tblPr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160"/>
        <w:gridCol w:w="6840"/>
      </w:tblGrid>
      <w:tr w:rsidR="00515A76" w:rsidRPr="0013588D" w:rsidTr="00891C4C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840" w:type="dxa"/>
            <w:tcBorders>
              <w:top w:val="single" w:sz="12" w:space="0" w:color="auto"/>
            </w:tcBorders>
          </w:tcPr>
          <w:p w:rsidR="00515A76" w:rsidRPr="0013588D" w:rsidRDefault="00096D3E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Cynthia Mitev</w:t>
            </w:r>
            <w:r w:rsidR="00516765">
              <w:rPr>
                <w:rFonts w:ascii="Calibri" w:hAnsi="Calibri" w:cs="Calibri"/>
                <w:b/>
                <w:sz w:val="24"/>
                <w:szCs w:val="24"/>
              </w:rPr>
              <w:t>ová</w:t>
            </w:r>
          </w:p>
        </w:tc>
      </w:tr>
      <w:tr w:rsidR="00515A76" w:rsidRPr="0013588D" w:rsidTr="00891C4C">
        <w:tc>
          <w:tcPr>
            <w:tcW w:w="2160" w:type="dxa"/>
            <w:shd w:val="clear" w:color="auto" w:fill="F2F2F2"/>
          </w:tcPr>
          <w:p w:rsidR="00515A76" w:rsidRPr="0013588D" w:rsidRDefault="00EB5BBF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840" w:type="dxa"/>
          </w:tcPr>
          <w:p w:rsidR="00515A76" w:rsidRPr="0013588D" w:rsidRDefault="00516765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Motiv strachu v sociální reklamě</w:t>
            </w:r>
          </w:p>
        </w:tc>
      </w:tr>
      <w:tr w:rsidR="000D7E23" w:rsidRPr="0013588D" w:rsidTr="003101C9">
        <w:tc>
          <w:tcPr>
            <w:tcW w:w="2160" w:type="dxa"/>
            <w:shd w:val="clear" w:color="auto" w:fill="F2F2F2"/>
          </w:tcPr>
          <w:p w:rsidR="000D7E23" w:rsidRPr="0013588D" w:rsidRDefault="000D7E23" w:rsidP="003101C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Obor/forma studia</w:t>
            </w:r>
          </w:p>
        </w:tc>
        <w:tc>
          <w:tcPr>
            <w:tcW w:w="6840" w:type="dxa"/>
          </w:tcPr>
          <w:p w:rsidR="000D7E23" w:rsidRPr="0013588D" w:rsidRDefault="00464666" w:rsidP="0051676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MK PS</w:t>
            </w:r>
          </w:p>
        </w:tc>
      </w:tr>
      <w:tr w:rsidR="00EB5BBF" w:rsidRPr="0013588D" w:rsidTr="00891C4C">
        <w:tc>
          <w:tcPr>
            <w:tcW w:w="2160" w:type="dxa"/>
            <w:shd w:val="clear" w:color="auto" w:fill="F2F2F2"/>
          </w:tcPr>
          <w:p w:rsidR="00EB5BBF" w:rsidRPr="0013588D" w:rsidRDefault="00EB5BBF" w:rsidP="00CB5F9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840" w:type="dxa"/>
          </w:tcPr>
          <w:p w:rsidR="00EB5BBF" w:rsidRPr="0013588D" w:rsidRDefault="00EB5BBF" w:rsidP="00CB5F9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</w:t>
            </w:r>
            <w:r w:rsidR="00464666">
              <w:rPr>
                <w:rFonts w:ascii="Calibri" w:hAnsi="Calibri" w:cs="Calibri"/>
                <w:b/>
                <w:sz w:val="24"/>
                <w:szCs w:val="24"/>
              </w:rPr>
              <w:t>3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/201</w:t>
            </w:r>
            <w:r w:rsidR="00464666">
              <w:rPr>
                <w:rFonts w:ascii="Calibri" w:hAnsi="Calibri" w:cs="Calibri"/>
                <w:b/>
                <w:sz w:val="24"/>
                <w:szCs w:val="24"/>
              </w:rPr>
              <w:t>4</w:t>
            </w:r>
          </w:p>
        </w:tc>
      </w:tr>
      <w:tr w:rsidR="00515A76" w:rsidRPr="0013588D" w:rsidTr="00891C4C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840" w:type="dxa"/>
            <w:tcBorders>
              <w:bottom w:val="single" w:sz="12" w:space="0" w:color="auto"/>
            </w:tcBorders>
          </w:tcPr>
          <w:p w:rsidR="00515A76" w:rsidRPr="0013588D" w:rsidRDefault="00516765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G</w:t>
            </w:r>
            <w:r w:rsidR="0022522C">
              <w:rPr>
                <w:rFonts w:ascii="Calibri" w:hAnsi="Calibri" w:cs="Calibri"/>
                <w:b/>
                <w:sz w:val="24"/>
                <w:szCs w:val="24"/>
              </w:rPr>
              <w:t>iuseppe Maiello Ph.D.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bookmarkStart w:id="1" w:name="_MON_1332850412"/>
    <w:bookmarkStart w:id="2" w:name="_MON_1332850434"/>
    <w:bookmarkStart w:id="3" w:name="_MON_1332850454"/>
    <w:bookmarkStart w:id="4" w:name="_MON_1332850828"/>
    <w:bookmarkStart w:id="5" w:name="_MON_1334675527"/>
    <w:bookmarkStart w:id="6" w:name="_MON_1334675836"/>
    <w:bookmarkStart w:id="7" w:name="_MON_1334675884"/>
    <w:bookmarkStart w:id="8" w:name="_MON_1334676345"/>
    <w:bookmarkStart w:id="9" w:name="_MON_1334676387"/>
    <w:bookmarkStart w:id="10" w:name="_MON_1335188663"/>
    <w:bookmarkStart w:id="11" w:name="_MON_1335189463"/>
    <w:bookmarkStart w:id="12" w:name="_MON_1336567768"/>
    <w:bookmarkStart w:id="13" w:name="_MON_1336568010"/>
    <w:bookmarkStart w:id="14" w:name="_MON_1336569207"/>
    <w:bookmarkStart w:id="15" w:name="_MON_1336569462"/>
    <w:bookmarkStart w:id="16" w:name="_MON_1336569602"/>
    <w:bookmarkStart w:id="17" w:name="_MON_1336569707"/>
    <w:bookmarkStart w:id="18" w:name="_MON_1336569710"/>
    <w:bookmarkStart w:id="19" w:name="_MON_1336569723"/>
    <w:bookmarkStart w:id="20" w:name="_MON_1336569737"/>
    <w:bookmarkStart w:id="21" w:name="_MON_1336569885"/>
    <w:bookmarkStart w:id="22" w:name="_MON_1336570037"/>
    <w:bookmarkStart w:id="23" w:name="_MON_1336574844"/>
    <w:bookmarkStart w:id="24" w:name="_MON_1336824645"/>
    <w:bookmarkStart w:id="25" w:name="_MON_1336824890"/>
    <w:bookmarkStart w:id="26" w:name="_MON_1336826773"/>
    <w:bookmarkStart w:id="27" w:name="_MON_1337070796"/>
    <w:bookmarkStart w:id="28" w:name="_MON_1337071463"/>
    <w:bookmarkStart w:id="29" w:name="_MON_1338811697"/>
    <w:bookmarkStart w:id="30" w:name="_MON_1338811926"/>
    <w:bookmarkStart w:id="31" w:name="_MON_1338812973"/>
    <w:bookmarkStart w:id="32" w:name="_MON_1338813343"/>
    <w:bookmarkStart w:id="33" w:name="_MON_1338813386"/>
    <w:bookmarkStart w:id="34" w:name="_MON_1343394148"/>
    <w:bookmarkStart w:id="35" w:name="_MON_1364913299"/>
    <w:bookmarkStart w:id="36" w:name="_MON_1364913932"/>
    <w:bookmarkStart w:id="37" w:name="_MON_1364914587"/>
    <w:bookmarkStart w:id="38" w:name="_MON_1366620866"/>
    <w:bookmarkStart w:id="39" w:name="_MON_1366621397"/>
    <w:bookmarkStart w:id="40" w:name="_MON_1366621611"/>
    <w:bookmarkStart w:id="41" w:name="_MON_1394448231"/>
    <w:bookmarkStart w:id="42" w:name="_MON_1394448643"/>
    <w:bookmarkStart w:id="43" w:name="_MON_1394448838"/>
    <w:bookmarkStart w:id="44" w:name="_MON_1394448863"/>
    <w:bookmarkStart w:id="45" w:name="_MON_1394448890"/>
    <w:bookmarkStart w:id="46" w:name="_MON_1394605234"/>
    <w:bookmarkStart w:id="47" w:name="_MON_1425718649"/>
    <w:bookmarkStart w:id="48" w:name="_MON_1425718884"/>
    <w:bookmarkStart w:id="49" w:name="_MON_1425718913"/>
    <w:bookmarkStart w:id="50" w:name="_MON_1425719005"/>
    <w:bookmarkStart w:id="51" w:name="_MON_1425719063"/>
    <w:bookmarkStart w:id="52" w:name="_MON_1425719119"/>
    <w:bookmarkStart w:id="53" w:name="_MON_1425719133"/>
    <w:bookmarkStart w:id="54" w:name="_MON_1425719143"/>
    <w:bookmarkStart w:id="55" w:name="_MON_1425719189"/>
    <w:bookmarkStart w:id="56" w:name="_MON_1332850022"/>
    <w:bookmarkStart w:id="57" w:name="_MON_1332850151"/>
    <w:bookmarkStart w:id="58" w:name="_MON_1332850182"/>
    <w:bookmarkStart w:id="59" w:name="_MON_1332850323"/>
    <w:bookmarkStart w:id="60" w:name="_MON_133285033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Start w:id="61" w:name="_MON_1332850382"/>
    <w:bookmarkEnd w:id="61"/>
    <w:p w:rsidR="00515A76" w:rsidRPr="0013588D" w:rsidRDefault="00797047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8" w:dyaOrig="36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5pt;height:174.75pt" o:ole="">
            <v:imagedata r:id="rId7" o:title=""/>
          </v:shape>
          <o:OLEObject Type="Embed" ProgID="Excel.Sheet.8" ShapeID="_x0000_i1025" DrawAspect="Content" ObjectID="_1461407170" r:id="rId8"/>
        </w:object>
      </w:r>
    </w:p>
    <w:p w:rsidR="008242D2" w:rsidRDefault="008242D2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 práci lze ocenit (silné stránky)</w:t>
      </w:r>
      <w:r w:rsidRPr="005354CD">
        <w:rPr>
          <w:rFonts w:ascii="Calibri" w:hAnsi="Calibri" w:cs="Calibri"/>
          <w:b/>
          <w:sz w:val="24"/>
          <w:szCs w:val="24"/>
        </w:rPr>
        <w:t>:</w:t>
      </w:r>
    </w:p>
    <w:p w:rsidR="00797047" w:rsidRPr="00E93281" w:rsidRDefault="00096D3E" w:rsidP="00B174DB">
      <w:pPr>
        <w:numPr>
          <w:ilvl w:val="0"/>
          <w:numId w:val="6"/>
        </w:numPr>
        <w:spacing w:before="120" w:after="60"/>
        <w:ind w:left="284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je</w:t>
      </w:r>
      <w:r w:rsidR="00E93281">
        <w:rPr>
          <w:rFonts w:ascii="Calibri" w:hAnsi="Calibri" w:cs="Calibri"/>
          <w:sz w:val="24"/>
          <w:szCs w:val="24"/>
        </w:rPr>
        <w:t xml:space="preserve"> </w:t>
      </w:r>
      <w:r w:rsidR="00145216">
        <w:rPr>
          <w:rFonts w:ascii="Calibri" w:hAnsi="Calibri" w:cs="Calibri"/>
          <w:sz w:val="24"/>
          <w:szCs w:val="24"/>
        </w:rPr>
        <w:t>velmi kvalitní a vyv</w:t>
      </w:r>
      <w:r w:rsidR="006F1CB9">
        <w:rPr>
          <w:rFonts w:ascii="Calibri" w:hAnsi="Calibri" w:cs="Calibri"/>
          <w:sz w:val="24"/>
          <w:szCs w:val="24"/>
        </w:rPr>
        <w:t xml:space="preserve">ážená. Dokonce částečně </w:t>
      </w:r>
      <w:r w:rsidR="00EC16AF">
        <w:rPr>
          <w:rFonts w:ascii="Calibri" w:hAnsi="Calibri" w:cs="Calibri"/>
          <w:sz w:val="24"/>
          <w:szCs w:val="24"/>
        </w:rPr>
        <w:t>splňuje i krité</w:t>
      </w:r>
      <w:r w:rsidR="00145216">
        <w:rPr>
          <w:rFonts w:ascii="Calibri" w:hAnsi="Calibri" w:cs="Calibri"/>
          <w:sz w:val="24"/>
          <w:szCs w:val="24"/>
        </w:rPr>
        <w:t xml:space="preserve">ria pro </w:t>
      </w:r>
      <w:r w:rsidR="006F1CB9">
        <w:rPr>
          <w:rFonts w:ascii="Calibri" w:hAnsi="Calibri" w:cs="Calibri"/>
          <w:sz w:val="24"/>
          <w:szCs w:val="24"/>
        </w:rPr>
        <w:t>diplomové práce</w:t>
      </w:r>
      <w:r w:rsidR="00145216">
        <w:rPr>
          <w:rFonts w:ascii="Calibri" w:hAnsi="Calibri" w:cs="Calibri"/>
          <w:sz w:val="24"/>
          <w:szCs w:val="24"/>
        </w:rPr>
        <w:t>.</w:t>
      </w:r>
      <w:r w:rsidR="006F1CB9">
        <w:rPr>
          <w:rFonts w:ascii="Calibri" w:hAnsi="Calibri" w:cs="Calibri"/>
          <w:sz w:val="24"/>
          <w:szCs w:val="24"/>
        </w:rPr>
        <w:t xml:space="preserve"> </w:t>
      </w:r>
      <w:r w:rsidR="00EC16AF">
        <w:rPr>
          <w:rFonts w:ascii="Calibri" w:hAnsi="Calibri" w:cs="Calibri"/>
          <w:sz w:val="24"/>
          <w:szCs w:val="24"/>
        </w:rPr>
        <w:t>O</w:t>
      </w:r>
      <w:r w:rsidR="00145216">
        <w:rPr>
          <w:rFonts w:ascii="Calibri" w:hAnsi="Calibri" w:cs="Calibri"/>
          <w:sz w:val="24"/>
          <w:szCs w:val="24"/>
        </w:rPr>
        <w:t>bzvlášť</w:t>
      </w:r>
      <w:r w:rsidR="00EC16AF">
        <w:rPr>
          <w:rFonts w:ascii="Calibri" w:hAnsi="Calibri" w:cs="Calibri"/>
          <w:sz w:val="24"/>
          <w:szCs w:val="24"/>
        </w:rPr>
        <w:t xml:space="preserve"> oceňuji</w:t>
      </w:r>
      <w:r w:rsidR="00145216">
        <w:rPr>
          <w:rFonts w:ascii="Calibri" w:hAnsi="Calibri" w:cs="Calibri"/>
          <w:sz w:val="24"/>
          <w:szCs w:val="24"/>
        </w:rPr>
        <w:t xml:space="preserve"> systematičnost, formální úpravu a</w:t>
      </w:r>
      <w:r w:rsidR="00EC16AF">
        <w:rPr>
          <w:rFonts w:ascii="Calibri" w:hAnsi="Calibri" w:cs="Calibri"/>
          <w:sz w:val="24"/>
          <w:szCs w:val="24"/>
        </w:rPr>
        <w:t xml:space="preserve"> schopnost do hloubky analyzovat danou</w:t>
      </w:r>
      <w:r w:rsidR="00145216">
        <w:rPr>
          <w:rFonts w:ascii="Calibri" w:hAnsi="Calibri" w:cs="Calibri"/>
          <w:sz w:val="24"/>
          <w:szCs w:val="24"/>
        </w:rPr>
        <w:t xml:space="preserve"> problematiku. Je vidět, že </w:t>
      </w:r>
      <w:r w:rsidR="00EC16AF">
        <w:rPr>
          <w:rFonts w:ascii="Calibri" w:hAnsi="Calibri" w:cs="Calibri"/>
          <w:sz w:val="24"/>
          <w:szCs w:val="24"/>
        </w:rPr>
        <w:t xml:space="preserve">zadané </w:t>
      </w:r>
      <w:r w:rsidR="00145216">
        <w:rPr>
          <w:rFonts w:ascii="Calibri" w:hAnsi="Calibri" w:cs="Calibri"/>
          <w:sz w:val="24"/>
          <w:szCs w:val="24"/>
        </w:rPr>
        <w:t xml:space="preserve">téma </w:t>
      </w:r>
      <w:r w:rsidR="00EC16AF">
        <w:rPr>
          <w:rFonts w:ascii="Calibri" w:hAnsi="Calibri" w:cs="Calibri"/>
          <w:sz w:val="24"/>
          <w:szCs w:val="24"/>
        </w:rPr>
        <w:t xml:space="preserve">nebylo </w:t>
      </w:r>
      <w:r w:rsidR="00145216">
        <w:rPr>
          <w:rFonts w:ascii="Calibri" w:hAnsi="Calibri" w:cs="Calibri"/>
          <w:sz w:val="24"/>
          <w:szCs w:val="24"/>
        </w:rPr>
        <w:t>pro au</w:t>
      </w:r>
      <w:r w:rsidR="00EC16AF">
        <w:rPr>
          <w:rFonts w:ascii="Calibri" w:hAnsi="Calibri" w:cs="Calibri"/>
          <w:sz w:val="24"/>
          <w:szCs w:val="24"/>
        </w:rPr>
        <w:t>torku pouze splnění</w:t>
      </w:r>
      <w:r w:rsidR="006F1CB9">
        <w:rPr>
          <w:rFonts w:ascii="Calibri" w:hAnsi="Calibri" w:cs="Calibri"/>
          <w:sz w:val="24"/>
          <w:szCs w:val="24"/>
        </w:rPr>
        <w:t>m</w:t>
      </w:r>
      <w:r w:rsidR="00145216">
        <w:rPr>
          <w:rFonts w:ascii="Calibri" w:hAnsi="Calibri" w:cs="Calibri"/>
          <w:sz w:val="24"/>
          <w:szCs w:val="24"/>
        </w:rPr>
        <w:t xml:space="preserve"> školní</w:t>
      </w:r>
      <w:r w:rsidR="00EC16AF">
        <w:rPr>
          <w:rFonts w:ascii="Calibri" w:hAnsi="Calibri" w:cs="Calibri"/>
          <w:sz w:val="24"/>
          <w:szCs w:val="24"/>
        </w:rPr>
        <w:t>ho požadavku</w:t>
      </w:r>
      <w:r w:rsidR="00145216">
        <w:rPr>
          <w:rFonts w:ascii="Calibri" w:hAnsi="Calibri" w:cs="Calibri"/>
          <w:sz w:val="24"/>
          <w:szCs w:val="24"/>
        </w:rPr>
        <w:t xml:space="preserve">, ale </w:t>
      </w:r>
      <w:r w:rsidR="006F1CB9">
        <w:rPr>
          <w:rFonts w:ascii="Calibri" w:hAnsi="Calibri" w:cs="Calibri"/>
          <w:sz w:val="24"/>
          <w:szCs w:val="24"/>
        </w:rPr>
        <w:t xml:space="preserve">že </w:t>
      </w:r>
      <w:r w:rsidR="00145216">
        <w:rPr>
          <w:rFonts w:ascii="Calibri" w:hAnsi="Calibri" w:cs="Calibri"/>
          <w:sz w:val="24"/>
          <w:szCs w:val="24"/>
        </w:rPr>
        <w:t>byl</w:t>
      </w:r>
      <w:r w:rsidR="00EC16AF">
        <w:rPr>
          <w:rFonts w:ascii="Calibri" w:hAnsi="Calibri" w:cs="Calibri"/>
          <w:sz w:val="24"/>
          <w:szCs w:val="24"/>
        </w:rPr>
        <w:t>o</w:t>
      </w:r>
      <w:r w:rsidR="00145216">
        <w:rPr>
          <w:rFonts w:ascii="Calibri" w:hAnsi="Calibri" w:cs="Calibri"/>
          <w:sz w:val="24"/>
          <w:szCs w:val="24"/>
        </w:rPr>
        <w:t xml:space="preserve"> téma</w:t>
      </w:r>
      <w:r w:rsidR="00EC16AF">
        <w:rPr>
          <w:rFonts w:ascii="Calibri" w:hAnsi="Calibri" w:cs="Calibri"/>
          <w:sz w:val="24"/>
          <w:szCs w:val="24"/>
        </w:rPr>
        <w:t>tem, které</w:t>
      </w:r>
      <w:r w:rsidR="00145216">
        <w:rPr>
          <w:rFonts w:ascii="Calibri" w:hAnsi="Calibri" w:cs="Calibri"/>
          <w:sz w:val="24"/>
          <w:szCs w:val="24"/>
        </w:rPr>
        <w:t xml:space="preserve"> se stal</w:t>
      </w:r>
      <w:r w:rsidR="00EC16AF">
        <w:rPr>
          <w:rFonts w:ascii="Calibri" w:hAnsi="Calibri" w:cs="Calibri"/>
          <w:sz w:val="24"/>
          <w:szCs w:val="24"/>
        </w:rPr>
        <w:t>o</w:t>
      </w:r>
      <w:r w:rsidR="00145216">
        <w:rPr>
          <w:rFonts w:ascii="Calibri" w:hAnsi="Calibri" w:cs="Calibri"/>
          <w:sz w:val="24"/>
          <w:szCs w:val="24"/>
        </w:rPr>
        <w:t xml:space="preserve"> centrem</w:t>
      </w:r>
      <w:r w:rsidR="00EC16AF">
        <w:rPr>
          <w:rFonts w:ascii="Calibri" w:hAnsi="Calibri" w:cs="Calibri"/>
          <w:sz w:val="24"/>
          <w:szCs w:val="24"/>
        </w:rPr>
        <w:t xml:space="preserve"> jejího</w:t>
      </w:r>
      <w:r w:rsidR="00145216">
        <w:rPr>
          <w:rFonts w:ascii="Calibri" w:hAnsi="Calibri" w:cs="Calibri"/>
          <w:sz w:val="24"/>
          <w:szCs w:val="24"/>
        </w:rPr>
        <w:t xml:space="preserve"> skutečného a odborného zájmu.    </w:t>
      </w:r>
    </w:p>
    <w:p w:rsidR="008242D2" w:rsidRPr="005354CD" w:rsidRDefault="008242D2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Výhrady, připomínky a náměty k práci (slabé stránky):</w:t>
      </w:r>
    </w:p>
    <w:p w:rsidR="008242D2" w:rsidRPr="005354CD" w:rsidRDefault="00EC16AF" w:rsidP="008242D2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 praktické části si autorka, zdá</w:t>
      </w:r>
      <w:r w:rsidR="00B174DB">
        <w:rPr>
          <w:rFonts w:ascii="Calibri" w:hAnsi="Calibri" w:cs="Calibri"/>
          <w:sz w:val="24"/>
          <w:szCs w:val="24"/>
        </w:rPr>
        <w:t xml:space="preserve"> se, neuvědomila, že </w:t>
      </w:r>
      <w:r>
        <w:rPr>
          <w:rFonts w:ascii="Calibri" w:hAnsi="Calibri" w:cs="Calibri"/>
          <w:sz w:val="24"/>
          <w:szCs w:val="24"/>
        </w:rPr>
        <w:t xml:space="preserve">oslovení </w:t>
      </w:r>
      <w:r w:rsidR="00B174DB">
        <w:rPr>
          <w:rFonts w:ascii="Calibri" w:hAnsi="Calibri" w:cs="Calibri"/>
          <w:sz w:val="24"/>
          <w:szCs w:val="24"/>
        </w:rPr>
        <w:t xml:space="preserve">respondenti reprezentují </w:t>
      </w:r>
      <w:r>
        <w:rPr>
          <w:rFonts w:ascii="Calibri" w:hAnsi="Calibri" w:cs="Calibri"/>
          <w:sz w:val="24"/>
          <w:szCs w:val="24"/>
        </w:rPr>
        <w:t xml:space="preserve">pouze určitou generaci (mladou), a proto jejich reakce </w:t>
      </w:r>
      <w:r w:rsidR="00D00C15">
        <w:rPr>
          <w:rFonts w:ascii="Calibri" w:hAnsi="Calibri" w:cs="Calibri"/>
          <w:sz w:val="24"/>
          <w:szCs w:val="24"/>
        </w:rPr>
        <w:t xml:space="preserve">mohou být </w:t>
      </w:r>
      <w:r w:rsidR="00D00C15" w:rsidRPr="00D00C15">
        <w:rPr>
          <w:rFonts w:ascii="Calibri" w:hAnsi="Calibri" w:cs="Calibri"/>
          <w:sz w:val="24"/>
          <w:szCs w:val="24"/>
        </w:rPr>
        <w:t>kontextualizovány</w:t>
      </w:r>
      <w:r w:rsidR="00D00C15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 w:rsidR="00B174DB">
        <w:rPr>
          <w:rFonts w:ascii="Calibri" w:hAnsi="Calibri" w:cs="Calibri"/>
          <w:sz w:val="24"/>
          <w:szCs w:val="24"/>
        </w:rPr>
        <w:t>j</w:t>
      </w:r>
      <w:r>
        <w:rPr>
          <w:rFonts w:ascii="Calibri" w:hAnsi="Calibri" w:cs="Calibri"/>
          <w:sz w:val="24"/>
          <w:szCs w:val="24"/>
        </w:rPr>
        <w:t>ejich</w:t>
      </w:r>
      <w:r w:rsidR="00D00C15">
        <w:rPr>
          <w:rFonts w:ascii="Calibri" w:hAnsi="Calibri" w:cs="Calibri"/>
          <w:sz w:val="24"/>
          <w:szCs w:val="24"/>
        </w:rPr>
        <w:t xml:space="preserve"> věkem</w:t>
      </w:r>
      <w:r w:rsidR="00B174DB">
        <w:rPr>
          <w:rFonts w:ascii="Calibri" w:hAnsi="Calibri" w:cs="Calibri"/>
          <w:sz w:val="24"/>
          <w:szCs w:val="24"/>
        </w:rPr>
        <w:t>.</w:t>
      </w:r>
      <w:r w:rsidR="00FC39C1" w:rsidRPr="00FC39C1">
        <w:rPr>
          <w:rFonts w:ascii="Calibri" w:hAnsi="Calibri" w:cs="Calibri"/>
          <w:sz w:val="24"/>
          <w:szCs w:val="24"/>
        </w:rPr>
        <w:t xml:space="preserve"> </w:t>
      </w:r>
      <w:r w:rsidR="00FC39C1">
        <w:rPr>
          <w:rFonts w:ascii="Calibri" w:hAnsi="Calibri" w:cs="Calibri"/>
          <w:sz w:val="24"/>
          <w:szCs w:val="24"/>
        </w:rPr>
        <w:t>Autorka nemusela opakovat bibliografické</w:t>
      </w:r>
      <w:r w:rsidR="00D00C15">
        <w:rPr>
          <w:rFonts w:ascii="Calibri" w:hAnsi="Calibri" w:cs="Calibri"/>
          <w:sz w:val="24"/>
          <w:szCs w:val="24"/>
        </w:rPr>
        <w:t xml:space="preserve"> citace a mohla používat zkratky</w:t>
      </w:r>
      <w:r w:rsidR="00FC39C1">
        <w:rPr>
          <w:rFonts w:ascii="Calibri" w:hAnsi="Calibri" w:cs="Calibri"/>
          <w:sz w:val="24"/>
          <w:szCs w:val="24"/>
        </w:rPr>
        <w:t xml:space="preserve"> jako </w:t>
      </w:r>
      <w:r w:rsidR="00D00C15">
        <w:rPr>
          <w:rFonts w:ascii="Calibri" w:hAnsi="Calibri" w:cs="Calibri"/>
          <w:sz w:val="24"/>
          <w:szCs w:val="24"/>
        </w:rPr>
        <w:t>napří</w:t>
      </w:r>
      <w:r w:rsidR="00D00C15">
        <w:rPr>
          <w:rFonts w:ascii="Calibri" w:hAnsi="Calibri" w:cs="Calibri"/>
          <w:sz w:val="24"/>
          <w:szCs w:val="24"/>
        </w:rPr>
        <w:lastRenderedPageBreak/>
        <w:t>klad</w:t>
      </w:r>
      <w:r w:rsidR="00FC39C1">
        <w:rPr>
          <w:rFonts w:ascii="Calibri" w:hAnsi="Calibri" w:cs="Calibri"/>
          <w:sz w:val="24"/>
          <w:szCs w:val="24"/>
        </w:rPr>
        <w:t xml:space="preserve"> „tamtéž“. </w:t>
      </w:r>
      <w:r w:rsidR="00D00C15">
        <w:rPr>
          <w:rFonts w:ascii="Calibri" w:hAnsi="Calibri" w:cs="Calibri"/>
          <w:sz w:val="24"/>
          <w:szCs w:val="24"/>
        </w:rPr>
        <w:t>Harvardský styl bibliografie</w:t>
      </w:r>
      <w:r w:rsidR="00FC39C1">
        <w:rPr>
          <w:rFonts w:ascii="Calibri" w:hAnsi="Calibri" w:cs="Calibri"/>
          <w:sz w:val="24"/>
          <w:szCs w:val="24"/>
        </w:rPr>
        <w:t xml:space="preserve"> je respektován, ale </w:t>
      </w:r>
      <w:r w:rsidR="00096D3E">
        <w:rPr>
          <w:rFonts w:ascii="Calibri" w:hAnsi="Calibri" w:cs="Calibri"/>
          <w:sz w:val="24"/>
          <w:szCs w:val="24"/>
        </w:rPr>
        <w:t xml:space="preserve">více </w:t>
      </w:r>
      <w:r w:rsidR="006F1CB9">
        <w:rPr>
          <w:rFonts w:ascii="Calibri" w:hAnsi="Calibri" w:cs="Calibri"/>
          <w:sz w:val="24"/>
          <w:szCs w:val="24"/>
        </w:rPr>
        <w:t>bych býval</w:t>
      </w:r>
      <w:r w:rsidR="00096D3E">
        <w:rPr>
          <w:rFonts w:ascii="Calibri" w:hAnsi="Calibri" w:cs="Calibri"/>
          <w:sz w:val="24"/>
          <w:szCs w:val="24"/>
        </w:rPr>
        <w:t xml:space="preserve"> ocenil</w:t>
      </w:r>
      <w:r w:rsidR="00D00C15">
        <w:rPr>
          <w:rFonts w:ascii="Calibri" w:hAnsi="Calibri" w:cs="Calibri"/>
          <w:sz w:val="24"/>
          <w:szCs w:val="24"/>
        </w:rPr>
        <w:t>, kdyby autorka nevynechávala křestní jména</w:t>
      </w:r>
      <w:r w:rsidR="00FC39C1">
        <w:rPr>
          <w:rFonts w:ascii="Calibri" w:hAnsi="Calibri" w:cs="Calibri"/>
          <w:sz w:val="24"/>
          <w:szCs w:val="24"/>
        </w:rPr>
        <w:t xml:space="preserve"> autorů</w:t>
      </w:r>
      <w:r w:rsidR="00096D3E">
        <w:rPr>
          <w:rFonts w:ascii="Calibri" w:hAnsi="Calibri" w:cs="Calibri"/>
          <w:sz w:val="24"/>
          <w:szCs w:val="24"/>
        </w:rPr>
        <w:t>, které</w:t>
      </w:r>
      <w:r w:rsidR="00D00C15">
        <w:rPr>
          <w:rFonts w:ascii="Calibri" w:hAnsi="Calibri" w:cs="Calibri"/>
          <w:sz w:val="24"/>
          <w:szCs w:val="24"/>
        </w:rPr>
        <w:t xml:space="preserve"> cituje, a to i v</w:t>
      </w:r>
      <w:r w:rsidR="006F1CB9">
        <w:rPr>
          <w:rFonts w:ascii="Calibri" w:hAnsi="Calibri" w:cs="Calibri"/>
          <w:sz w:val="24"/>
          <w:szCs w:val="24"/>
        </w:rPr>
        <w:t> </w:t>
      </w:r>
      <w:r w:rsidR="00096D3E">
        <w:rPr>
          <w:rFonts w:ascii="Calibri" w:hAnsi="Calibri" w:cs="Calibri"/>
          <w:sz w:val="24"/>
          <w:szCs w:val="24"/>
        </w:rPr>
        <w:t>textu</w:t>
      </w:r>
      <w:r w:rsidR="006F1CB9">
        <w:rPr>
          <w:rFonts w:ascii="Calibri" w:hAnsi="Calibri" w:cs="Calibri"/>
          <w:sz w:val="24"/>
          <w:szCs w:val="24"/>
        </w:rPr>
        <w:t>,</w:t>
      </w:r>
      <w:r w:rsidR="00096D3E">
        <w:rPr>
          <w:rFonts w:ascii="Calibri" w:hAnsi="Calibri" w:cs="Calibri"/>
          <w:sz w:val="24"/>
          <w:szCs w:val="24"/>
        </w:rPr>
        <w:t xml:space="preserve"> i v seznamu</w:t>
      </w:r>
      <w:r w:rsidR="00FC39C1">
        <w:rPr>
          <w:rFonts w:ascii="Calibri" w:hAnsi="Calibri" w:cs="Calibri"/>
          <w:sz w:val="24"/>
          <w:szCs w:val="24"/>
        </w:rPr>
        <w:t xml:space="preserve"> použité literatury.</w:t>
      </w:r>
    </w:p>
    <w:p w:rsidR="008242D2" w:rsidRPr="005354CD" w:rsidRDefault="008242D2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5354C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FC39C1" w:rsidRDefault="00D00C15" w:rsidP="008242D2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Výběr respondentů</w:t>
      </w:r>
      <w:r w:rsidR="00096D3E">
        <w:rPr>
          <w:rFonts w:ascii="Calibri" w:hAnsi="Calibri" w:cs="Calibri"/>
          <w:sz w:val="24"/>
          <w:szCs w:val="24"/>
        </w:rPr>
        <w:t xml:space="preserve"> pouze</w:t>
      </w:r>
      <w:r>
        <w:rPr>
          <w:rFonts w:ascii="Calibri" w:hAnsi="Calibri" w:cs="Calibri"/>
          <w:sz w:val="24"/>
          <w:szCs w:val="24"/>
        </w:rPr>
        <w:t xml:space="preserve"> ve věku</w:t>
      </w:r>
      <w:r w:rsidR="00FC39C1">
        <w:rPr>
          <w:rFonts w:ascii="Calibri" w:hAnsi="Calibri" w:cs="Calibri"/>
          <w:sz w:val="24"/>
          <w:szCs w:val="24"/>
        </w:rPr>
        <w:t xml:space="preserve"> do 27 let </w:t>
      </w:r>
      <w:r w:rsidR="00096D3E">
        <w:rPr>
          <w:rFonts w:ascii="Calibri" w:hAnsi="Calibri" w:cs="Calibri"/>
          <w:sz w:val="24"/>
          <w:szCs w:val="24"/>
        </w:rPr>
        <w:t>byl plánován</w:t>
      </w:r>
      <w:r w:rsidR="00FC39C1">
        <w:rPr>
          <w:rFonts w:ascii="Calibri" w:hAnsi="Calibri" w:cs="Calibri"/>
          <w:sz w:val="24"/>
          <w:szCs w:val="24"/>
        </w:rPr>
        <w:t xml:space="preserve">, nebo </w:t>
      </w:r>
      <w:r>
        <w:rPr>
          <w:rFonts w:ascii="Calibri" w:hAnsi="Calibri" w:cs="Calibri"/>
          <w:sz w:val="24"/>
          <w:szCs w:val="24"/>
        </w:rPr>
        <w:t>se jedná o náhodu</w:t>
      </w:r>
      <w:r w:rsidR="00FC39C1">
        <w:rPr>
          <w:rFonts w:ascii="Calibri" w:hAnsi="Calibri" w:cs="Calibri"/>
          <w:sz w:val="24"/>
          <w:szCs w:val="24"/>
        </w:rPr>
        <w:t>?</w:t>
      </w:r>
    </w:p>
    <w:p w:rsidR="00FC39C1" w:rsidRDefault="00FC39C1" w:rsidP="008242D2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Myslí si autorka, že v případě, </w:t>
      </w:r>
      <w:r w:rsidR="00096D3E">
        <w:rPr>
          <w:rFonts w:ascii="Calibri" w:hAnsi="Calibri" w:cs="Calibri"/>
          <w:sz w:val="24"/>
          <w:szCs w:val="24"/>
        </w:rPr>
        <w:t>kdy</w:t>
      </w:r>
      <w:r w:rsidR="006F1CB9">
        <w:rPr>
          <w:rFonts w:ascii="Calibri" w:hAnsi="Calibri" w:cs="Calibri"/>
          <w:sz w:val="24"/>
          <w:szCs w:val="24"/>
        </w:rPr>
        <w:t xml:space="preserve"> </w:t>
      </w:r>
      <w:r w:rsidR="00096D3E">
        <w:rPr>
          <w:rFonts w:ascii="Calibri" w:hAnsi="Calibri" w:cs="Calibri"/>
          <w:sz w:val="24"/>
          <w:szCs w:val="24"/>
        </w:rPr>
        <w:t xml:space="preserve">by byl generačně jiný </w:t>
      </w:r>
      <w:r w:rsidR="0078531E">
        <w:rPr>
          <w:rFonts w:ascii="Calibri" w:hAnsi="Calibri" w:cs="Calibri"/>
          <w:sz w:val="24"/>
          <w:szCs w:val="24"/>
        </w:rPr>
        <w:t>výběr</w:t>
      </w:r>
      <w:r>
        <w:rPr>
          <w:rFonts w:ascii="Calibri" w:hAnsi="Calibri" w:cs="Calibri"/>
          <w:sz w:val="24"/>
          <w:szCs w:val="24"/>
        </w:rPr>
        <w:t xml:space="preserve"> respondentů, </w:t>
      </w:r>
      <w:r w:rsidR="00096D3E">
        <w:rPr>
          <w:rFonts w:ascii="Calibri" w:hAnsi="Calibri" w:cs="Calibri"/>
          <w:sz w:val="24"/>
          <w:szCs w:val="24"/>
        </w:rPr>
        <w:t xml:space="preserve">že by jejich </w:t>
      </w:r>
      <w:r>
        <w:rPr>
          <w:rFonts w:ascii="Calibri" w:hAnsi="Calibri" w:cs="Calibri"/>
          <w:sz w:val="24"/>
          <w:szCs w:val="24"/>
        </w:rPr>
        <w:t>reakce</w:t>
      </w:r>
      <w:r w:rsidR="00096D3E">
        <w:rPr>
          <w:rFonts w:ascii="Calibri" w:hAnsi="Calibri" w:cs="Calibri"/>
          <w:sz w:val="24"/>
          <w:szCs w:val="24"/>
        </w:rPr>
        <w:t xml:space="preserve"> byly obdobné</w:t>
      </w:r>
      <w:r>
        <w:rPr>
          <w:rFonts w:ascii="Calibri" w:hAnsi="Calibri" w:cs="Calibri"/>
          <w:sz w:val="24"/>
          <w:szCs w:val="24"/>
        </w:rPr>
        <w:t>?</w:t>
      </w:r>
    </w:p>
    <w:p w:rsidR="00FC39C1" w:rsidRDefault="00FC39C1" w:rsidP="008242D2">
      <w:pPr>
        <w:numPr>
          <w:ilvl w:val="0"/>
          <w:numId w:val="5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Metoda </w:t>
      </w:r>
      <w:r w:rsidRPr="00FC39C1">
        <w:rPr>
          <w:rFonts w:ascii="Calibri" w:hAnsi="Calibri" w:cs="Calibri"/>
          <w:i/>
          <w:sz w:val="24"/>
          <w:szCs w:val="24"/>
        </w:rPr>
        <w:t>focus group</w:t>
      </w:r>
      <w:r>
        <w:rPr>
          <w:rFonts w:ascii="Calibri" w:hAnsi="Calibri" w:cs="Calibri"/>
          <w:sz w:val="24"/>
          <w:szCs w:val="24"/>
        </w:rPr>
        <w:t xml:space="preserve"> je velmi složitá. </w:t>
      </w:r>
      <w:r w:rsidR="0078531E">
        <w:rPr>
          <w:rFonts w:ascii="Calibri" w:hAnsi="Calibri" w:cs="Calibri"/>
          <w:sz w:val="24"/>
          <w:szCs w:val="24"/>
        </w:rPr>
        <w:t xml:space="preserve">Proč autorka nepreferovala </w:t>
      </w:r>
      <w:r w:rsidR="006F1CB9">
        <w:rPr>
          <w:rFonts w:ascii="Calibri" w:hAnsi="Calibri" w:cs="Calibri"/>
          <w:sz w:val="24"/>
          <w:szCs w:val="24"/>
        </w:rPr>
        <w:t>např.</w:t>
      </w:r>
      <w:r w:rsidR="0078531E">
        <w:rPr>
          <w:rFonts w:ascii="Calibri" w:hAnsi="Calibri" w:cs="Calibri"/>
          <w:sz w:val="24"/>
          <w:szCs w:val="24"/>
        </w:rPr>
        <w:t xml:space="preserve"> metodu hloubk</w:t>
      </w:r>
      <w:r w:rsidR="00096D3E">
        <w:rPr>
          <w:rFonts w:ascii="Calibri" w:hAnsi="Calibri" w:cs="Calibri"/>
          <w:sz w:val="24"/>
          <w:szCs w:val="24"/>
        </w:rPr>
        <w:t xml:space="preserve">ového rozhovoru, aby se tak </w:t>
      </w:r>
      <w:r w:rsidR="006F1CB9">
        <w:rPr>
          <w:rFonts w:ascii="Calibri" w:hAnsi="Calibri" w:cs="Calibri"/>
          <w:sz w:val="24"/>
          <w:szCs w:val="24"/>
        </w:rPr>
        <w:t xml:space="preserve">bez problémů </w:t>
      </w:r>
      <w:r w:rsidR="00096D3E">
        <w:rPr>
          <w:rFonts w:ascii="Calibri" w:hAnsi="Calibri" w:cs="Calibri"/>
          <w:sz w:val="24"/>
          <w:szCs w:val="24"/>
        </w:rPr>
        <w:t>vyhnula</w:t>
      </w:r>
      <w:r w:rsidR="0078531E">
        <w:rPr>
          <w:rFonts w:ascii="Calibri" w:hAnsi="Calibri" w:cs="Calibri"/>
          <w:sz w:val="24"/>
          <w:szCs w:val="24"/>
        </w:rPr>
        <w:t xml:space="preserve"> možnost</w:t>
      </w:r>
      <w:r w:rsidR="00096D3E">
        <w:rPr>
          <w:rFonts w:ascii="Calibri" w:hAnsi="Calibri" w:cs="Calibri"/>
          <w:sz w:val="24"/>
          <w:szCs w:val="24"/>
        </w:rPr>
        <w:t>i</w:t>
      </w:r>
      <w:r w:rsidR="0078531E">
        <w:rPr>
          <w:rFonts w:ascii="Calibri" w:hAnsi="Calibri" w:cs="Calibri"/>
          <w:sz w:val="24"/>
          <w:szCs w:val="24"/>
        </w:rPr>
        <w:t xml:space="preserve"> vzájemného ovlivňování respondentů? </w:t>
      </w:r>
    </w:p>
    <w:p w:rsidR="006F1CB9" w:rsidRDefault="006F1CB9" w:rsidP="006F1CB9">
      <w:pPr>
        <w:ind w:left="284"/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52ECC" w:rsidP="008242D2">
      <w:pPr>
        <w:tabs>
          <w:tab w:val="left" w:pos="2268"/>
        </w:tabs>
        <w:spacing w:before="120" w:after="60"/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78531E">
        <w:rPr>
          <w:rFonts w:ascii="Calibri" w:hAnsi="Calibri" w:cs="Calibri"/>
          <w:sz w:val="24"/>
          <w:szCs w:val="24"/>
        </w:rPr>
        <w:t>12.</w:t>
      </w:r>
      <w:r w:rsidR="006F1CB9">
        <w:rPr>
          <w:rFonts w:ascii="Calibri" w:hAnsi="Calibri" w:cs="Calibri"/>
          <w:sz w:val="24"/>
          <w:szCs w:val="24"/>
        </w:rPr>
        <w:t xml:space="preserve"> </w:t>
      </w:r>
      <w:r w:rsidR="0078531E">
        <w:rPr>
          <w:rFonts w:ascii="Calibri" w:hAnsi="Calibri" w:cs="Calibri"/>
          <w:sz w:val="24"/>
          <w:szCs w:val="24"/>
        </w:rPr>
        <w:t>5.</w:t>
      </w:r>
      <w:r w:rsidR="006F1CB9">
        <w:rPr>
          <w:rFonts w:ascii="Calibri" w:hAnsi="Calibri" w:cs="Calibri"/>
          <w:sz w:val="24"/>
          <w:szCs w:val="24"/>
        </w:rPr>
        <w:t xml:space="preserve"> </w:t>
      </w:r>
      <w:r w:rsidR="0078531E">
        <w:rPr>
          <w:rFonts w:ascii="Calibri" w:hAnsi="Calibri" w:cs="Calibri"/>
          <w:sz w:val="24"/>
          <w:szCs w:val="24"/>
        </w:rPr>
        <w:t>2014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3173DD">
      <w:headerReference w:type="default" r:id="rId9"/>
      <w:footerReference w:type="even" r:id="rId10"/>
      <w:footerReference w:type="default" r:id="rId11"/>
      <w:pgSz w:w="11906" w:h="16838" w:code="9"/>
      <w:pgMar w:top="1701" w:right="1418" w:bottom="113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CD2" w:rsidRDefault="004C5CD2">
      <w:r>
        <w:separator/>
      </w:r>
    </w:p>
  </w:endnote>
  <w:endnote w:type="continuationSeparator" w:id="0">
    <w:p w:rsidR="004C5CD2" w:rsidRDefault="004C5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341" w:rsidRDefault="00487111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E7234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72341" w:rsidRDefault="00E72341" w:rsidP="00B559B0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341" w:rsidRPr="00B559B0" w:rsidRDefault="00E72341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E72341" w:rsidRPr="00B559B0" w:rsidRDefault="00E72341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CD2" w:rsidRDefault="004C5CD2">
      <w:r>
        <w:separator/>
      </w:r>
    </w:p>
  </w:footnote>
  <w:footnote w:type="continuationSeparator" w:id="0">
    <w:p w:rsidR="004C5CD2" w:rsidRDefault="004C5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341" w:rsidRDefault="00096D3E">
    <w:pPr>
      <w:pStyle w:val="Zhlav"/>
    </w:pPr>
    <w:r>
      <w:rPr>
        <w:noProof/>
      </w:rPr>
      <w:drawing>
        <wp:inline distT="0" distB="0" distL="0" distR="0">
          <wp:extent cx="2743200" cy="402590"/>
          <wp:effectExtent l="0" t="0" r="0" b="0"/>
          <wp:docPr id="2" name="obrázek 2" descr="FM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M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B0FFB"/>
    <w:multiLevelType w:val="hybridMultilevel"/>
    <w:tmpl w:val="AB3C8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1331EC1"/>
    <w:multiLevelType w:val="hybridMultilevel"/>
    <w:tmpl w:val="51AEF0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CE7EE2"/>
    <w:multiLevelType w:val="hybridMultilevel"/>
    <w:tmpl w:val="07C466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96D3E"/>
    <w:rsid w:val="000977DC"/>
    <w:rsid w:val="000B3F5D"/>
    <w:rsid w:val="000C0456"/>
    <w:rsid w:val="000D7E23"/>
    <w:rsid w:val="000E0C99"/>
    <w:rsid w:val="000E1F09"/>
    <w:rsid w:val="000E410E"/>
    <w:rsid w:val="000E44F6"/>
    <w:rsid w:val="00100095"/>
    <w:rsid w:val="0012179B"/>
    <w:rsid w:val="00131982"/>
    <w:rsid w:val="0013588D"/>
    <w:rsid w:val="0014316C"/>
    <w:rsid w:val="00145216"/>
    <w:rsid w:val="00147C9F"/>
    <w:rsid w:val="00171E88"/>
    <w:rsid w:val="001A0981"/>
    <w:rsid w:val="001A5AF5"/>
    <w:rsid w:val="001B0706"/>
    <w:rsid w:val="001B66AE"/>
    <w:rsid w:val="001C504C"/>
    <w:rsid w:val="001F125B"/>
    <w:rsid w:val="00201C13"/>
    <w:rsid w:val="00205E15"/>
    <w:rsid w:val="002076CD"/>
    <w:rsid w:val="002169EE"/>
    <w:rsid w:val="00224DFA"/>
    <w:rsid w:val="0022522C"/>
    <w:rsid w:val="0023276F"/>
    <w:rsid w:val="00244BC9"/>
    <w:rsid w:val="00250D9A"/>
    <w:rsid w:val="00252ECC"/>
    <w:rsid w:val="0026323D"/>
    <w:rsid w:val="0026381D"/>
    <w:rsid w:val="00275E4F"/>
    <w:rsid w:val="0028399C"/>
    <w:rsid w:val="002A2209"/>
    <w:rsid w:val="002A6B01"/>
    <w:rsid w:val="002B07FF"/>
    <w:rsid w:val="002B2FE4"/>
    <w:rsid w:val="002B3967"/>
    <w:rsid w:val="002B786A"/>
    <w:rsid w:val="002B790B"/>
    <w:rsid w:val="002C44EF"/>
    <w:rsid w:val="002D04DC"/>
    <w:rsid w:val="002D19D1"/>
    <w:rsid w:val="002D393B"/>
    <w:rsid w:val="002E29B1"/>
    <w:rsid w:val="00305DC2"/>
    <w:rsid w:val="00307976"/>
    <w:rsid w:val="003101C9"/>
    <w:rsid w:val="00313E2B"/>
    <w:rsid w:val="003173DD"/>
    <w:rsid w:val="00321322"/>
    <w:rsid w:val="00370576"/>
    <w:rsid w:val="00383E5D"/>
    <w:rsid w:val="003868F7"/>
    <w:rsid w:val="0039468B"/>
    <w:rsid w:val="00395D72"/>
    <w:rsid w:val="003A1ABA"/>
    <w:rsid w:val="003B33D3"/>
    <w:rsid w:val="003B6F1E"/>
    <w:rsid w:val="003D1AA1"/>
    <w:rsid w:val="00406A5C"/>
    <w:rsid w:val="00407767"/>
    <w:rsid w:val="004108F6"/>
    <w:rsid w:val="0042394D"/>
    <w:rsid w:val="00464666"/>
    <w:rsid w:val="004744C8"/>
    <w:rsid w:val="0047669B"/>
    <w:rsid w:val="00476CB0"/>
    <w:rsid w:val="00484267"/>
    <w:rsid w:val="00487111"/>
    <w:rsid w:val="0048773E"/>
    <w:rsid w:val="00494841"/>
    <w:rsid w:val="00495425"/>
    <w:rsid w:val="004B153D"/>
    <w:rsid w:val="004B49CA"/>
    <w:rsid w:val="004B74D0"/>
    <w:rsid w:val="004C1E75"/>
    <w:rsid w:val="004C5CD2"/>
    <w:rsid w:val="004D187D"/>
    <w:rsid w:val="004D6C3D"/>
    <w:rsid w:val="004D72F4"/>
    <w:rsid w:val="00502910"/>
    <w:rsid w:val="00507C7B"/>
    <w:rsid w:val="00511645"/>
    <w:rsid w:val="00515A76"/>
    <w:rsid w:val="00516452"/>
    <w:rsid w:val="00516765"/>
    <w:rsid w:val="00520C6A"/>
    <w:rsid w:val="00521837"/>
    <w:rsid w:val="005317DB"/>
    <w:rsid w:val="005820B2"/>
    <w:rsid w:val="005934FB"/>
    <w:rsid w:val="00595345"/>
    <w:rsid w:val="005D6260"/>
    <w:rsid w:val="005E1DEF"/>
    <w:rsid w:val="005F65E0"/>
    <w:rsid w:val="00600872"/>
    <w:rsid w:val="00621DB9"/>
    <w:rsid w:val="00621FE1"/>
    <w:rsid w:val="0062665E"/>
    <w:rsid w:val="00627031"/>
    <w:rsid w:val="006303CC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1CB9"/>
    <w:rsid w:val="006F494A"/>
    <w:rsid w:val="006F57A5"/>
    <w:rsid w:val="007066BC"/>
    <w:rsid w:val="007137C3"/>
    <w:rsid w:val="00713DF9"/>
    <w:rsid w:val="00717602"/>
    <w:rsid w:val="0072090E"/>
    <w:rsid w:val="00723963"/>
    <w:rsid w:val="00731B63"/>
    <w:rsid w:val="007328FC"/>
    <w:rsid w:val="007336B2"/>
    <w:rsid w:val="007377CF"/>
    <w:rsid w:val="00757D03"/>
    <w:rsid w:val="00766DB7"/>
    <w:rsid w:val="00766FD3"/>
    <w:rsid w:val="00770B81"/>
    <w:rsid w:val="0078531E"/>
    <w:rsid w:val="0078615E"/>
    <w:rsid w:val="00797047"/>
    <w:rsid w:val="007A7155"/>
    <w:rsid w:val="007A7D7A"/>
    <w:rsid w:val="007C104C"/>
    <w:rsid w:val="007C29F5"/>
    <w:rsid w:val="007C431A"/>
    <w:rsid w:val="007D31B4"/>
    <w:rsid w:val="007E1CB9"/>
    <w:rsid w:val="00803F20"/>
    <w:rsid w:val="00817E54"/>
    <w:rsid w:val="008222F2"/>
    <w:rsid w:val="008242D2"/>
    <w:rsid w:val="00836538"/>
    <w:rsid w:val="00841242"/>
    <w:rsid w:val="00845234"/>
    <w:rsid w:val="0085026C"/>
    <w:rsid w:val="00854A44"/>
    <w:rsid w:val="00856C0C"/>
    <w:rsid w:val="00882B17"/>
    <w:rsid w:val="00883EEB"/>
    <w:rsid w:val="00884EB7"/>
    <w:rsid w:val="00891940"/>
    <w:rsid w:val="00891C4C"/>
    <w:rsid w:val="0089560A"/>
    <w:rsid w:val="00896E33"/>
    <w:rsid w:val="008A081E"/>
    <w:rsid w:val="008B015C"/>
    <w:rsid w:val="008B0E1F"/>
    <w:rsid w:val="008C0E42"/>
    <w:rsid w:val="008C30D5"/>
    <w:rsid w:val="008C3E97"/>
    <w:rsid w:val="008D1B28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9F6C9F"/>
    <w:rsid w:val="00A01C5D"/>
    <w:rsid w:val="00A127ED"/>
    <w:rsid w:val="00A2665F"/>
    <w:rsid w:val="00A319A8"/>
    <w:rsid w:val="00A53EB6"/>
    <w:rsid w:val="00A6102C"/>
    <w:rsid w:val="00A627D5"/>
    <w:rsid w:val="00A734B8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174D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70C05"/>
    <w:rsid w:val="00B8715C"/>
    <w:rsid w:val="00B9599E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69D"/>
    <w:rsid w:val="00BE2CBD"/>
    <w:rsid w:val="00BE5B19"/>
    <w:rsid w:val="00BF11F1"/>
    <w:rsid w:val="00C10AE5"/>
    <w:rsid w:val="00C47F7E"/>
    <w:rsid w:val="00C6091C"/>
    <w:rsid w:val="00C62F3A"/>
    <w:rsid w:val="00C7046F"/>
    <w:rsid w:val="00C75DA8"/>
    <w:rsid w:val="00C83B7F"/>
    <w:rsid w:val="00CB5F99"/>
    <w:rsid w:val="00CC72DF"/>
    <w:rsid w:val="00CD06B9"/>
    <w:rsid w:val="00CD44EE"/>
    <w:rsid w:val="00CF6F04"/>
    <w:rsid w:val="00D00C15"/>
    <w:rsid w:val="00D3075D"/>
    <w:rsid w:val="00D32A03"/>
    <w:rsid w:val="00D50E58"/>
    <w:rsid w:val="00D6137B"/>
    <w:rsid w:val="00D6226A"/>
    <w:rsid w:val="00D7029A"/>
    <w:rsid w:val="00D74405"/>
    <w:rsid w:val="00D77699"/>
    <w:rsid w:val="00DB0151"/>
    <w:rsid w:val="00DC00B4"/>
    <w:rsid w:val="00DC13C6"/>
    <w:rsid w:val="00DC2F0E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4B70"/>
    <w:rsid w:val="00E35E3C"/>
    <w:rsid w:val="00E46B21"/>
    <w:rsid w:val="00E62741"/>
    <w:rsid w:val="00E62F8B"/>
    <w:rsid w:val="00E65FC8"/>
    <w:rsid w:val="00E66A01"/>
    <w:rsid w:val="00E72341"/>
    <w:rsid w:val="00E81A1D"/>
    <w:rsid w:val="00E93281"/>
    <w:rsid w:val="00EA033D"/>
    <w:rsid w:val="00EA13D2"/>
    <w:rsid w:val="00EB5BBF"/>
    <w:rsid w:val="00EC16AF"/>
    <w:rsid w:val="00EC3D50"/>
    <w:rsid w:val="00EE1C65"/>
    <w:rsid w:val="00EE4890"/>
    <w:rsid w:val="00EF6AC0"/>
    <w:rsid w:val="00F04F5E"/>
    <w:rsid w:val="00F130D7"/>
    <w:rsid w:val="00F14E53"/>
    <w:rsid w:val="00F159E0"/>
    <w:rsid w:val="00F26FA3"/>
    <w:rsid w:val="00F27AC4"/>
    <w:rsid w:val="00F33516"/>
    <w:rsid w:val="00F37C5E"/>
    <w:rsid w:val="00F45044"/>
    <w:rsid w:val="00F52FB6"/>
    <w:rsid w:val="00F92ED5"/>
    <w:rsid w:val="00FA5616"/>
    <w:rsid w:val="00FA7A3E"/>
    <w:rsid w:val="00FC39C1"/>
    <w:rsid w:val="00FD715C"/>
    <w:rsid w:val="00FE1A52"/>
    <w:rsid w:val="00FF206A"/>
    <w:rsid w:val="00FF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3E183E5-E155-4F7E-A2C6-8799A62D5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styleId="Rozloendokumentu">
    <w:name w:val="Document Map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character" w:styleId="Odkaznakoment">
    <w:name w:val="annotation reference"/>
    <w:basedOn w:val="Standardnpsmoodstavce"/>
    <w:rsid w:val="006F1CB9"/>
    <w:rPr>
      <w:sz w:val="16"/>
      <w:szCs w:val="16"/>
    </w:rPr>
  </w:style>
  <w:style w:type="paragraph" w:styleId="Textkomente">
    <w:name w:val="annotation text"/>
    <w:basedOn w:val="Normln"/>
    <w:link w:val="TextkomenteChar"/>
    <w:rsid w:val="006F1CB9"/>
  </w:style>
  <w:style w:type="character" w:customStyle="1" w:styleId="TextkomenteChar">
    <w:name w:val="Text komentáře Char"/>
    <w:basedOn w:val="Standardnpsmoodstavce"/>
    <w:link w:val="Textkomente"/>
    <w:rsid w:val="006F1CB9"/>
  </w:style>
  <w:style w:type="paragraph" w:styleId="Pedmtkomente">
    <w:name w:val="annotation subject"/>
    <w:basedOn w:val="Textkomente"/>
    <w:next w:val="Textkomente"/>
    <w:link w:val="PedmtkomenteChar"/>
    <w:rsid w:val="006F1C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6F1C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Excel_97_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Josef Kocourek</dc:creator>
  <cp:lastModifiedBy>Králíková Kateřina</cp:lastModifiedBy>
  <cp:revision>2</cp:revision>
  <cp:lastPrinted>2010-04-15T13:27:00Z</cp:lastPrinted>
  <dcterms:created xsi:type="dcterms:W3CDTF">2014-05-12T11:40:00Z</dcterms:created>
  <dcterms:modified xsi:type="dcterms:W3CDTF">2014-05-12T11:40:00Z</dcterms:modified>
</cp:coreProperties>
</file>