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4B576F" w:rsidP="0009309C">
      <w:pPr>
        <w:tabs>
          <w:tab w:val="left" w:pos="3686"/>
          <w:tab w:val="left" w:pos="7371"/>
        </w:tabs>
      </w:pPr>
      <w:r>
        <w:t xml:space="preserve">Bc. </w:t>
      </w:r>
      <w:r w:rsidR="005472F1">
        <w:t>Renáta Kučerová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>
        <w:t>2013/2014</w:t>
      </w:r>
    </w:p>
    <w:p w:rsidR="0009309C" w:rsidRPr="001635A8" w:rsidRDefault="0009309C" w:rsidP="00764E93">
      <w:pPr>
        <w:spacing w:before="600" w:after="240"/>
      </w:pPr>
      <w:r w:rsidRPr="001635A8">
        <w:t>Téma DP:</w:t>
      </w:r>
      <w:r w:rsidR="00764E93">
        <w:t xml:space="preserve"> Evaluace implementace Operačního programu Životní prostředí ve Zlínském kraji v programovacím období 2007-2013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210A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64E9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64E9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64E9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64E9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64E9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64E93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9210AF" w:rsidRDefault="00FD403F" w:rsidP="00FD403F">
            <w:pPr>
              <w:jc w:val="both"/>
            </w:pPr>
            <w:r>
              <w:t xml:space="preserve">Práce se věnuje </w:t>
            </w:r>
            <w:r w:rsidR="0001097F">
              <w:t xml:space="preserve">aktuální </w:t>
            </w:r>
            <w:r w:rsidR="008975CA">
              <w:t xml:space="preserve">problematice </w:t>
            </w:r>
            <w:r w:rsidR="0001097F">
              <w:t>Operačního programu Životní prostředí (OPŽP) v jeho právě končícím programovacím období 2007-2013.</w:t>
            </w:r>
            <w:r w:rsidR="00764E93">
              <w:t xml:space="preserve"> Je zpracována přehledně a precizně.</w:t>
            </w:r>
            <w:r w:rsidR="0001097F">
              <w:t xml:space="preserve"> </w:t>
            </w:r>
            <w:r w:rsidR="009210AF">
              <w:t xml:space="preserve"> </w:t>
            </w:r>
          </w:p>
          <w:p w:rsidR="00764E93" w:rsidRDefault="009210AF" w:rsidP="00FD403F">
            <w:pPr>
              <w:jc w:val="both"/>
            </w:pPr>
            <w:r>
              <w:t xml:space="preserve">Teoretická část </w:t>
            </w:r>
            <w:r w:rsidR="00764E93">
              <w:t>odpovídajícím způsobem vymezuje kohezní politiku EU a OPŽP. V návaznosti na to je pak v praktické</w:t>
            </w:r>
            <w:r>
              <w:t xml:space="preserve"> část</w:t>
            </w:r>
            <w:r w:rsidR="00764E93">
              <w:t>i analyzováno</w:t>
            </w:r>
            <w:r>
              <w:t xml:space="preserve"> </w:t>
            </w:r>
            <w:r w:rsidR="0001097F">
              <w:t>využití OP</w:t>
            </w:r>
            <w:r w:rsidR="00060138">
              <w:t>ŽP ve Zlínském kraji,</w:t>
            </w:r>
            <w:r w:rsidR="00764E93">
              <w:t xml:space="preserve"> přičemž je využito také dotazníkové šetření. Návrhová část obsahuje jak návrh obecnějších opatření, tak návrh konkrétního projektu z oblasti odpadového hospodářství. </w:t>
            </w:r>
          </w:p>
          <w:p w:rsidR="009210AF" w:rsidRDefault="00764E93" w:rsidP="00FD403F">
            <w:pPr>
              <w:jc w:val="both"/>
            </w:pPr>
            <w:r>
              <w:t>Z výše uvedeného je zřejmé, že cíl práce byl splněn bez výhrad.</w:t>
            </w:r>
          </w:p>
          <w:p w:rsidR="00774DCC" w:rsidRDefault="009210AF" w:rsidP="00FD403F">
            <w:pPr>
              <w:jc w:val="both"/>
            </w:pPr>
            <w:r>
              <w:t xml:space="preserve">  </w:t>
            </w:r>
          </w:p>
          <w:p w:rsidR="00FD403F" w:rsidRDefault="00FD403F" w:rsidP="00FD403F">
            <w:pPr>
              <w:jc w:val="both"/>
            </w:pP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764E93" w:rsidRDefault="00060138" w:rsidP="00764E93">
            <w:r>
              <w:t xml:space="preserve">Mezi Vámi navrhovanými opatřeními </w:t>
            </w:r>
            <w:r w:rsidR="00764E93">
              <w:t>uvádíte potřebu snížení administrativní náročnosti. Jak konkrétně by mělo být toto opatření realizováno?</w:t>
            </w:r>
          </w:p>
          <w:p w:rsidR="00764E93" w:rsidRDefault="00764E93" w:rsidP="00764E93"/>
          <w:p w:rsidR="0009309C" w:rsidRPr="001635A8" w:rsidRDefault="0009309C" w:rsidP="00764E93"/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9D6CC3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9D6CC3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4B576F">
        <w:t>6</w:t>
      </w:r>
      <w:r w:rsidR="00F11659">
        <w:t>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CC3" w:rsidRDefault="009D6CC3">
      <w:r>
        <w:separator/>
      </w:r>
    </w:p>
  </w:endnote>
  <w:endnote w:type="continuationSeparator" w:id="0">
    <w:p w:rsidR="009D6CC3" w:rsidRDefault="009D6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35BB9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CC3" w:rsidRDefault="009D6CC3">
      <w:r>
        <w:separator/>
      </w:r>
    </w:p>
  </w:footnote>
  <w:footnote w:type="continuationSeparator" w:id="0">
    <w:p w:rsidR="009D6CC3" w:rsidRDefault="009D6C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097F"/>
    <w:rsid w:val="00022C41"/>
    <w:rsid w:val="00022F4B"/>
    <w:rsid w:val="00025D16"/>
    <w:rsid w:val="00032FC0"/>
    <w:rsid w:val="00057823"/>
    <w:rsid w:val="00060138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2944"/>
    <w:rsid w:val="00484642"/>
    <w:rsid w:val="004B4402"/>
    <w:rsid w:val="004B576F"/>
    <w:rsid w:val="004D7CA0"/>
    <w:rsid w:val="004E00B1"/>
    <w:rsid w:val="004E3BE0"/>
    <w:rsid w:val="004E5ABA"/>
    <w:rsid w:val="004F3D3F"/>
    <w:rsid w:val="004F4C26"/>
    <w:rsid w:val="004F7ABB"/>
    <w:rsid w:val="005040BC"/>
    <w:rsid w:val="005056C7"/>
    <w:rsid w:val="00507BB6"/>
    <w:rsid w:val="00517390"/>
    <w:rsid w:val="00520FE4"/>
    <w:rsid w:val="00535712"/>
    <w:rsid w:val="005365A3"/>
    <w:rsid w:val="00545C61"/>
    <w:rsid w:val="005472F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C9B"/>
    <w:rsid w:val="00605556"/>
    <w:rsid w:val="00611EEB"/>
    <w:rsid w:val="006223D4"/>
    <w:rsid w:val="006249AB"/>
    <w:rsid w:val="00625659"/>
    <w:rsid w:val="00633A68"/>
    <w:rsid w:val="00635BB9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59E6"/>
    <w:rsid w:val="0072080B"/>
    <w:rsid w:val="00750B9E"/>
    <w:rsid w:val="0075166C"/>
    <w:rsid w:val="007540C1"/>
    <w:rsid w:val="00764E93"/>
    <w:rsid w:val="00770B1C"/>
    <w:rsid w:val="00773F38"/>
    <w:rsid w:val="00774DCC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6A26"/>
    <w:rsid w:val="007F773E"/>
    <w:rsid w:val="00800F97"/>
    <w:rsid w:val="00801151"/>
    <w:rsid w:val="0080585E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975CA"/>
    <w:rsid w:val="008A7221"/>
    <w:rsid w:val="008B4316"/>
    <w:rsid w:val="008D3264"/>
    <w:rsid w:val="008E265E"/>
    <w:rsid w:val="008E5DF1"/>
    <w:rsid w:val="008E7EFD"/>
    <w:rsid w:val="00913C33"/>
    <w:rsid w:val="009210AF"/>
    <w:rsid w:val="00925805"/>
    <w:rsid w:val="00926401"/>
    <w:rsid w:val="00935D40"/>
    <w:rsid w:val="00950FFB"/>
    <w:rsid w:val="009718B0"/>
    <w:rsid w:val="009750CF"/>
    <w:rsid w:val="0098106B"/>
    <w:rsid w:val="009A03A0"/>
    <w:rsid w:val="009D30AB"/>
    <w:rsid w:val="009D34B0"/>
    <w:rsid w:val="009D45D8"/>
    <w:rsid w:val="009D6CC3"/>
    <w:rsid w:val="009E2A43"/>
    <w:rsid w:val="009F258B"/>
    <w:rsid w:val="00A02516"/>
    <w:rsid w:val="00A1602C"/>
    <w:rsid w:val="00A2306A"/>
    <w:rsid w:val="00A255F0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812FA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DE6EE6"/>
    <w:rsid w:val="00E03A6E"/>
    <w:rsid w:val="00E10A99"/>
    <w:rsid w:val="00E2769A"/>
    <w:rsid w:val="00E30717"/>
    <w:rsid w:val="00E41586"/>
    <w:rsid w:val="00E55A7D"/>
    <w:rsid w:val="00E56A5B"/>
    <w:rsid w:val="00E602AF"/>
    <w:rsid w:val="00E768C3"/>
    <w:rsid w:val="00E8382C"/>
    <w:rsid w:val="00E90BD5"/>
    <w:rsid w:val="00E9500B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403F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C40E2-89CA-4D6B-88C1-C24A71A5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2014-05-07T11:58:00Z</cp:lastPrinted>
  <dcterms:created xsi:type="dcterms:W3CDTF">2014-05-07T11:58:00Z</dcterms:created>
  <dcterms:modified xsi:type="dcterms:W3CDTF">2014-05-07T11:58:00Z</dcterms:modified>
</cp:coreProperties>
</file>