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7C41B7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Ilona Zatloukalová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Postoj k přírodě v hnutích s pedagogickým zaměřením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Sociální pedagogika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kombinované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r>
              <w:rPr>
                <w:b/>
                <w:sz w:val="22"/>
                <w:szCs w:val="22"/>
              </w:rPr>
              <w:t xml:space="preserve">Kritéria </w:t>
            </w:r>
            <w:r>
              <w:rPr>
                <w:b/>
                <w:sz w:val="22"/>
                <w:szCs w:val="22"/>
              </w:rPr>
              <w:t>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7C41B7" w:rsidRDefault="00E5123F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 xml:space="preserve">Dodržení formálních náležitostí </w:t>
            </w:r>
            <w:r>
              <w:rPr>
                <w:sz w:val="22"/>
                <w:szCs w:val="22"/>
              </w:rPr>
              <w:t>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 w:rsidRPr="00D3132C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b/>
                <w:sz w:val="22"/>
                <w:szCs w:val="22"/>
              </w:rPr>
              <w:t xml:space="preserve">Odůvodnění hodnocení </w:t>
            </w:r>
            <w:r>
              <w:rPr>
                <w:b/>
                <w:sz w:val="22"/>
                <w:szCs w:val="22"/>
              </w:rPr>
              <w:t>práce (silné a slabé stránky práce):</w:t>
            </w:r>
          </w:p>
          <w:p w:rsidR="007C41B7" w:rsidRDefault="007C41B7"/>
          <w:p w:rsidR="007C41B7" w:rsidRDefault="00E5123F">
            <w:r>
              <w:rPr>
                <w:sz w:val="22"/>
                <w:szCs w:val="22"/>
              </w:rPr>
              <w:t>Silné stránky:</w:t>
            </w:r>
          </w:p>
          <w:p w:rsidR="007C41B7" w:rsidRDefault="00E5123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přehledná struktura dobře rozvíjí zvolené téma; uměřenost v zacílení na estetický rozměr vztahu k přírodě;</w:t>
            </w:r>
          </w:p>
          <w:p w:rsidR="007C41B7" w:rsidRDefault="00E5123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cení se snaha zakotvit problematiku v zájmu studovaného oboru (s. 21 a </w:t>
            </w:r>
            <w:proofErr w:type="spellStart"/>
            <w:r>
              <w:rPr>
                <w:sz w:val="22"/>
                <w:szCs w:val="22"/>
              </w:rPr>
              <w:t>násl</w:t>
            </w:r>
            <w:proofErr w:type="spellEnd"/>
            <w:r>
              <w:rPr>
                <w:sz w:val="22"/>
                <w:szCs w:val="22"/>
              </w:rPr>
              <w:t>.); škoda, že je toto</w:t>
            </w:r>
            <w:r>
              <w:rPr>
                <w:sz w:val="22"/>
                <w:szCs w:val="22"/>
              </w:rPr>
              <w:t xml:space="preserve"> zarámování v praktické části opuštěno;</w:t>
            </w:r>
          </w:p>
          <w:p w:rsidR="007C41B7" w:rsidRDefault="00E5123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pokus o aplikaci postupů kvalitativní analýzy dat (s. 37)</w:t>
            </w:r>
          </w:p>
          <w:p w:rsidR="007C41B7" w:rsidRDefault="00E5123F">
            <w:r>
              <w:rPr>
                <w:sz w:val="22"/>
                <w:szCs w:val="22"/>
              </w:rPr>
              <w:t>Slabé stránky:</w:t>
            </w:r>
          </w:p>
          <w:p w:rsidR="007C41B7" w:rsidRDefault="00E5123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spoléhání na relativně úzký okruh literatury jako dominantní zdroj v teoretické části; popisované principy mohly být ukázány na primárních text</w:t>
            </w:r>
            <w:r>
              <w:rPr>
                <w:sz w:val="22"/>
                <w:szCs w:val="22"/>
              </w:rPr>
              <w:t>ech;</w:t>
            </w:r>
          </w:p>
          <w:p w:rsidR="007C41B7" w:rsidRDefault="00E5123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pracovní hypotézy nevycházejí z hypotézy (ostatně nejde ani o pracovní hypotézy) a nevztahují se k cíli praktické části (s. 33); je otázka, zda bylo třeba je vůbec formulovat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 xml:space="preserve">. s. 50, kde z platnosti pracovních hypotéz plynou spíše minimalistické </w:t>
            </w:r>
            <w:r>
              <w:rPr>
                <w:sz w:val="22"/>
                <w:szCs w:val="22"/>
              </w:rPr>
              <w:t>závěry)</w:t>
            </w:r>
          </w:p>
          <w:p w:rsidR="007C41B7" w:rsidRDefault="00E5123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obecnost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b/>
                <w:sz w:val="22"/>
                <w:szCs w:val="22"/>
              </w:rPr>
              <w:t>Otázky k obhajobě:</w:t>
            </w:r>
          </w:p>
          <w:p w:rsidR="007C41B7" w:rsidRDefault="007C41B7"/>
          <w:p w:rsidR="007C41B7" w:rsidRDefault="00E5123F">
            <w:r>
              <w:rPr>
                <w:sz w:val="22"/>
                <w:szCs w:val="22"/>
              </w:rPr>
              <w:t>Čím se vyznačuje současná (tj. v populární kultuře reprodukovaná) estetizace přírody? V čem se liší od studovaných dřívějších projevů?</w:t>
            </w:r>
          </w:p>
          <w:p w:rsidR="007C41B7" w:rsidRDefault="007C41B7"/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1B7" w:rsidRDefault="00E5123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C41B7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r>
              <w:rPr>
                <w:sz w:val="22"/>
                <w:szCs w:val="22"/>
              </w:rPr>
              <w:t>Datum: 24.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1B7" w:rsidRDefault="00E5123F">
            <w:r>
              <w:rPr>
                <w:sz w:val="22"/>
                <w:szCs w:val="22"/>
              </w:rPr>
              <w:t>Podpis:</w:t>
            </w:r>
          </w:p>
        </w:tc>
      </w:tr>
    </w:tbl>
    <w:p w:rsidR="007C41B7" w:rsidRDefault="007C41B7"/>
    <w:sectPr w:rsidR="007C41B7" w:rsidSect="007C41B7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23F" w:rsidRDefault="00E5123F" w:rsidP="007C41B7">
      <w:pPr>
        <w:spacing w:line="240" w:lineRule="auto"/>
      </w:pPr>
      <w:r>
        <w:separator/>
      </w:r>
    </w:p>
  </w:endnote>
  <w:endnote w:type="continuationSeparator" w:id="0">
    <w:p w:rsidR="00E5123F" w:rsidRDefault="00E5123F" w:rsidP="007C41B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23F" w:rsidRDefault="00E5123F">
      <w:r>
        <w:separator/>
      </w:r>
    </w:p>
  </w:footnote>
  <w:footnote w:type="continuationSeparator" w:id="0">
    <w:p w:rsidR="00E5123F" w:rsidRDefault="00E5123F">
      <w:r>
        <w:continuationSeparator/>
      </w:r>
    </w:p>
  </w:footnote>
  <w:footnote w:id="1">
    <w:p w:rsidR="007C41B7" w:rsidRDefault="00E5123F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F572C"/>
    <w:multiLevelType w:val="multilevel"/>
    <w:tmpl w:val="DAA817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6C5085E"/>
    <w:multiLevelType w:val="multilevel"/>
    <w:tmpl w:val="C0E8276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C41B7"/>
    <w:rsid w:val="007C41B7"/>
    <w:rsid w:val="00D3132C"/>
    <w:rsid w:val="00E51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7C41B7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7C41B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C41B7"/>
    <w:rPr>
      <w:vertAlign w:val="superscript"/>
    </w:rPr>
  </w:style>
  <w:style w:type="character" w:customStyle="1" w:styleId="ListLabel1">
    <w:name w:val="ListLabel 1"/>
    <w:rsid w:val="007C41B7"/>
    <w:rPr>
      <w:rFonts w:eastAsia="Times New Roman" w:cs="Times New Roman"/>
    </w:rPr>
  </w:style>
  <w:style w:type="character" w:customStyle="1" w:styleId="ListLabel2">
    <w:name w:val="ListLabel 2"/>
    <w:rsid w:val="007C41B7"/>
    <w:rPr>
      <w:rFonts w:cs="Courier New"/>
    </w:rPr>
  </w:style>
  <w:style w:type="character" w:customStyle="1" w:styleId="FootnoteCharacters">
    <w:name w:val="Footnote Characters"/>
    <w:rsid w:val="007C41B7"/>
  </w:style>
  <w:style w:type="character" w:customStyle="1" w:styleId="Footnoteanchor">
    <w:name w:val="Footnote anchor"/>
    <w:rsid w:val="007C41B7"/>
    <w:rPr>
      <w:vertAlign w:val="superscript"/>
    </w:rPr>
  </w:style>
  <w:style w:type="character" w:customStyle="1" w:styleId="Endnoteanchor">
    <w:name w:val="Endnote anchor"/>
    <w:rsid w:val="007C41B7"/>
    <w:rPr>
      <w:vertAlign w:val="superscript"/>
    </w:rPr>
  </w:style>
  <w:style w:type="character" w:customStyle="1" w:styleId="EndnoteCharacters">
    <w:name w:val="Endnote Characters"/>
    <w:rsid w:val="007C41B7"/>
  </w:style>
  <w:style w:type="paragraph" w:customStyle="1" w:styleId="Heading">
    <w:name w:val="Heading"/>
    <w:basedOn w:val="Normln"/>
    <w:next w:val="Textbody"/>
    <w:rsid w:val="007C41B7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7C41B7"/>
    <w:pPr>
      <w:spacing w:after="120"/>
    </w:pPr>
  </w:style>
  <w:style w:type="paragraph" w:styleId="Seznam">
    <w:name w:val="List"/>
    <w:basedOn w:val="Textbody"/>
    <w:rsid w:val="007C41B7"/>
    <w:rPr>
      <w:rFonts w:cs="Lohit Hindi"/>
    </w:rPr>
  </w:style>
  <w:style w:type="paragraph" w:customStyle="1" w:styleId="Caption">
    <w:name w:val="Caption"/>
    <w:basedOn w:val="Normln"/>
    <w:rsid w:val="007C41B7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7C41B7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7C41B7"/>
  </w:style>
  <w:style w:type="paragraph" w:styleId="Odstavecseseznamem">
    <w:name w:val="List Paragraph"/>
    <w:basedOn w:val="Normln"/>
    <w:rsid w:val="007C41B7"/>
    <w:pPr>
      <w:ind w:left="720"/>
    </w:pPr>
  </w:style>
  <w:style w:type="paragraph" w:customStyle="1" w:styleId="Footnote">
    <w:name w:val="Footnote"/>
    <w:basedOn w:val="Normln"/>
    <w:rsid w:val="007C41B7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2014-05-28T10:09:00Z</dcterms:created>
  <dcterms:modified xsi:type="dcterms:W3CDTF">2014-05-28T10:09:00Z</dcterms:modified>
</cp:coreProperties>
</file>