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A16711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Lucie Šebelová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Diskriminace mužů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Sociální pedagogika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kombinované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A16711" w:rsidRDefault="00DC326F">
            <w:pPr>
              <w:jc w:val="right"/>
            </w:pPr>
            <w:r>
              <w:rPr>
                <w:b/>
                <w:sz w:val="22"/>
                <w:szCs w:val="22"/>
              </w:rPr>
              <w:t>dle stupnice</w:t>
            </w:r>
            <w:r>
              <w:rPr>
                <w:b/>
                <w:sz w:val="22"/>
                <w:szCs w:val="22"/>
              </w:rPr>
              <w:t xml:space="preserve"> ECTS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 xml:space="preserve">Formulace výzkumného </w:t>
            </w:r>
            <w:r>
              <w:rPr>
                <w:sz w:val="22"/>
                <w:szCs w:val="22"/>
              </w:rPr>
              <w:t>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 w:rsidRPr="004E6F93">
              <w:rPr>
                <w:b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16711" w:rsidRDefault="00A16711"/>
          <w:p w:rsidR="00A16711" w:rsidRDefault="00DC326F">
            <w:r>
              <w:rPr>
                <w:sz w:val="22"/>
                <w:szCs w:val="22"/>
              </w:rPr>
              <w:t xml:space="preserve">Silné </w:t>
            </w:r>
            <w:r>
              <w:rPr>
                <w:sz w:val="22"/>
                <w:szCs w:val="22"/>
              </w:rPr>
              <w:t>stránky:</w:t>
            </w:r>
          </w:p>
          <w:p w:rsidR="00A16711" w:rsidRDefault="00DC326F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netriviální zjištění praktické části, prezentované poznatky založeny na datech; bylo by vhodné rozšířit doplnit podstatnější, kvalitativně orientované šetření generující podrobnější vhled do problematiky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58 – 63);</w:t>
            </w:r>
          </w:p>
          <w:p w:rsidR="00A16711" w:rsidRDefault="00DC326F">
            <w:r>
              <w:rPr>
                <w:sz w:val="22"/>
                <w:szCs w:val="22"/>
              </w:rPr>
              <w:t>Slabé stránky:</w:t>
            </w:r>
          </w:p>
          <w:p w:rsidR="00A16711" w:rsidRDefault="00DC326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podivná a</w:t>
            </w:r>
            <w:r>
              <w:rPr>
                <w:sz w:val="22"/>
                <w:szCs w:val="22"/>
              </w:rPr>
              <w:t>mbice změnit napsáním závěrečné práce stav zvolené problematiky (s. 11);</w:t>
            </w:r>
          </w:p>
          <w:p w:rsidR="00A16711" w:rsidRDefault="00DC326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v práci se prolínají dvě roviny, které jsou teoreticky na jiné úrovni obecnosti a empiricky odkazují k jiným fenoménům: evoluční psychologie (metodologicky orientovaná na jednotlivce </w:t>
            </w:r>
            <w:r>
              <w:rPr>
                <w:sz w:val="22"/>
                <w:szCs w:val="22"/>
              </w:rPr>
              <w:t xml:space="preserve">a malé skupiny, teoreticky používající často koncepty biologie a genetiky) a problém diskriminace (hromadný společenský jev vztažený k fungování moderních společností, teoreticky silně vázaný na právo a vůbec kulturní </w:t>
            </w:r>
            <w:proofErr w:type="spellStart"/>
            <w:r>
              <w:rPr>
                <w:sz w:val="22"/>
                <w:szCs w:val="22"/>
              </w:rPr>
              <w:t>normativitu</w:t>
            </w:r>
            <w:proofErr w:type="spellEnd"/>
            <w:r>
              <w:rPr>
                <w:sz w:val="22"/>
                <w:szCs w:val="22"/>
              </w:rPr>
              <w:t>); posun ke studiu formální</w:t>
            </w:r>
            <w:r>
              <w:rPr>
                <w:sz w:val="22"/>
                <w:szCs w:val="22"/>
              </w:rPr>
              <w:t xml:space="preserve"> organizace v praktické části toto rozpojení ještě více zvýrazní;</w:t>
            </w:r>
          </w:p>
          <w:p w:rsidR="00A16711" w:rsidRDefault="00DC326F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jednorozměrná analýza dat, kvantitativní pojetí je přece jen trochu svazující (s ohledem na to, že ambicí mohlo být asi jen zmapovat situaci, odkrýt určité pravidelnosti v datech atd.).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b/>
                <w:sz w:val="22"/>
                <w:szCs w:val="22"/>
              </w:rPr>
              <w:t>Otá</w:t>
            </w:r>
            <w:r>
              <w:rPr>
                <w:b/>
                <w:sz w:val="22"/>
                <w:szCs w:val="22"/>
              </w:rPr>
              <w:t>zky k obhajobě:</w:t>
            </w:r>
          </w:p>
          <w:p w:rsidR="00A16711" w:rsidRDefault="00A16711"/>
          <w:p w:rsidR="00A16711" w:rsidRDefault="00DC326F">
            <w:r>
              <w:rPr>
                <w:sz w:val="22"/>
                <w:szCs w:val="22"/>
              </w:rPr>
              <w:t>Jak jste provedla „náhodný výběr“ (s. 46)?</w:t>
            </w:r>
          </w:p>
          <w:p w:rsidR="00A16711" w:rsidRDefault="00A16711"/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711" w:rsidRDefault="00DC326F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16711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711" w:rsidRDefault="00DC326F">
            <w:r>
              <w:rPr>
                <w:sz w:val="22"/>
                <w:szCs w:val="22"/>
              </w:rPr>
              <w:t>Podpis:</w:t>
            </w:r>
          </w:p>
        </w:tc>
      </w:tr>
    </w:tbl>
    <w:p w:rsidR="00A16711" w:rsidRDefault="00A16711"/>
    <w:sectPr w:rsidR="00A16711" w:rsidSect="00A16711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26F" w:rsidRDefault="00DC326F" w:rsidP="00A16711">
      <w:pPr>
        <w:spacing w:line="240" w:lineRule="auto"/>
      </w:pPr>
      <w:r>
        <w:separator/>
      </w:r>
    </w:p>
  </w:endnote>
  <w:endnote w:type="continuationSeparator" w:id="0">
    <w:p w:rsidR="00DC326F" w:rsidRDefault="00DC326F" w:rsidP="00A1671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26F" w:rsidRDefault="00DC326F">
      <w:r>
        <w:separator/>
      </w:r>
    </w:p>
  </w:footnote>
  <w:footnote w:type="continuationSeparator" w:id="0">
    <w:p w:rsidR="00DC326F" w:rsidRDefault="00DC326F">
      <w:r>
        <w:continuationSeparator/>
      </w:r>
    </w:p>
  </w:footnote>
  <w:footnote w:id="1">
    <w:p w:rsidR="00A16711" w:rsidRDefault="00DC326F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02000"/>
    <w:multiLevelType w:val="multilevel"/>
    <w:tmpl w:val="D6760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5AD176F"/>
    <w:multiLevelType w:val="multilevel"/>
    <w:tmpl w:val="65F0261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4FC0B9B"/>
    <w:multiLevelType w:val="multilevel"/>
    <w:tmpl w:val="C8C265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16711"/>
    <w:rsid w:val="004E6F93"/>
    <w:rsid w:val="00A16711"/>
    <w:rsid w:val="00DC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A16711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A167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16711"/>
    <w:rPr>
      <w:vertAlign w:val="superscript"/>
    </w:rPr>
  </w:style>
  <w:style w:type="character" w:customStyle="1" w:styleId="ListLabel1">
    <w:name w:val="ListLabel 1"/>
    <w:rsid w:val="00A16711"/>
    <w:rPr>
      <w:rFonts w:eastAsia="Times New Roman" w:cs="Times New Roman"/>
    </w:rPr>
  </w:style>
  <w:style w:type="character" w:customStyle="1" w:styleId="ListLabel2">
    <w:name w:val="ListLabel 2"/>
    <w:rsid w:val="00A16711"/>
    <w:rPr>
      <w:rFonts w:cs="Courier New"/>
    </w:rPr>
  </w:style>
  <w:style w:type="character" w:customStyle="1" w:styleId="FootnoteCharacters">
    <w:name w:val="Footnote Characters"/>
    <w:rsid w:val="00A16711"/>
  </w:style>
  <w:style w:type="character" w:customStyle="1" w:styleId="Footnoteanchor">
    <w:name w:val="Footnote anchor"/>
    <w:rsid w:val="00A16711"/>
    <w:rPr>
      <w:vertAlign w:val="superscript"/>
    </w:rPr>
  </w:style>
  <w:style w:type="character" w:customStyle="1" w:styleId="Endnoteanchor">
    <w:name w:val="Endnote anchor"/>
    <w:rsid w:val="00A16711"/>
    <w:rPr>
      <w:vertAlign w:val="superscript"/>
    </w:rPr>
  </w:style>
  <w:style w:type="character" w:customStyle="1" w:styleId="EndnoteCharacters">
    <w:name w:val="Endnote Characters"/>
    <w:rsid w:val="00A16711"/>
  </w:style>
  <w:style w:type="paragraph" w:customStyle="1" w:styleId="Heading">
    <w:name w:val="Heading"/>
    <w:basedOn w:val="Normln"/>
    <w:next w:val="Textbody"/>
    <w:rsid w:val="00A16711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A16711"/>
    <w:pPr>
      <w:spacing w:after="120"/>
    </w:pPr>
  </w:style>
  <w:style w:type="paragraph" w:styleId="Seznam">
    <w:name w:val="List"/>
    <w:basedOn w:val="Textbody"/>
    <w:rsid w:val="00A16711"/>
    <w:rPr>
      <w:rFonts w:cs="Lohit Hindi"/>
    </w:rPr>
  </w:style>
  <w:style w:type="paragraph" w:customStyle="1" w:styleId="Caption">
    <w:name w:val="Caption"/>
    <w:basedOn w:val="Normln"/>
    <w:rsid w:val="00A16711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A16711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A16711"/>
  </w:style>
  <w:style w:type="paragraph" w:styleId="Odstavecseseznamem">
    <w:name w:val="List Paragraph"/>
    <w:basedOn w:val="Normln"/>
    <w:rsid w:val="00A16711"/>
    <w:pPr>
      <w:ind w:left="720"/>
    </w:pPr>
  </w:style>
  <w:style w:type="paragraph" w:customStyle="1" w:styleId="Footnote">
    <w:name w:val="Footnote"/>
    <w:basedOn w:val="Normln"/>
    <w:rsid w:val="00A16711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2014-05-28T07:29:00Z</dcterms:created>
  <dcterms:modified xsi:type="dcterms:W3CDTF">2014-05-28T07:29:00Z</dcterms:modified>
</cp:coreProperties>
</file>