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00" w:rsidRPr="001635A8" w:rsidRDefault="00A27500" w:rsidP="00A27500">
      <w:pPr>
        <w:spacing w:after="60"/>
        <w:outlineLvl w:val="0"/>
        <w:rPr>
          <w:caps/>
        </w:rPr>
      </w:pPr>
      <w:bookmarkStart w:id="0" w:name="_GoBack"/>
      <w:bookmarkEnd w:id="0"/>
      <w:r w:rsidRPr="001635A8">
        <w:t>Příloha 5</w:t>
      </w:r>
      <w:r w:rsidR="004A60B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3" name="Picture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500" w:rsidRPr="001635A8" w:rsidRDefault="00A27500" w:rsidP="00A27500">
      <w:pPr>
        <w:spacing w:after="120"/>
        <w:jc w:val="center"/>
        <w:rPr>
          <w:b/>
          <w:sz w:val="28"/>
          <w:szCs w:val="28"/>
        </w:rPr>
      </w:pPr>
    </w:p>
    <w:p w:rsidR="00A27500" w:rsidRPr="001635A8" w:rsidRDefault="00A27500" w:rsidP="00A27500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A27500" w:rsidRPr="001635A8" w:rsidRDefault="00A27500" w:rsidP="00A27500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A27500" w:rsidRPr="001635A8" w:rsidRDefault="000C11E4" w:rsidP="00A27500">
      <w:pPr>
        <w:tabs>
          <w:tab w:val="left" w:pos="3686"/>
          <w:tab w:val="left" w:pos="7371"/>
        </w:tabs>
      </w:pPr>
      <w:r>
        <w:t>Leona Vlčková</w:t>
      </w:r>
      <w:r w:rsidR="00A27500" w:rsidRPr="001635A8">
        <w:tab/>
      </w:r>
      <w:r w:rsidR="00DF4B1D">
        <w:t>JUDr. Jiří Zicha, Ph.D.</w:t>
      </w:r>
      <w:r w:rsidR="00A27500" w:rsidRPr="001635A8">
        <w:tab/>
      </w:r>
      <w:r>
        <w:t>2013/2014</w:t>
      </w:r>
    </w:p>
    <w:p w:rsidR="00DF4B1D" w:rsidRDefault="00DF4B1D" w:rsidP="00DF4B1D">
      <w:pPr>
        <w:spacing w:after="240"/>
      </w:pPr>
    </w:p>
    <w:p w:rsidR="00DF4B1D" w:rsidRDefault="00A27500" w:rsidP="00DF4B1D">
      <w:pPr>
        <w:spacing w:after="240"/>
      </w:pPr>
      <w:r w:rsidRPr="001635A8">
        <w:t>Téma BP:</w:t>
      </w:r>
      <w:r w:rsidR="00DF4B1D">
        <w:t xml:space="preserve"> </w:t>
      </w:r>
    </w:p>
    <w:p w:rsidR="00A27500" w:rsidRPr="001635A8" w:rsidRDefault="000C11E4" w:rsidP="00DF4B1D">
      <w:pPr>
        <w:spacing w:after="240"/>
      </w:pPr>
      <w:r>
        <w:t>Evaluace Plánu odpadového hospodářství města Valašské Klobouky</w:t>
      </w:r>
    </w:p>
    <w:p w:rsidR="00A27500" w:rsidRPr="001635A8" w:rsidRDefault="00A27500" w:rsidP="00A27500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A27500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7500" w:rsidRPr="001635A8" w:rsidRDefault="00A27500" w:rsidP="00A27500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0C11E4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0C11E4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895FE2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0C11E4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895FE2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0C11E4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DF4B1D" w:rsidP="00DF4B1D">
            <w:pPr>
              <w:spacing w:before="60" w:after="60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CELKEM </w:t>
            </w:r>
            <w:r w:rsidR="00A27500"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895FE2" w:rsidP="00A27500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36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</w:p>
    <w:p w:rsidR="00A27500" w:rsidRPr="001635A8" w:rsidRDefault="00A27500" w:rsidP="00A27500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895FE2" w:rsidRDefault="004A1281" w:rsidP="004A1281">
            <w:r>
              <w:t xml:space="preserve">Práce </w:t>
            </w:r>
            <w:r w:rsidR="00895FE2">
              <w:t xml:space="preserve">je </w:t>
            </w:r>
            <w:r w:rsidR="009D3502">
              <w:t xml:space="preserve">vcelku </w:t>
            </w:r>
            <w:r w:rsidR="00895FE2">
              <w:t>zdařilá v praktické části, ve které je analyzován systém odpadového hospodářství ve Valašských Kloboukách, a to jak z pohledu Plánu odpadového hospodářství, tak z ekonomického hlediska. Také řada uvedených návrhů nasvědčuje, že se autorka problematice věnovala a zamýšlela se nad ní. Jako nedostatek lze vnímat, že zatímco u některých návrhů autorka činí finanční rozvahu, u jiných tomu tak není.</w:t>
            </w:r>
          </w:p>
          <w:p w:rsidR="00895FE2" w:rsidRDefault="00895FE2" w:rsidP="004A1281">
            <w:r>
              <w:t xml:space="preserve">Výrazné nedostatky má však teoretická část, která je sice dobře strukturovaná, co </w:t>
            </w:r>
            <w:r w:rsidR="00D557C9">
              <w:t xml:space="preserve">do </w:t>
            </w:r>
            <w:r>
              <w:t xml:space="preserve">obsahu však mnohdy velmi nepřesná a neúplná. To platí i o práci s literárními zdroji a </w:t>
            </w:r>
            <w:r w:rsidR="00D557C9">
              <w:t xml:space="preserve">způsobu </w:t>
            </w:r>
            <w:r>
              <w:t>jejich (ne)citování.</w:t>
            </w:r>
          </w:p>
          <w:p w:rsidR="004A1281" w:rsidRDefault="00866DBA" w:rsidP="004A1281">
            <w:r>
              <w:t xml:space="preserve"> </w:t>
            </w:r>
          </w:p>
          <w:p w:rsidR="004A1281" w:rsidRDefault="004A1281" w:rsidP="004A1281"/>
          <w:p w:rsidR="00A27500" w:rsidRPr="001635A8" w:rsidRDefault="00A27500" w:rsidP="004A1281"/>
        </w:tc>
      </w:tr>
    </w:tbl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A27500" w:rsidRPr="001635A8" w:rsidRDefault="00895FE2" w:rsidP="00621EA1">
            <w:r>
              <w:t xml:space="preserve">V kapitole věnované legislativě EU zcela nepřesně vymezujete unijní právní rámec nakládání s odpady. Uveďte, jakým způsobem </w:t>
            </w:r>
            <w:r w:rsidR="00D557C9">
              <w:t>je tato problematika v právu EU skutečně upravena.</w:t>
            </w:r>
          </w:p>
        </w:tc>
      </w:tr>
    </w:tbl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3A54E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21EA1">
        <w:instrText xml:space="preserve"> FORMCHECKBOX </w:instrText>
      </w:r>
      <w:r w:rsidR="00721E1D">
        <w:fldChar w:fldCharType="separate"/>
      </w:r>
      <w:r w:rsidR="003A54ED">
        <w:fldChar w:fldCharType="end"/>
      </w:r>
      <w:bookmarkEnd w:id="1"/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</w:p>
    <w:p w:rsidR="00A27500" w:rsidRPr="001635A8" w:rsidRDefault="00A27500" w:rsidP="00A27500"/>
    <w:p w:rsidR="00A27500" w:rsidRPr="001635A8" w:rsidRDefault="00A27500" w:rsidP="00A27500">
      <w:r w:rsidRPr="001635A8">
        <w:t>Práce nesplňuje kritéria pro obhajobu BP (minimálně jedno kritérium hodnoceno 0 body).</w:t>
      </w:r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  <w:r w:rsidR="003A54ED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721E1D">
        <w:fldChar w:fldCharType="separate"/>
      </w:r>
      <w:r w:rsidR="003A54ED" w:rsidRPr="001635A8">
        <w:fldChar w:fldCharType="end"/>
      </w:r>
    </w:p>
    <w:p w:rsidR="00A27500" w:rsidRPr="001635A8" w:rsidRDefault="00A27500" w:rsidP="00A27500"/>
    <w:p w:rsidR="00A27500" w:rsidRPr="001635A8" w:rsidRDefault="00A27500" w:rsidP="00A27500">
      <w:pPr>
        <w:outlineLvl w:val="0"/>
      </w:pPr>
    </w:p>
    <w:p w:rsidR="00A27500" w:rsidRPr="001635A8" w:rsidRDefault="00A27500" w:rsidP="00A27500">
      <w:pPr>
        <w:outlineLvl w:val="0"/>
      </w:pPr>
      <w:r w:rsidRPr="001635A8">
        <w:t xml:space="preserve">Ve Zlíně dne: </w:t>
      </w:r>
      <w:r w:rsidR="00D557C9">
        <w:t>22. 5. 2014</w:t>
      </w: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A27500" w:rsidRPr="001635A8" w:rsidRDefault="00A27500" w:rsidP="00A27500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A27500" w:rsidRPr="001635A8" w:rsidRDefault="00A27500" w:rsidP="00A27500">
      <w:pPr>
        <w:pStyle w:val="Nadpis2"/>
        <w:jc w:val="left"/>
        <w:rPr>
          <w:b/>
          <w:szCs w:val="28"/>
        </w:rPr>
      </w:pP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A27500" w:rsidRPr="001635A8" w:rsidRDefault="00A27500" w:rsidP="00A27500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A27500" w:rsidRPr="001635A8" w:rsidRDefault="00A27500" w:rsidP="00A27500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A27500" w:rsidRPr="001635A8" w:rsidRDefault="00A27500" w:rsidP="00A27500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A27500" w:rsidRPr="001635A8" w:rsidRDefault="00A27500" w:rsidP="00A27500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A27500" w:rsidRPr="001635A8" w:rsidRDefault="00A27500" w:rsidP="00A27500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A27500" w:rsidRPr="001635A8" w:rsidRDefault="00A27500" w:rsidP="00A27500">
      <w:pPr>
        <w:jc w:val="center"/>
      </w:pPr>
    </w:p>
    <w:p w:rsidR="00A27500" w:rsidRPr="001635A8" w:rsidRDefault="00A27500" w:rsidP="00A27500">
      <w:pPr>
        <w:tabs>
          <w:tab w:val="left" w:pos="3119"/>
          <w:tab w:val="left" w:pos="5954"/>
          <w:tab w:val="left" w:pos="8931"/>
        </w:tabs>
        <w:ind w:right="-1"/>
      </w:pPr>
      <w:r w:rsidRPr="001635A8">
        <w:t xml:space="preserve"> </w:t>
      </w:r>
    </w:p>
    <w:p w:rsidR="00A27500" w:rsidRPr="001635A8" w:rsidRDefault="00A27500" w:rsidP="00A27500"/>
    <w:sectPr w:rsidR="00A27500" w:rsidRPr="001635A8" w:rsidSect="00A27500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E1D" w:rsidRDefault="00721E1D">
      <w:r>
        <w:separator/>
      </w:r>
    </w:p>
  </w:endnote>
  <w:endnote w:type="continuationSeparator" w:id="0">
    <w:p w:rsidR="00721E1D" w:rsidRDefault="00721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66DBA" w:rsidRDefault="00866D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A32C3">
      <w:rPr>
        <w:rStyle w:val="slostrnky"/>
        <w:noProof/>
      </w:rPr>
      <w:t>2</w:t>
    </w:r>
    <w:r>
      <w:rPr>
        <w:rStyle w:val="slostrnky"/>
      </w:rPr>
      <w:fldChar w:fldCharType="end"/>
    </w:r>
  </w:p>
  <w:p w:rsidR="00866DBA" w:rsidRDefault="00866DBA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E1D" w:rsidRDefault="00721E1D">
      <w:r>
        <w:separator/>
      </w:r>
    </w:p>
  </w:footnote>
  <w:footnote w:type="continuationSeparator" w:id="0">
    <w:p w:rsidR="00721E1D" w:rsidRDefault="00721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hlav"/>
      <w:rPr>
        <w:sz w:val="22"/>
        <w:szCs w:val="22"/>
      </w:rPr>
    </w:pPr>
  </w:p>
  <w:p w:rsidR="00866DBA" w:rsidRPr="00BE7BEF" w:rsidRDefault="00866D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8062B08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20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2A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0F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A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85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45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42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D21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AEAC9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5000D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CA1E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F0F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3C96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669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C46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F0ED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960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2550E"/>
    <w:rsid w:val="000C11E4"/>
    <w:rsid w:val="001774F3"/>
    <w:rsid w:val="002A5B3F"/>
    <w:rsid w:val="002D677C"/>
    <w:rsid w:val="003A54ED"/>
    <w:rsid w:val="003F723C"/>
    <w:rsid w:val="004A1281"/>
    <w:rsid w:val="004A60B3"/>
    <w:rsid w:val="00517390"/>
    <w:rsid w:val="00621EA1"/>
    <w:rsid w:val="006946D2"/>
    <w:rsid w:val="006A32C3"/>
    <w:rsid w:val="00721E1D"/>
    <w:rsid w:val="008401CB"/>
    <w:rsid w:val="00840B08"/>
    <w:rsid w:val="00866DBA"/>
    <w:rsid w:val="00895FE2"/>
    <w:rsid w:val="008C370C"/>
    <w:rsid w:val="009D3502"/>
    <w:rsid w:val="00A20FD6"/>
    <w:rsid w:val="00A27500"/>
    <w:rsid w:val="00AB3EC6"/>
    <w:rsid w:val="00D557C9"/>
    <w:rsid w:val="00DF4B1D"/>
    <w:rsid w:val="00E524BE"/>
    <w:rsid w:val="00F96CCB"/>
    <w:rsid w:val="00F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3496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4080</CharactersWithSpaces>
  <SharedDoc>false</SharedDoc>
  <HLinks>
    <vt:vector size="6" baseType="variant">
      <vt:variant>
        <vt:i4>2752567</vt:i4>
      </vt:variant>
      <vt:variant>
        <vt:i4>-1</vt:i4>
      </vt:variant>
      <vt:variant>
        <vt:i4>1027</vt:i4>
      </vt:variant>
      <vt:variant>
        <vt:i4>1</vt:i4>
      </vt:variant>
      <vt:variant>
        <vt:lpwstr>fame_logo_cz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2014-05-23T08:52:00Z</cp:lastPrinted>
  <dcterms:created xsi:type="dcterms:W3CDTF">2014-05-23T08:52:00Z</dcterms:created>
  <dcterms:modified xsi:type="dcterms:W3CDTF">2014-05-23T08:52:00Z</dcterms:modified>
</cp:coreProperties>
</file>