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D3FC8" w:rsidRPr="00C50B27" w:rsidTr="006800F3">
        <w:tc>
          <w:tcPr>
            <w:tcW w:w="9828" w:type="dxa"/>
            <w:gridSpan w:val="9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D3FC8" w:rsidRPr="00C50B27" w:rsidTr="006800F3">
        <w:tc>
          <w:tcPr>
            <w:tcW w:w="2808" w:type="dxa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Leona </w:t>
            </w:r>
            <w:proofErr w:type="spellStart"/>
            <w:r>
              <w:rPr>
                <w:sz w:val="22"/>
                <w:szCs w:val="22"/>
              </w:rPr>
              <w:t>Valterová</w:t>
            </w:r>
            <w:proofErr w:type="spellEnd"/>
          </w:p>
        </w:tc>
      </w:tr>
      <w:tr w:rsidR="006D3FC8" w:rsidRPr="00C50B27" w:rsidTr="006800F3">
        <w:tc>
          <w:tcPr>
            <w:tcW w:w="2808" w:type="dxa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Připravenost předškolních dětí na vstup do základní školy</w:t>
            </w:r>
          </w:p>
        </w:tc>
      </w:tr>
      <w:tr w:rsidR="006D3FC8" w:rsidRPr="00C50B27" w:rsidTr="006800F3">
        <w:tc>
          <w:tcPr>
            <w:tcW w:w="2808" w:type="dxa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6D3FC8" w:rsidRPr="00C50B27" w:rsidTr="006800F3">
        <w:tc>
          <w:tcPr>
            <w:tcW w:w="2808" w:type="dxa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D3FC8" w:rsidRPr="00C50B27" w:rsidTr="006800F3">
        <w:tc>
          <w:tcPr>
            <w:tcW w:w="2808" w:type="dxa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D3FC8" w:rsidRPr="00C50B27" w:rsidTr="006800F3">
        <w:tc>
          <w:tcPr>
            <w:tcW w:w="2808" w:type="dxa"/>
            <w:vAlign w:val="center"/>
          </w:tcPr>
          <w:p w:rsidR="006D3FC8" w:rsidRPr="00C50B27" w:rsidRDefault="006D3FC8" w:rsidP="006800F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D3FC8" w:rsidRPr="00C50B27" w:rsidRDefault="006D3FC8" w:rsidP="006800F3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D3FC8" w:rsidRPr="00C50B27" w:rsidRDefault="006D3FC8" w:rsidP="006800F3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D3FC8" w:rsidRPr="00C50B27" w:rsidTr="006800F3">
        <w:tc>
          <w:tcPr>
            <w:tcW w:w="9828" w:type="dxa"/>
            <w:gridSpan w:val="9"/>
            <w:shd w:val="clear" w:color="auto" w:fill="A6A6A6"/>
          </w:tcPr>
          <w:p w:rsidR="006D3FC8" w:rsidRPr="00C50B27" w:rsidRDefault="006D3FC8" w:rsidP="006800F3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B3785C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6470F3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470F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D3FC8" w:rsidRPr="00B3785C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9828" w:type="dxa"/>
            <w:gridSpan w:val="9"/>
            <w:shd w:val="clear" w:color="auto" w:fill="A6A6A6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B3785C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D3FC8" w:rsidRPr="00B3785C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B3785C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9828" w:type="dxa"/>
            <w:gridSpan w:val="9"/>
            <w:shd w:val="clear" w:color="auto" w:fill="A6A6A6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6470F3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470F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B411DB" w:rsidTr="006800F3">
        <w:tc>
          <w:tcPr>
            <w:tcW w:w="9828" w:type="dxa"/>
            <w:gridSpan w:val="9"/>
            <w:shd w:val="clear" w:color="auto" w:fill="A6A6A6"/>
          </w:tcPr>
          <w:p w:rsidR="006D3FC8" w:rsidRPr="00B411DB" w:rsidRDefault="006D3FC8" w:rsidP="006800F3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D3FC8" w:rsidRPr="00761ACE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61AC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9828" w:type="dxa"/>
            <w:gridSpan w:val="9"/>
          </w:tcPr>
          <w:p w:rsidR="006D3FC8" w:rsidRPr="00C50B27" w:rsidRDefault="006D3FC8" w:rsidP="006800F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  <w:p w:rsidR="006D3FC8" w:rsidRPr="00C50B27" w:rsidRDefault="006D3FC8" w:rsidP="006800F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se věnuje specifickému období člověka a to předškolnímu věku a připravenosti na školní docházku. Vhodná diagnostika školní zralosti ovlivňuje pozitivně vývoj dítěte. Autorka v teoretické části analyzuje jednotlivé složky školní zralosti. V praktické části dokresluje autorka problematiku školní zralosti pomocí pěti případových studií, které podrobně analyzují jednotlivá specifika vývoje pěti dětí z mateřské školy.</w:t>
            </w: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</w:tc>
      </w:tr>
      <w:tr w:rsidR="006D3FC8" w:rsidRPr="00C50B27" w:rsidTr="006800F3">
        <w:tc>
          <w:tcPr>
            <w:tcW w:w="9828" w:type="dxa"/>
            <w:gridSpan w:val="9"/>
          </w:tcPr>
          <w:p w:rsidR="006D3FC8" w:rsidRPr="00C50B27" w:rsidRDefault="006D3FC8" w:rsidP="006800F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  <w:p w:rsidR="006D3FC8" w:rsidRDefault="006D3FC8" w:rsidP="006D3FC8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Domníváte se, že by bylo vhodné přemýšlet o možnosti využití sociálních pedagogů i v oblasti předškolního vzdělávání? Proč? </w:t>
            </w:r>
          </w:p>
          <w:p w:rsidR="006D3FC8" w:rsidRPr="003E676A" w:rsidRDefault="006D3FC8" w:rsidP="006D3FC8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3E676A">
              <w:rPr>
                <w:sz w:val="22"/>
                <w:szCs w:val="22"/>
              </w:rPr>
              <w:t>Myslíte si, že zralost dítěte pro školní docházku ovlivňuje i následný vývoj dítěte?</w:t>
            </w: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  <w:p w:rsidR="006D3FC8" w:rsidRPr="00C50B27" w:rsidRDefault="006D3FC8" w:rsidP="006800F3">
            <w:pPr>
              <w:rPr>
                <w:sz w:val="22"/>
                <w:szCs w:val="22"/>
              </w:rPr>
            </w:pPr>
          </w:p>
        </w:tc>
      </w:tr>
      <w:tr w:rsidR="006D3FC8" w:rsidRPr="00C50B27" w:rsidTr="006800F3">
        <w:tc>
          <w:tcPr>
            <w:tcW w:w="6791" w:type="dxa"/>
            <w:gridSpan w:val="3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6D3FC8" w:rsidRPr="003E676A" w:rsidRDefault="006D3FC8" w:rsidP="006800F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E676A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6D3FC8" w:rsidRPr="00C50B27" w:rsidRDefault="006D3FC8" w:rsidP="006800F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D3FC8" w:rsidRPr="00C50B27" w:rsidTr="006800F3">
        <w:tc>
          <w:tcPr>
            <w:tcW w:w="4068" w:type="dxa"/>
            <w:gridSpan w:val="2"/>
            <w:vAlign w:val="center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25.5.2014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6D3FC8" w:rsidRPr="00C50B27" w:rsidRDefault="006D3FC8" w:rsidP="006800F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936866" w:rsidRDefault="00936866" w:rsidP="00936866">
      <w:pPr>
        <w:rPr>
          <w:b/>
        </w:rPr>
      </w:pPr>
    </w:p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DDD" w:rsidRDefault="006D4DDD" w:rsidP="00936866">
      <w:r>
        <w:separator/>
      </w:r>
    </w:p>
  </w:endnote>
  <w:endnote w:type="continuationSeparator" w:id="0">
    <w:p w:rsidR="006D4DDD" w:rsidRDefault="006D4DDD" w:rsidP="00936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DDD" w:rsidRDefault="006D4DDD" w:rsidP="00936866">
      <w:r>
        <w:separator/>
      </w:r>
    </w:p>
  </w:footnote>
  <w:footnote w:type="continuationSeparator" w:id="0">
    <w:p w:rsidR="006D4DDD" w:rsidRDefault="006D4DDD" w:rsidP="00936866">
      <w:r>
        <w:continuationSeparator/>
      </w:r>
    </w:p>
  </w:footnote>
  <w:footnote w:id="1">
    <w:p w:rsidR="006D3FC8" w:rsidRDefault="006D3FC8" w:rsidP="006D3FC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251EA"/>
    <w:multiLevelType w:val="hybridMultilevel"/>
    <w:tmpl w:val="4A4C99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6866"/>
    <w:rsid w:val="005B4815"/>
    <w:rsid w:val="006D3FC8"/>
    <w:rsid w:val="006D4DDD"/>
    <w:rsid w:val="00812FE4"/>
    <w:rsid w:val="008B6655"/>
    <w:rsid w:val="00936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36866"/>
  </w:style>
  <w:style w:type="character" w:customStyle="1" w:styleId="TextpoznpodarouChar">
    <w:name w:val="Text pozn. pod čarou Char"/>
    <w:basedOn w:val="Standardnpsmoodstavce"/>
    <w:link w:val="Textpoznpodarou"/>
    <w:semiHidden/>
    <w:rsid w:val="0093686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368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2014-05-28T06:43:00Z</dcterms:created>
  <dcterms:modified xsi:type="dcterms:W3CDTF">2014-05-29T07:42:00Z</dcterms:modified>
</cp:coreProperties>
</file>