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372584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Petr Matoušek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372584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Problematika odhalování řidičů motorových vozidel pod vlivem omamných a psychotropních látek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F82D1F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F82D1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82D1F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F82D1F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F82D1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82D1F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F82D1F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F82D1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82D1F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F82D1F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F82D1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82D1F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F82D1F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FFFFFF" w:themeFill="background1"/>
            <w:vAlign w:val="center"/>
          </w:tcPr>
          <w:p w:rsidR="000A6E67" w:rsidRPr="00F82D1F" w:rsidRDefault="000A6E67" w:rsidP="00857908">
            <w:pPr>
              <w:jc w:val="center"/>
              <w:rPr>
                <w:sz w:val="22"/>
                <w:szCs w:val="22"/>
              </w:rPr>
            </w:pPr>
            <w:r w:rsidRPr="00F82D1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F82D1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82D1F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F82D1F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F82D1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82D1F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F82D1F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F82D1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82D1F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F82D1F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F82D1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82D1F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F82D1F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F82D1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82D1F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F82D1F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F82D1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82D1F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F82D1F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F82D1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82D1F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F82D1F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F82D1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82D1F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Default="00F56992" w:rsidP="00DE6C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teoretické části autor postupuje mechanicky bez jasnějšího propojení k cílům práce. </w:t>
            </w:r>
            <w:r w:rsidR="008101EC">
              <w:rPr>
                <w:sz w:val="22"/>
                <w:szCs w:val="22"/>
              </w:rPr>
              <w:t>Očekával bych například lepší vymezení rozdílu mezi omamnou a psychotropní látkou. Témata</w:t>
            </w:r>
            <w:r w:rsidR="000F78EF">
              <w:rPr>
                <w:sz w:val="22"/>
                <w:szCs w:val="22"/>
              </w:rPr>
              <w:t>,</w:t>
            </w:r>
            <w:r w:rsidR="008101EC">
              <w:rPr>
                <w:sz w:val="22"/>
                <w:szCs w:val="22"/>
              </w:rPr>
              <w:t xml:space="preserve"> kter</w:t>
            </w:r>
            <w:r w:rsidR="000F78EF">
              <w:rPr>
                <w:sz w:val="22"/>
                <w:szCs w:val="22"/>
              </w:rPr>
              <w:t>á</w:t>
            </w:r>
            <w:r w:rsidR="008101EC">
              <w:rPr>
                <w:sz w:val="22"/>
                <w:szCs w:val="22"/>
              </w:rPr>
              <w:t xml:space="preserve"> jsou vzhledem k zaměření práce ústřední</w:t>
            </w:r>
            <w:r w:rsidR="000F78EF">
              <w:rPr>
                <w:sz w:val="22"/>
                <w:szCs w:val="22"/>
              </w:rPr>
              <w:t>,</w:t>
            </w:r>
            <w:r w:rsidR="008101EC">
              <w:rPr>
                <w:sz w:val="22"/>
                <w:szCs w:val="22"/>
              </w:rPr>
              <w:t xml:space="preserve"> jsou nedostatečně rozpracována</w:t>
            </w:r>
            <w:r w:rsidR="009A3AE6">
              <w:rPr>
                <w:sz w:val="22"/>
                <w:szCs w:val="22"/>
              </w:rPr>
              <w:t>.</w:t>
            </w:r>
            <w:r w:rsidR="008101EC">
              <w:rPr>
                <w:sz w:val="22"/>
                <w:szCs w:val="22"/>
              </w:rPr>
              <w:t xml:space="preserve"> </w:t>
            </w:r>
            <w:r w:rsidR="009A3AE6">
              <w:rPr>
                <w:sz w:val="22"/>
                <w:szCs w:val="22"/>
              </w:rPr>
              <w:t>K</w:t>
            </w:r>
            <w:r w:rsidR="000F78EF">
              <w:rPr>
                <w:sz w:val="22"/>
                <w:szCs w:val="22"/>
              </w:rPr>
              <w:t> vlastním účinkům jednotlivých látek na řidiče se dozvídáme velmi obecně pouze o vlivu marihuany a pervitinu. Bylo by dobré systematicky rozpracovat například změny v chování, dle jednotlivých látek. Místo toho autor po</w:t>
            </w:r>
            <w:r w:rsidR="00CD337C">
              <w:rPr>
                <w:sz w:val="22"/>
                <w:szCs w:val="22"/>
              </w:rPr>
              <w:t>u</w:t>
            </w:r>
            <w:r w:rsidR="000F78EF">
              <w:rPr>
                <w:sz w:val="22"/>
                <w:szCs w:val="22"/>
              </w:rPr>
              <w:t xml:space="preserve">ze obecně a nesystematicky odkazuje na to, že cokoliv se </w:t>
            </w:r>
            <w:r w:rsidR="00CD337C">
              <w:rPr>
                <w:sz w:val="22"/>
                <w:szCs w:val="22"/>
              </w:rPr>
              <w:t>vymyká normálu, je podezřelé.</w:t>
            </w:r>
            <w:r w:rsidR="009366D7">
              <w:rPr>
                <w:sz w:val="22"/>
                <w:szCs w:val="22"/>
              </w:rPr>
              <w:t xml:space="preserve"> Problematická je také práce s přímými citacemi, kdy zabírají půl strany i více (s. </w:t>
            </w:r>
            <w:proofErr w:type="gramStart"/>
            <w:r w:rsidR="009366D7">
              <w:rPr>
                <w:sz w:val="22"/>
                <w:szCs w:val="22"/>
              </w:rPr>
              <w:t>11,12,14,16...).</w:t>
            </w:r>
            <w:proofErr w:type="gramEnd"/>
            <w:r w:rsidR="009366D7">
              <w:rPr>
                <w:sz w:val="22"/>
                <w:szCs w:val="22"/>
              </w:rPr>
              <w:t xml:space="preserve"> Cíl empirického výzkumu je spíše volně navázán na teoretickou část</w:t>
            </w:r>
            <w:r w:rsidR="00AB7B96">
              <w:rPr>
                <w:sz w:val="22"/>
                <w:szCs w:val="22"/>
              </w:rPr>
              <w:t xml:space="preserve">, odkazuje na zhodnocení úrovně </w:t>
            </w:r>
            <w:r w:rsidR="00F82D1F">
              <w:rPr>
                <w:sz w:val="22"/>
                <w:szCs w:val="22"/>
              </w:rPr>
              <w:t>znalostí policistů</w:t>
            </w:r>
            <w:r w:rsidR="00AB7B96">
              <w:rPr>
                <w:sz w:val="22"/>
                <w:szCs w:val="22"/>
              </w:rPr>
              <w:t xml:space="preserve"> potřebných k </w:t>
            </w:r>
            <w:proofErr w:type="gramStart"/>
            <w:r w:rsidR="00AB7B96">
              <w:rPr>
                <w:sz w:val="22"/>
                <w:szCs w:val="22"/>
              </w:rPr>
              <w:t>odhalení..... některé</w:t>
            </w:r>
            <w:proofErr w:type="gramEnd"/>
            <w:r w:rsidR="00AB7B96">
              <w:rPr>
                <w:sz w:val="22"/>
                <w:szCs w:val="22"/>
              </w:rPr>
              <w:t xml:space="preserve"> hypotézy nejsou zrovna šťastně formulovány (H2 je formulována ke zjištění stavu, přitom autor zjišťuje „pouze“</w:t>
            </w:r>
            <w:r w:rsidR="007B0B4A">
              <w:rPr>
                <w:sz w:val="22"/>
                <w:szCs w:val="22"/>
              </w:rPr>
              <w:t xml:space="preserve"> názory, obdobně H3). </w:t>
            </w:r>
            <w:r w:rsidR="00F82D1F">
              <w:rPr>
                <w:sz w:val="22"/>
                <w:szCs w:val="22"/>
              </w:rPr>
              <w:t xml:space="preserve"> </w:t>
            </w:r>
            <w:r w:rsidR="007B0B4A">
              <w:rPr>
                <w:sz w:val="22"/>
                <w:szCs w:val="22"/>
              </w:rPr>
              <w:t xml:space="preserve">Ve výzkumu bych doporučil důkladnější zdůvodnění jak hypotéz, tak vlastního </w:t>
            </w:r>
            <w:r w:rsidR="00117D2B">
              <w:rPr>
                <w:sz w:val="22"/>
                <w:szCs w:val="22"/>
              </w:rPr>
              <w:t xml:space="preserve">dotazníku. Ke zpracování dat je pak využita pouze deskriptivní statistika. Ve vlastním zjištění pak autor nijak nepracuje se zjevnými rozpory ve výsledcích  (s. </w:t>
            </w:r>
            <w:r w:rsidR="001D4AAD" w:rsidRPr="001D4AAD">
              <w:rPr>
                <w:sz w:val="22"/>
                <w:szCs w:val="22"/>
              </w:rPr>
              <w:t>5</w:t>
            </w:r>
            <w:r w:rsidR="00117D2B">
              <w:rPr>
                <w:sz w:val="22"/>
                <w:szCs w:val="22"/>
              </w:rPr>
              <w:t xml:space="preserve">4 – čtyři </w:t>
            </w:r>
            <w:r w:rsidR="001D4AAD" w:rsidRPr="001D4AAD">
              <w:rPr>
                <w:sz w:val="22"/>
                <w:szCs w:val="22"/>
              </w:rPr>
              <w:t>a víc prostředků</w:t>
            </w:r>
            <w:r w:rsidR="00117D2B">
              <w:rPr>
                <w:sz w:val="22"/>
                <w:szCs w:val="22"/>
              </w:rPr>
              <w:t xml:space="preserve"> k odhalení </w:t>
            </w:r>
            <w:proofErr w:type="gramStart"/>
            <w:r w:rsidR="00117D2B">
              <w:rPr>
                <w:sz w:val="22"/>
                <w:szCs w:val="22"/>
              </w:rPr>
              <w:t>řidiče...</w:t>
            </w:r>
            <w:r w:rsidR="001D4AAD" w:rsidRPr="001D4AAD">
              <w:rPr>
                <w:sz w:val="22"/>
                <w:szCs w:val="22"/>
              </w:rPr>
              <w:t xml:space="preserve"> uvedlo</w:t>
            </w:r>
            <w:proofErr w:type="gramEnd"/>
            <w:r w:rsidR="001D4AAD" w:rsidRPr="001D4AAD">
              <w:rPr>
                <w:sz w:val="22"/>
                <w:szCs w:val="22"/>
              </w:rPr>
              <w:t xml:space="preserve"> 5% pol</w:t>
            </w:r>
            <w:r w:rsidR="00117D2B">
              <w:rPr>
                <w:sz w:val="22"/>
                <w:szCs w:val="22"/>
              </w:rPr>
              <w:t xml:space="preserve">icistů, </w:t>
            </w:r>
            <w:r w:rsidR="001D4AAD" w:rsidRPr="001D4AAD">
              <w:rPr>
                <w:sz w:val="22"/>
                <w:szCs w:val="22"/>
              </w:rPr>
              <w:t xml:space="preserve"> ale </w:t>
            </w:r>
            <w:r w:rsidR="00997E4A">
              <w:rPr>
                <w:sz w:val="22"/>
                <w:szCs w:val="22"/>
              </w:rPr>
              <w:t xml:space="preserve">na další straně </w:t>
            </w:r>
            <w:r w:rsidR="001D4AAD" w:rsidRPr="001D4AAD">
              <w:rPr>
                <w:sz w:val="22"/>
                <w:szCs w:val="22"/>
              </w:rPr>
              <w:t>55 konstatuje</w:t>
            </w:r>
            <w:r w:rsidR="00997E4A">
              <w:rPr>
                <w:sz w:val="22"/>
                <w:szCs w:val="22"/>
              </w:rPr>
              <w:t xml:space="preserve"> autor, </w:t>
            </w:r>
            <w:r w:rsidR="001D4AAD" w:rsidRPr="001D4AAD">
              <w:rPr>
                <w:sz w:val="22"/>
                <w:szCs w:val="22"/>
              </w:rPr>
              <w:t xml:space="preserve"> že 4 druhy</w:t>
            </w:r>
            <w:r w:rsidR="00997E4A">
              <w:rPr>
                <w:sz w:val="22"/>
                <w:szCs w:val="22"/>
              </w:rPr>
              <w:t xml:space="preserve"> takovýchto prostředků </w:t>
            </w:r>
            <w:r w:rsidR="001D4AAD" w:rsidRPr="001D4AAD">
              <w:rPr>
                <w:sz w:val="22"/>
                <w:szCs w:val="22"/>
              </w:rPr>
              <w:t xml:space="preserve"> nemá nikdo</w:t>
            </w:r>
            <w:r w:rsidR="00DE6C87">
              <w:rPr>
                <w:sz w:val="22"/>
                <w:szCs w:val="22"/>
              </w:rPr>
              <w:t xml:space="preserve">). </w:t>
            </w:r>
          </w:p>
          <w:p w:rsidR="00DE6C87" w:rsidRPr="00C50B27" w:rsidRDefault="00DE6C87" w:rsidP="00DE6C87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AB7B96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Jaké údaje by bylo </w:t>
            </w:r>
            <w:r w:rsidR="00DE6C87">
              <w:rPr>
                <w:sz w:val="22"/>
                <w:szCs w:val="22"/>
              </w:rPr>
              <w:t>vhodné</w:t>
            </w:r>
            <w:r>
              <w:rPr>
                <w:sz w:val="22"/>
                <w:szCs w:val="22"/>
              </w:rPr>
              <w:t xml:space="preserve"> použít k zodpovězení hypotézy H2?</w:t>
            </w:r>
          </w:p>
          <w:p w:rsidR="000A6E67" w:rsidRPr="00C50B27" w:rsidRDefault="009A3AE6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Napadá autora další vysvětlení rozdílu mezi výsledky výzkumu v </w:t>
            </w:r>
            <w:proofErr w:type="spellStart"/>
            <w:r>
              <w:rPr>
                <w:sz w:val="22"/>
                <w:szCs w:val="22"/>
              </w:rPr>
              <w:t>bc</w:t>
            </w:r>
            <w:proofErr w:type="spellEnd"/>
            <w:r>
              <w:rPr>
                <w:sz w:val="22"/>
                <w:szCs w:val="22"/>
              </w:rPr>
              <w:t>. práci a výsledky  projektu DRUID 29 z roku 2008a 2009? (</w:t>
            </w:r>
            <w:proofErr w:type="gramStart"/>
            <w:r>
              <w:rPr>
                <w:sz w:val="22"/>
                <w:szCs w:val="22"/>
              </w:rPr>
              <w:t>s.64</w:t>
            </w:r>
            <w:proofErr w:type="gramEnd"/>
            <w:r>
              <w:rPr>
                <w:sz w:val="22"/>
                <w:szCs w:val="22"/>
              </w:rPr>
              <w:t>)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9A3AE6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A6E67" w:rsidRPr="009A3AE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A3AE6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C0702" w:rsidRDefault="000C0702" w:rsidP="00630ED8"/>
    <w:sectPr w:rsidR="000C0702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70BD" w:rsidRDefault="00A370BD" w:rsidP="000A6E67">
      <w:r>
        <w:separator/>
      </w:r>
    </w:p>
  </w:endnote>
  <w:endnote w:type="continuationSeparator" w:id="0">
    <w:p w:rsidR="00A370BD" w:rsidRDefault="00A370BD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70BD" w:rsidRDefault="00A370BD" w:rsidP="000A6E67">
      <w:r>
        <w:separator/>
      </w:r>
    </w:p>
  </w:footnote>
  <w:footnote w:type="continuationSeparator" w:id="0">
    <w:p w:rsidR="00A370BD" w:rsidRDefault="00A370BD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A6E67"/>
    <w:rsid w:val="000C0702"/>
    <w:rsid w:val="000D6988"/>
    <w:rsid w:val="000F78EF"/>
    <w:rsid w:val="00117D2B"/>
    <w:rsid w:val="0012378D"/>
    <w:rsid w:val="001D4AAD"/>
    <w:rsid w:val="001E2D39"/>
    <w:rsid w:val="002E0E5B"/>
    <w:rsid w:val="00372584"/>
    <w:rsid w:val="003B73E2"/>
    <w:rsid w:val="00533618"/>
    <w:rsid w:val="00630ED8"/>
    <w:rsid w:val="0070534A"/>
    <w:rsid w:val="007B0B4A"/>
    <w:rsid w:val="008101EC"/>
    <w:rsid w:val="00857908"/>
    <w:rsid w:val="009366D7"/>
    <w:rsid w:val="0096141E"/>
    <w:rsid w:val="00997E4A"/>
    <w:rsid w:val="009A3AE6"/>
    <w:rsid w:val="009B3662"/>
    <w:rsid w:val="00A24984"/>
    <w:rsid w:val="00A32F09"/>
    <w:rsid w:val="00A370BD"/>
    <w:rsid w:val="00A76400"/>
    <w:rsid w:val="00AB7B96"/>
    <w:rsid w:val="00AC6DC8"/>
    <w:rsid w:val="00AD6E53"/>
    <w:rsid w:val="00C9069C"/>
    <w:rsid w:val="00CD337C"/>
    <w:rsid w:val="00DE6C87"/>
    <w:rsid w:val="00F3074B"/>
    <w:rsid w:val="00F56992"/>
    <w:rsid w:val="00F63AFF"/>
    <w:rsid w:val="00F82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426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2014-05-27T10:14:00Z</dcterms:created>
  <dcterms:modified xsi:type="dcterms:W3CDTF">2014-05-27T10:14:00Z</dcterms:modified>
</cp:coreProperties>
</file>