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26"/>
        <w:gridCol w:w="3894"/>
        <w:gridCol w:w="375"/>
        <w:gridCol w:w="363"/>
        <w:gridCol w:w="362"/>
        <w:gridCol w:w="375"/>
        <w:gridCol w:w="351"/>
        <w:gridCol w:w="342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63" w:type="pct"/>
            <w:gridSpan w:val="7"/>
          </w:tcPr>
          <w:p w:rsidR="000B4F11" w:rsidRPr="000B4F11" w:rsidRDefault="001606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Martina Zálešáková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63" w:type="pct"/>
            <w:gridSpan w:val="7"/>
          </w:tcPr>
          <w:p w:rsidR="000B4F11" w:rsidRPr="000B4F11" w:rsidRDefault="001606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Projekt „Malí cestovatelé z mateřské školy“ – návrh projektu a jeho ověření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63" w:type="pct"/>
            <w:gridSpan w:val="7"/>
          </w:tcPr>
          <w:p w:rsidR="000B4F11" w:rsidRPr="000B4F11" w:rsidRDefault="001606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Mgr. Ilona Kočvarová, Ph.D.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63" w:type="pct"/>
            <w:gridSpan w:val="7"/>
          </w:tcPr>
          <w:p w:rsidR="000B4F11" w:rsidRPr="000B4F11" w:rsidRDefault="001606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9A25E8">
        <w:tc>
          <w:tcPr>
            <w:tcW w:w="1737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63" w:type="pct"/>
            <w:gridSpan w:val="7"/>
          </w:tcPr>
          <w:p w:rsidR="000B4F11" w:rsidRPr="000B4F11" w:rsidRDefault="0016068E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0B4F11" w:rsidRPr="000B4F11" w:rsidTr="009A25E8">
        <w:tc>
          <w:tcPr>
            <w:tcW w:w="1737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63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16068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068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16068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068E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16068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16068E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F53E4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53E4A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F53E4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53E4A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F53E4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53E4A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0B4F11" w:rsidRPr="000B4F11" w:rsidTr="00EF69C2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0B4F11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F53E4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53E4A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F53E4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53E4A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F53E4A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F53E4A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8C768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C7680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0B4F11" w:rsidRPr="008C768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C7680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Default="00EF69C2" w:rsidP="008C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Teoretická část je logicky členěna, vychází z aktuálních a relevantních zdrojů. Autorka pojednává obecně o výuce v MŠ s využitím projektů.</w:t>
            </w:r>
          </w:p>
          <w:p w:rsidR="000B4F11" w:rsidRPr="000B4F11" w:rsidRDefault="00EF69C2" w:rsidP="008C76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Konkrétní zaměření vytvořeného projektu je zmíněno až v části praktické. Cíl projektu je popsán jasně, stejně tak i cílové kompetence. </w:t>
            </w:r>
            <w:r w:rsidR="00A43564">
              <w:rPr>
                <w:rFonts w:ascii="Times New Roman" w:eastAsia="Times New Roman" w:hAnsi="Times New Roman" w:cs="Times New Roman"/>
                <w:lang w:eastAsia="cs-CZ"/>
              </w:rPr>
              <w:t>Náročnost projektu je diskutabilní, domnívám se, že je pro děti předškolního věku poměrně náročný (nejen z hlediska obsahu, ale i samot</w:t>
            </w:r>
            <w:r w:rsidR="00F53E4A">
              <w:rPr>
                <w:rFonts w:ascii="Times New Roman" w:eastAsia="Times New Roman" w:hAnsi="Times New Roman" w:cs="Times New Roman"/>
                <w:lang w:eastAsia="cs-CZ"/>
              </w:rPr>
              <w:t xml:space="preserve">nou délkou konání). Náplň projektu je zpracována pečlivě, je vidět, že autorka měla veškeré aktivity promyšlené, a že je sama realizovala v praxi. Evaluace projektu je provedena jednak formou sebereflexe autorky, ale také z pohledu učitelky MŠ a rodičů dětí. Výstupy z evaluace by bylo vhodné </w:t>
            </w:r>
            <w:r w:rsidR="008C7680">
              <w:rPr>
                <w:rFonts w:ascii="Times New Roman" w:eastAsia="Times New Roman" w:hAnsi="Times New Roman" w:cs="Times New Roman"/>
                <w:lang w:eastAsia="cs-CZ"/>
              </w:rPr>
              <w:t xml:space="preserve">přehledně </w:t>
            </w:r>
            <w:r w:rsidR="00F53E4A">
              <w:rPr>
                <w:rFonts w:ascii="Times New Roman" w:eastAsia="Times New Roman" w:hAnsi="Times New Roman" w:cs="Times New Roman"/>
                <w:lang w:eastAsia="cs-CZ"/>
              </w:rPr>
              <w:t>shrnout a napojit přímo na konkrétní cíle projektu.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8C7680">
              <w:rPr>
                <w:rFonts w:ascii="Times New Roman" w:eastAsia="Times New Roman" w:hAnsi="Times New Roman" w:cs="Times New Roman"/>
                <w:lang w:eastAsia="cs-CZ"/>
              </w:rPr>
              <w:t xml:space="preserve"> Pokuste se přehledně shrnout výsledky evaluace projektu a napojit je přímo na stanovené cíle.</w:t>
            </w:r>
          </w:p>
        </w:tc>
      </w:tr>
      <w:tr w:rsidR="000B4F11" w:rsidRPr="000B4F11" w:rsidTr="00EF69C2">
        <w:tc>
          <w:tcPr>
            <w:tcW w:w="3833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0B4F11" w:rsidRPr="008C768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8C7680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3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0B4F11" w:rsidRPr="000B4F11" w:rsidTr="00EF69C2">
        <w:tc>
          <w:tcPr>
            <w:tcW w:w="3833" w:type="pct"/>
            <w:gridSpan w:val="2"/>
            <w:vAlign w:val="center"/>
          </w:tcPr>
          <w:p w:rsid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8C7680">
              <w:rPr>
                <w:rFonts w:ascii="Times New Roman" w:eastAsia="Times New Roman" w:hAnsi="Times New Roman" w:cs="Times New Roman"/>
                <w:lang w:eastAsia="cs-CZ"/>
              </w:rPr>
              <w:t xml:space="preserve"> 13. 5. 2014</w:t>
            </w:r>
          </w:p>
          <w:p w:rsidR="008C7680" w:rsidRPr="000B4F11" w:rsidRDefault="008C7680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167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55A" w:rsidRDefault="00CD355A" w:rsidP="000B4F11">
      <w:pPr>
        <w:spacing w:after="0" w:line="240" w:lineRule="auto"/>
      </w:pPr>
      <w:r>
        <w:separator/>
      </w:r>
    </w:p>
  </w:endnote>
  <w:endnote w:type="continuationSeparator" w:id="0">
    <w:p w:rsidR="00CD355A" w:rsidRDefault="00CD355A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55A" w:rsidRDefault="00CD355A" w:rsidP="000B4F11">
      <w:pPr>
        <w:spacing w:after="0" w:line="240" w:lineRule="auto"/>
      </w:pPr>
      <w:r>
        <w:separator/>
      </w:r>
    </w:p>
  </w:footnote>
  <w:footnote w:type="continuationSeparator" w:id="0">
    <w:p w:rsidR="00CD355A" w:rsidRDefault="00CD355A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B4F11"/>
    <w:rsid w:val="0016068E"/>
    <w:rsid w:val="001F77F0"/>
    <w:rsid w:val="003A1507"/>
    <w:rsid w:val="005544FA"/>
    <w:rsid w:val="008C7680"/>
    <w:rsid w:val="00A43564"/>
    <w:rsid w:val="00CD355A"/>
    <w:rsid w:val="00DC0D7B"/>
    <w:rsid w:val="00EF69C2"/>
    <w:rsid w:val="00F5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2014-05-15T06:48:00Z</dcterms:created>
  <dcterms:modified xsi:type="dcterms:W3CDTF">2014-05-15T06:48:00Z</dcterms:modified>
</cp:coreProperties>
</file>