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6"/>
        <w:gridCol w:w="3895"/>
        <w:gridCol w:w="375"/>
        <w:gridCol w:w="363"/>
        <w:gridCol w:w="363"/>
        <w:gridCol w:w="375"/>
        <w:gridCol w:w="351"/>
        <w:gridCol w:w="340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077DC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Alena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Vojtásková</w:t>
            </w:r>
            <w:proofErr w:type="spellEnd"/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077DC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Dětské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prekoncepty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o rodině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077DC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Hana Navrátilová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077DC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077DC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BA2A6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A2A6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BA2A6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A2A66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BA2A6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A2A66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BA2A6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A2A6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BA2A6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A2A6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BA2A6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A2A6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4860E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860E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BA2A6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A2A6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BA2A6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A2A66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BA2A6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A2A6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BA2A6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A2A66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BA2A6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A2A6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BA2A6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A2A6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Pr="000B4F11" w:rsidRDefault="004860E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Zajímavě zvolené téma práce s adekvátní volbou výzkumné strategie. Vzniklé kategorie by však mohly být méně svázány přímo s otázkami v interview. Autorka uvádí v metodologii výzkumu zakotvenou teorii, dále se v textu už o ní nedozvídáme</w:t>
            </w:r>
            <w:r w:rsidR="0052448F">
              <w:rPr>
                <w:rFonts w:ascii="Times New Roman" w:eastAsia="Times New Roman" w:hAnsi="Times New Roman" w:cs="Times New Roman"/>
                <w:lang w:eastAsia="cs-CZ"/>
              </w:rPr>
              <w:t xml:space="preserve">, interpretace kreseb a rozhovorů a vzniklá pojmová mapa jsou však zpracovány velmi dobře.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Text obsahuje občasné překlepy,</w:t>
            </w:r>
            <w:r w:rsidR="0052448F">
              <w:rPr>
                <w:rFonts w:ascii="Times New Roman" w:eastAsia="Times New Roman" w:hAnsi="Times New Roman" w:cs="Times New Roman"/>
                <w:lang w:eastAsia="cs-CZ"/>
              </w:rPr>
              <w:t xml:space="preserve"> v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52448F">
              <w:rPr>
                <w:rFonts w:ascii="Times New Roman" w:eastAsia="Times New Roman" w:hAnsi="Times New Roman" w:cs="Times New Roman"/>
                <w:lang w:eastAsia="cs-CZ"/>
              </w:rPr>
              <w:t>teoretické části práce se objevuje menší provázanost jednotlivých kapitol nebo jejich částí.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4860EE">
              <w:rPr>
                <w:rFonts w:ascii="Times New Roman" w:eastAsia="Times New Roman" w:hAnsi="Times New Roman" w:cs="Times New Roman"/>
                <w:lang w:eastAsia="cs-CZ"/>
              </w:rPr>
              <w:t xml:space="preserve"> Dospěla jste ke zmiňované zakotvené teorii?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  <w:r w:rsidR="004860EE">
              <w:rPr>
                <w:rFonts w:ascii="Times New Roman" w:eastAsia="Times New Roman" w:hAnsi="Times New Roman" w:cs="Times New Roman"/>
                <w:lang w:eastAsia="cs-CZ"/>
              </w:rPr>
              <w:t xml:space="preserve"> Byly některé výsledky výzkumu pro Vás překvapující?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4860E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860E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1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</w:p>
        </w:tc>
        <w:tc>
          <w:tcPr>
            <w:tcW w:w="1169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6AF" w:rsidRDefault="008016AF" w:rsidP="000B4F11">
      <w:pPr>
        <w:spacing w:after="0" w:line="240" w:lineRule="auto"/>
      </w:pPr>
      <w:r>
        <w:separator/>
      </w:r>
    </w:p>
  </w:endnote>
  <w:endnote w:type="continuationSeparator" w:id="0">
    <w:p w:rsidR="008016AF" w:rsidRDefault="008016AF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6AF" w:rsidRDefault="008016AF" w:rsidP="000B4F11">
      <w:pPr>
        <w:spacing w:after="0" w:line="240" w:lineRule="auto"/>
      </w:pPr>
      <w:r>
        <w:separator/>
      </w:r>
    </w:p>
  </w:footnote>
  <w:footnote w:type="continuationSeparator" w:id="0">
    <w:p w:rsidR="008016AF" w:rsidRDefault="008016AF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27C31"/>
    <w:rsid w:val="00077DCB"/>
    <w:rsid w:val="000B4F11"/>
    <w:rsid w:val="001F77F0"/>
    <w:rsid w:val="0026711D"/>
    <w:rsid w:val="004860EE"/>
    <w:rsid w:val="0052448F"/>
    <w:rsid w:val="008016AF"/>
    <w:rsid w:val="00A05085"/>
    <w:rsid w:val="00A919AE"/>
    <w:rsid w:val="00BA2A66"/>
    <w:rsid w:val="00DC0D7B"/>
    <w:rsid w:val="00DC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2014-06-02T07:50:00Z</dcterms:created>
  <dcterms:modified xsi:type="dcterms:W3CDTF">2014-06-02T07:50:00Z</dcterms:modified>
</cp:coreProperties>
</file>