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3213"/>
        <w:gridCol w:w="3884"/>
        <w:gridCol w:w="375"/>
        <w:gridCol w:w="363"/>
        <w:gridCol w:w="375"/>
        <w:gridCol w:w="375"/>
        <w:gridCol w:w="363"/>
        <w:gridCol w:w="340"/>
      </w:tblGrid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bookmarkStart w:id="0" w:name="_GoBack"/>
            <w:bookmarkEnd w:id="0"/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POSUDEK OPONENTA BAKALÁŘSKÉ PRÁCE</w:t>
            </w:r>
          </w:p>
        </w:tc>
      </w:tr>
      <w:tr w:rsidR="000B4F11" w:rsidRPr="000B4F11" w:rsidTr="001D1A90">
        <w:tc>
          <w:tcPr>
            <w:tcW w:w="1730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studenta/Autor</w:t>
            </w:r>
          </w:p>
        </w:tc>
        <w:tc>
          <w:tcPr>
            <w:tcW w:w="3270" w:type="pct"/>
            <w:gridSpan w:val="7"/>
          </w:tcPr>
          <w:p w:rsidR="000B4F11" w:rsidRPr="000B4F11" w:rsidRDefault="002B4F87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Michaela Židková</w:t>
            </w:r>
          </w:p>
        </w:tc>
      </w:tr>
      <w:tr w:rsidR="000B4F11" w:rsidRPr="000B4F11" w:rsidTr="001D1A90">
        <w:tc>
          <w:tcPr>
            <w:tcW w:w="1730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3270" w:type="pct"/>
            <w:gridSpan w:val="7"/>
          </w:tcPr>
          <w:p w:rsidR="000B4F11" w:rsidRPr="000B4F11" w:rsidRDefault="002B4F87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Využití prvků efektivní komunikace při práci s dětmi v mateřské škole</w:t>
            </w:r>
          </w:p>
        </w:tc>
      </w:tr>
      <w:tr w:rsidR="000B4F11" w:rsidRPr="000B4F11" w:rsidTr="001D1A90">
        <w:tc>
          <w:tcPr>
            <w:tcW w:w="1730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Jméno a příjmení oponenta práce</w:t>
            </w:r>
          </w:p>
        </w:tc>
        <w:tc>
          <w:tcPr>
            <w:tcW w:w="3270" w:type="pct"/>
            <w:gridSpan w:val="7"/>
          </w:tcPr>
          <w:p w:rsidR="000B4F11" w:rsidRPr="000B4F11" w:rsidRDefault="00944233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doc. PaedDr. </w:t>
            </w:r>
            <w:r w:rsidR="002B4F87">
              <w:rPr>
                <w:rFonts w:ascii="Times New Roman" w:eastAsia="Times New Roman" w:hAnsi="Times New Roman" w:cs="Times New Roman"/>
                <w:lang w:eastAsia="cs-CZ"/>
              </w:rPr>
              <w:t xml:space="preserve">Jana </w:t>
            </w:r>
            <w:proofErr w:type="spellStart"/>
            <w:r w:rsidR="002B4F87">
              <w:rPr>
                <w:rFonts w:ascii="Times New Roman" w:eastAsia="Times New Roman" w:hAnsi="Times New Roman" w:cs="Times New Roman"/>
                <w:lang w:eastAsia="cs-CZ"/>
              </w:rPr>
              <w:t>Majerčíková</w:t>
            </w:r>
            <w:proofErr w:type="spellEnd"/>
            <w:r>
              <w:rPr>
                <w:rFonts w:ascii="Times New Roman" w:eastAsia="Times New Roman" w:hAnsi="Times New Roman" w:cs="Times New Roman"/>
                <w:lang w:eastAsia="cs-CZ"/>
              </w:rPr>
              <w:t>, PhD.</w:t>
            </w:r>
          </w:p>
        </w:tc>
      </w:tr>
      <w:tr w:rsidR="000B4F11" w:rsidRPr="000B4F11" w:rsidTr="001D1A90">
        <w:tc>
          <w:tcPr>
            <w:tcW w:w="1730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Studijní obor</w:t>
            </w:r>
          </w:p>
        </w:tc>
        <w:tc>
          <w:tcPr>
            <w:tcW w:w="3270" w:type="pct"/>
            <w:gridSpan w:val="7"/>
          </w:tcPr>
          <w:p w:rsidR="000B4F11" w:rsidRPr="000B4F11" w:rsidRDefault="002B4F87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Učitelství pro mateřské školy</w:t>
            </w:r>
          </w:p>
        </w:tc>
      </w:tr>
      <w:tr w:rsidR="000B4F11" w:rsidRPr="000B4F11" w:rsidTr="001D1A90">
        <w:tc>
          <w:tcPr>
            <w:tcW w:w="1730" w:type="pct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3270" w:type="pct"/>
            <w:gridSpan w:val="7"/>
          </w:tcPr>
          <w:p w:rsidR="000B4F11" w:rsidRPr="000B4F11" w:rsidRDefault="002B4F87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prezenční</w:t>
            </w:r>
            <w:r w:rsidR="00532F77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</w:p>
        </w:tc>
      </w:tr>
      <w:tr w:rsidR="000B4F11" w:rsidRPr="000B4F11" w:rsidTr="001D1A90">
        <w:tc>
          <w:tcPr>
            <w:tcW w:w="1730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3270" w:type="pct"/>
            <w:gridSpan w:val="7"/>
          </w:tcPr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0B4F11" w:rsidRPr="000B4F11" w:rsidRDefault="000B4F11" w:rsidP="000B4F1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0B4F11" w:rsidRPr="000B4F11" w:rsidTr="001D1A90">
        <w:tc>
          <w:tcPr>
            <w:tcW w:w="3821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0B4F11" w:rsidRPr="0028181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281813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95" w:type="pct"/>
            <w:vAlign w:val="center"/>
          </w:tcPr>
          <w:p w:rsidR="000B4F11" w:rsidRPr="0028181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81813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E4572C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E4572C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1D1A90">
        <w:tc>
          <w:tcPr>
            <w:tcW w:w="3821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Úroveň jazykového zpracování (odborná, gramatická i stylistická úroveň textu)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0B4F11" w:rsidRPr="0028181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281813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28181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81813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1D1A90">
        <w:tc>
          <w:tcPr>
            <w:tcW w:w="3821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(rozsah práce, dodržení citační normy, estetická úprava, kvalita abstraktu, práce s grafickým, tabulkovým či jiným materiálem)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95" w:type="pct"/>
            <w:vAlign w:val="center"/>
          </w:tcPr>
          <w:p w:rsidR="000B4F11" w:rsidRPr="00B40E37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B40E37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část práce</w:t>
            </w:r>
          </w:p>
        </w:tc>
      </w:tr>
      <w:tr w:rsidR="000B4F11" w:rsidRPr="000B4F11" w:rsidTr="001D1A90">
        <w:tc>
          <w:tcPr>
            <w:tcW w:w="3821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0B4F11" w:rsidRPr="0028181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281813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28181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81813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1D1A90">
        <w:tc>
          <w:tcPr>
            <w:tcW w:w="3821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0B4F11" w:rsidRPr="0028181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281813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28181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81813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1D1A90">
        <w:tc>
          <w:tcPr>
            <w:tcW w:w="3821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Práce s odbornou literaturou (rozsah a aktuálnost použité literatury, hloubka zpracování použité literatury)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0B4F11" w:rsidRPr="0028181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281813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28181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81813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6A6A6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Praktická část práce</w:t>
            </w:r>
          </w:p>
        </w:tc>
      </w:tr>
      <w:tr w:rsidR="000B4F11" w:rsidRPr="000B4F11" w:rsidTr="009A25E8">
        <w:trPr>
          <w:trHeight w:val="266"/>
        </w:trPr>
        <w:tc>
          <w:tcPr>
            <w:tcW w:w="5000" w:type="pct"/>
            <w:gridSpan w:val="8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Bakalářská práce teoreticko-výzkumného charakteru</w:t>
            </w:r>
          </w:p>
        </w:tc>
      </w:tr>
      <w:tr w:rsidR="000B4F11" w:rsidRPr="000B4F11" w:rsidTr="001D1A90">
        <w:tc>
          <w:tcPr>
            <w:tcW w:w="382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Věcná správnost výzkumných cílů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881330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881330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1D1A90">
        <w:tc>
          <w:tcPr>
            <w:tcW w:w="382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Adekvátnost výzkumných metod vzhledem k výzkumným otázkám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(druh výzkumu, výzkumné strategie, výzkumný soubor, použité metody a techniky zpracování)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881330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881330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1D1A90">
        <w:tc>
          <w:tcPr>
            <w:tcW w:w="382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 xml:space="preserve">Bohatost získaných dat, adekvátnost zpracování dat, analýza dat a interpretace dat 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28181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281813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28181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81813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1D1A90">
        <w:tc>
          <w:tcPr>
            <w:tcW w:w="382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28181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281813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28181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81813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tcBorders>
              <w:top w:val="single" w:sz="4" w:space="0" w:color="auto"/>
              <w:bottom w:val="single" w:sz="4" w:space="0" w:color="auto"/>
            </w:tcBorders>
            <w:shd w:val="clear" w:color="auto" w:fill="B8CCE4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  <w:tcBorders>
              <w:top w:val="single" w:sz="4" w:space="0" w:color="auto"/>
            </w:tcBorders>
            <w:shd w:val="clear" w:color="auto" w:fill="A6A6A6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0B4F11" w:rsidRPr="000B4F11" w:rsidTr="001D1A90">
        <w:tc>
          <w:tcPr>
            <w:tcW w:w="3821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FC096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FC0961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0B4F11" w:rsidRPr="00FC096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C0961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1D1A90">
        <w:tc>
          <w:tcPr>
            <w:tcW w:w="3821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20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  <w:vAlign w:val="center"/>
          </w:tcPr>
          <w:p w:rsidR="000B4F11" w:rsidRPr="0028181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281813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  <w:vAlign w:val="center"/>
          </w:tcPr>
          <w:p w:rsidR="000B4F11" w:rsidRPr="00281813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281813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95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  <w:vAlign w:val="center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práce:</w:t>
            </w:r>
          </w:p>
          <w:p w:rsidR="000B4F11" w:rsidRPr="001D1A90" w:rsidRDefault="00894E53" w:rsidP="00C2301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sk-SK" w:eastAsia="cs-CZ"/>
              </w:rPr>
            </w:pPr>
            <w:r w:rsidRPr="00437813">
              <w:rPr>
                <w:rFonts w:ascii="Times New Roman" w:eastAsia="Times New Roman" w:hAnsi="Times New Roman" w:cs="Times New Roman"/>
                <w:lang w:val="sk-SK" w:eastAsia="cs-CZ"/>
              </w:rPr>
              <w:t>Ťaži</w:t>
            </w:r>
            <w:r w:rsidR="00881330" w:rsidRPr="00437813">
              <w:rPr>
                <w:rFonts w:ascii="Times New Roman" w:eastAsia="Times New Roman" w:hAnsi="Times New Roman" w:cs="Times New Roman"/>
                <w:lang w:val="sk-SK" w:eastAsia="cs-CZ"/>
              </w:rPr>
              <w:t>s</w:t>
            </w:r>
            <w:r w:rsidRPr="00437813">
              <w:rPr>
                <w:rFonts w:ascii="Times New Roman" w:eastAsia="Times New Roman" w:hAnsi="Times New Roman" w:cs="Times New Roman"/>
                <w:lang w:val="sk-SK" w:eastAsia="cs-CZ"/>
              </w:rPr>
              <w:t>k</w:t>
            </w:r>
            <w:r w:rsidR="00881330" w:rsidRPr="0043781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o teoretickej časti práce spočíva v objasnení pojmu komunikácia v rôznych súvislostiach. Chýba tam však analýza </w:t>
            </w:r>
            <w:r w:rsidRPr="00437813">
              <w:rPr>
                <w:rFonts w:ascii="Times New Roman" w:eastAsia="Times New Roman" w:hAnsi="Times New Roman" w:cs="Times New Roman"/>
                <w:lang w:val="sk-SK" w:eastAsia="cs-CZ"/>
              </w:rPr>
              <w:t>komunikácie</w:t>
            </w:r>
            <w:r w:rsidR="00881330" w:rsidRPr="0043781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s akcentom na predškolské </w:t>
            </w:r>
            <w:r w:rsidRPr="0043781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vzdelávanie, aspoň zmienka o existujúcich výskumoch v tejto oblasti. </w:t>
            </w:r>
            <w:r w:rsidR="00437813" w:rsidRPr="00437813">
              <w:rPr>
                <w:rFonts w:ascii="Times New Roman" w:eastAsia="Times New Roman" w:hAnsi="Times New Roman" w:cs="Times New Roman"/>
                <w:lang w:val="sk-SK" w:eastAsia="cs-CZ"/>
              </w:rPr>
              <w:t>Pri</w:t>
            </w:r>
            <w:r w:rsidRPr="0043781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objasnení kľúčovej </w:t>
            </w:r>
            <w:r w:rsidR="00437813" w:rsidRPr="00437813">
              <w:rPr>
                <w:rFonts w:ascii="Times New Roman" w:eastAsia="Times New Roman" w:hAnsi="Times New Roman" w:cs="Times New Roman"/>
                <w:lang w:val="sk-SK" w:eastAsia="cs-CZ"/>
              </w:rPr>
              <w:t>kategórie</w:t>
            </w:r>
            <w:r w:rsidRPr="0043781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výskumu: efektívne/</w:t>
            </w:r>
            <w:r w:rsidR="00437813" w:rsidRPr="00437813">
              <w:rPr>
                <w:rFonts w:ascii="Times New Roman" w:eastAsia="Times New Roman" w:hAnsi="Times New Roman" w:cs="Times New Roman"/>
                <w:lang w:val="sk-SK" w:eastAsia="cs-CZ"/>
              </w:rPr>
              <w:t>neefektívne</w:t>
            </w:r>
            <w:r w:rsidRPr="0043781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spôsoby </w:t>
            </w:r>
            <w:r w:rsidR="00437813">
              <w:rPr>
                <w:rFonts w:ascii="Times New Roman" w:eastAsia="Times New Roman" w:hAnsi="Times New Roman" w:cs="Times New Roman"/>
                <w:lang w:val="sk-SK" w:eastAsia="cs-CZ"/>
              </w:rPr>
              <w:t>komunikácie</w:t>
            </w:r>
            <w:r w:rsidRPr="0043781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sa autorka opiera len o jeden informačný zdroj</w:t>
            </w:r>
            <w:r w:rsidR="00607DCB" w:rsidRPr="00437813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r w:rsidR="00607DCB">
              <w:rPr>
                <w:rFonts w:ascii="Times New Roman" w:eastAsia="Times New Roman" w:hAnsi="Times New Roman" w:cs="Times New Roman"/>
                <w:lang w:val="sk-SK" w:eastAsia="cs-CZ"/>
              </w:rPr>
              <w:t>(</w:t>
            </w:r>
            <w:proofErr w:type="spellStart"/>
            <w:r w:rsidR="00607DCB">
              <w:rPr>
                <w:rFonts w:ascii="Times New Roman" w:eastAsia="Times New Roman" w:hAnsi="Times New Roman" w:cs="Times New Roman"/>
                <w:lang w:val="sk-SK" w:eastAsia="cs-CZ"/>
              </w:rPr>
              <w:t>Kopřiva</w:t>
            </w:r>
            <w:proofErr w:type="spellEnd"/>
            <w:r w:rsidR="00607DCB">
              <w:rPr>
                <w:rFonts w:ascii="Times New Roman" w:eastAsia="Times New Roman" w:hAnsi="Times New Roman" w:cs="Times New Roman"/>
                <w:lang w:val="sk-SK" w:eastAsia="cs-CZ"/>
              </w:rPr>
              <w:t xml:space="preserve">, </w:t>
            </w:r>
            <w:r w:rsidR="00607DCB" w:rsidRPr="00437813">
              <w:rPr>
                <w:rFonts w:ascii="Times New Roman" w:eastAsia="Times New Roman" w:hAnsi="Times New Roman" w:cs="Times New Roman"/>
                <w:lang w:val="sk-SK" w:eastAsia="cs-CZ"/>
              </w:rPr>
              <w:t>a kol.</w:t>
            </w:r>
            <w:r w:rsidR="00607DCB">
              <w:rPr>
                <w:rFonts w:ascii="Times New Roman" w:eastAsia="Times New Roman" w:hAnsi="Times New Roman" w:cs="Times New Roman"/>
                <w:lang w:val="sk-SK" w:eastAsia="cs-CZ"/>
              </w:rPr>
              <w:t>, 2012)</w:t>
            </w:r>
            <w:r w:rsidR="00DD5812">
              <w:rPr>
                <w:rFonts w:ascii="Times New Roman" w:eastAsia="Times New Roman" w:hAnsi="Times New Roman" w:cs="Times New Roman"/>
                <w:lang w:val="sk-SK" w:eastAsia="cs-CZ"/>
              </w:rPr>
              <w:t xml:space="preserve">. </w:t>
            </w:r>
            <w:r w:rsidR="002F363B">
              <w:rPr>
                <w:rFonts w:ascii="Times New Roman" w:eastAsia="Times New Roman" w:hAnsi="Times New Roman" w:cs="Times New Roman"/>
                <w:lang w:val="sk-SK" w:eastAsia="cs-CZ"/>
              </w:rPr>
              <w:t>V empirickej časti autorka avizovala kvalitatívne orientovaný výskum</w:t>
            </w:r>
            <w:r w:rsidR="001725CF">
              <w:rPr>
                <w:rFonts w:ascii="Times New Roman" w:eastAsia="Times New Roman" w:hAnsi="Times New Roman" w:cs="Times New Roman"/>
                <w:lang w:val="sk-SK" w:eastAsia="cs-CZ"/>
              </w:rPr>
              <w:t>, v interpretačnej časti však ponúk</w:t>
            </w:r>
            <w:r w:rsidR="00916E18">
              <w:rPr>
                <w:rFonts w:ascii="Times New Roman" w:eastAsia="Times New Roman" w:hAnsi="Times New Roman" w:cs="Times New Roman"/>
                <w:lang w:val="sk-SK" w:eastAsia="cs-CZ"/>
              </w:rPr>
              <w:t>l</w:t>
            </w:r>
            <w:r w:rsidR="001725CF">
              <w:rPr>
                <w:rFonts w:ascii="Times New Roman" w:eastAsia="Times New Roman" w:hAnsi="Times New Roman" w:cs="Times New Roman"/>
                <w:lang w:val="sk-SK" w:eastAsia="cs-CZ"/>
              </w:rPr>
              <w:t xml:space="preserve">a </w:t>
            </w:r>
            <w:r w:rsidR="00131026">
              <w:rPr>
                <w:rFonts w:ascii="Times New Roman" w:eastAsia="Times New Roman" w:hAnsi="Times New Roman" w:cs="Times New Roman"/>
                <w:lang w:val="sk-SK" w:eastAsia="cs-CZ"/>
              </w:rPr>
              <w:t xml:space="preserve">len </w:t>
            </w:r>
            <w:r w:rsidR="001725CF">
              <w:rPr>
                <w:rFonts w:ascii="Times New Roman" w:eastAsia="Times New Roman" w:hAnsi="Times New Roman" w:cs="Times New Roman"/>
                <w:lang w:val="sk-SK" w:eastAsia="cs-CZ"/>
              </w:rPr>
              <w:t>opis niektorých pozorovaných situácií z MŠ.</w:t>
            </w:r>
            <w:r w:rsidR="00916E1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Pozorovala len dve učiteľky, čo by stačilo len v prípade, ak by mala potrebné skúsenosti a schopnosti vytvoriť teóriu o skúmanom </w:t>
            </w:r>
            <w:r w:rsidR="00DD5812">
              <w:rPr>
                <w:rFonts w:ascii="Times New Roman" w:eastAsia="Times New Roman" w:hAnsi="Times New Roman" w:cs="Times New Roman"/>
                <w:lang w:val="sk-SK" w:eastAsia="cs-CZ"/>
              </w:rPr>
              <w:t>jave, ktorá</w:t>
            </w:r>
            <w:r w:rsidR="00916E1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sa v tomto type výskumu očakáva.</w:t>
            </w:r>
            <w:r w:rsidR="00B76878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r w:rsidR="00607DCB">
              <w:rPr>
                <w:rFonts w:ascii="Times New Roman" w:eastAsia="Times New Roman" w:hAnsi="Times New Roman" w:cs="Times New Roman"/>
                <w:lang w:val="sk-SK" w:eastAsia="cs-CZ"/>
              </w:rPr>
              <w:t>Orientáciu v práci mimoriadne sťažuje fa</w:t>
            </w:r>
            <w:r w:rsidR="00281813">
              <w:rPr>
                <w:rFonts w:ascii="Times New Roman" w:eastAsia="Times New Roman" w:hAnsi="Times New Roman" w:cs="Times New Roman"/>
                <w:lang w:val="sk-SK" w:eastAsia="cs-CZ"/>
              </w:rPr>
              <w:t>kt, že v nej chýba stránkovanie</w:t>
            </w:r>
            <w:r w:rsidR="00607DCB">
              <w:rPr>
                <w:rFonts w:ascii="Times New Roman" w:eastAsia="Times New Roman" w:hAnsi="Times New Roman" w:cs="Times New Roman"/>
                <w:lang w:val="sk-SK" w:eastAsia="cs-CZ"/>
              </w:rPr>
              <w:t xml:space="preserve">. </w:t>
            </w:r>
            <w:r w:rsidR="00904574">
              <w:rPr>
                <w:rFonts w:ascii="Times New Roman" w:eastAsia="Times New Roman" w:hAnsi="Times New Roman" w:cs="Times New Roman"/>
                <w:lang w:val="sk-SK" w:eastAsia="cs-CZ"/>
              </w:rPr>
              <w:t>V texte na s. ?? (časť Spôsob spracovania dát) autorka upozorňuje na prílohu, ktorá však v práci chýba</w:t>
            </w:r>
            <w:r w:rsidR="00FA5C5E">
              <w:rPr>
                <w:rFonts w:ascii="Times New Roman" w:eastAsia="Times New Roman" w:hAnsi="Times New Roman" w:cs="Times New Roman"/>
                <w:lang w:val="sk-SK" w:eastAsia="cs-CZ"/>
              </w:rPr>
              <w:t>, čo opä</w:t>
            </w:r>
            <w:r w:rsidR="00131026">
              <w:rPr>
                <w:rFonts w:ascii="Times New Roman" w:eastAsia="Times New Roman" w:hAnsi="Times New Roman" w:cs="Times New Roman"/>
                <w:lang w:val="sk-SK" w:eastAsia="cs-CZ"/>
              </w:rPr>
              <w:t>ť znižuje hodnotu práce.</w:t>
            </w:r>
            <w:r w:rsidR="003B4EEB">
              <w:rPr>
                <w:rFonts w:ascii="Times New Roman" w:eastAsia="Times New Roman" w:hAnsi="Times New Roman" w:cs="Times New Roman"/>
                <w:lang w:val="sk-SK" w:eastAsia="cs-CZ"/>
              </w:rPr>
              <w:t xml:space="preserve"> </w:t>
            </w:r>
            <w:r w:rsidR="003B4EEB">
              <w:rPr>
                <w:rFonts w:ascii="Times New Roman" w:eastAsia="Times New Roman" w:hAnsi="Times New Roman" w:cs="Times New Roman"/>
                <w:lang w:eastAsia="cs-CZ"/>
              </w:rPr>
              <w:t xml:space="preserve">Jazykový </w:t>
            </w:r>
            <w:proofErr w:type="spellStart"/>
            <w:r w:rsidR="003B4EEB">
              <w:rPr>
                <w:rFonts w:ascii="Times New Roman" w:eastAsia="Times New Roman" w:hAnsi="Times New Roman" w:cs="Times New Roman"/>
                <w:lang w:eastAsia="cs-CZ"/>
              </w:rPr>
              <w:t>štýl</w:t>
            </w:r>
            <w:proofErr w:type="spellEnd"/>
            <w:r w:rsidR="003B4EEB">
              <w:rPr>
                <w:rFonts w:ascii="Times New Roman" w:eastAsia="Times New Roman" w:hAnsi="Times New Roman" w:cs="Times New Roman"/>
                <w:lang w:eastAsia="cs-CZ"/>
              </w:rPr>
              <w:t xml:space="preserve"> využívaný v práci je na </w:t>
            </w:r>
            <w:proofErr w:type="spellStart"/>
            <w:r w:rsidR="003B4EEB">
              <w:rPr>
                <w:rFonts w:ascii="Times New Roman" w:eastAsia="Times New Roman" w:hAnsi="Times New Roman" w:cs="Times New Roman"/>
                <w:lang w:eastAsia="cs-CZ"/>
              </w:rPr>
              <w:t>niektorých</w:t>
            </w:r>
            <w:proofErr w:type="spellEnd"/>
            <w:r w:rsidR="003B4EEB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3B4EEB">
              <w:rPr>
                <w:rFonts w:ascii="Times New Roman" w:eastAsia="Times New Roman" w:hAnsi="Times New Roman" w:cs="Times New Roman"/>
                <w:lang w:eastAsia="cs-CZ"/>
              </w:rPr>
              <w:t>miestach</w:t>
            </w:r>
            <w:proofErr w:type="spellEnd"/>
            <w:r w:rsidR="003B4EEB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proofErr w:type="spellStart"/>
            <w:r w:rsidR="003B4EEB">
              <w:rPr>
                <w:rFonts w:ascii="Times New Roman" w:eastAsia="Times New Roman" w:hAnsi="Times New Roman" w:cs="Times New Roman"/>
                <w:lang w:eastAsia="cs-CZ"/>
              </w:rPr>
              <w:t>neprimeraný</w:t>
            </w:r>
            <w:proofErr w:type="spellEnd"/>
            <w:r w:rsidR="003B4EEB">
              <w:rPr>
                <w:rFonts w:ascii="Times New Roman" w:eastAsia="Times New Roman" w:hAnsi="Times New Roman" w:cs="Times New Roman"/>
                <w:lang w:eastAsia="cs-CZ"/>
              </w:rPr>
              <w:t xml:space="preserve"> (</w:t>
            </w:r>
            <w:proofErr w:type="spellStart"/>
            <w:r w:rsidR="003B4EEB">
              <w:rPr>
                <w:rFonts w:ascii="Times New Roman" w:eastAsia="Times New Roman" w:hAnsi="Times New Roman" w:cs="Times New Roman"/>
                <w:lang w:eastAsia="cs-CZ"/>
              </w:rPr>
              <w:t>Doporučenia</w:t>
            </w:r>
            <w:proofErr w:type="spellEnd"/>
            <w:r w:rsidR="003B4EEB">
              <w:rPr>
                <w:rFonts w:ascii="Times New Roman" w:eastAsia="Times New Roman" w:hAnsi="Times New Roman" w:cs="Times New Roman"/>
                <w:lang w:eastAsia="cs-CZ"/>
              </w:rPr>
              <w:t xml:space="preserve"> do praxe, </w:t>
            </w:r>
            <w:proofErr w:type="spellStart"/>
            <w:r w:rsidR="003B4EEB">
              <w:rPr>
                <w:rFonts w:ascii="Times New Roman" w:eastAsia="Times New Roman" w:hAnsi="Times New Roman" w:cs="Times New Roman"/>
                <w:lang w:eastAsia="cs-CZ"/>
              </w:rPr>
              <w:t>Záver</w:t>
            </w:r>
            <w:proofErr w:type="spellEnd"/>
            <w:r w:rsidR="003B4EEB">
              <w:rPr>
                <w:rFonts w:ascii="Times New Roman" w:eastAsia="Times New Roman" w:hAnsi="Times New Roman" w:cs="Times New Roman"/>
                <w:lang w:eastAsia="cs-CZ"/>
              </w:rPr>
              <w:t>).</w:t>
            </w:r>
          </w:p>
        </w:tc>
      </w:tr>
      <w:tr w:rsidR="000B4F11" w:rsidRPr="000B4F11" w:rsidTr="009A25E8">
        <w:tc>
          <w:tcPr>
            <w:tcW w:w="5000" w:type="pct"/>
            <w:gridSpan w:val="8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0B4F11" w:rsidRPr="00904574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val="sk-SK"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1.</w:t>
            </w:r>
            <w:r w:rsidR="00904574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="00904574" w:rsidRPr="00904574">
              <w:rPr>
                <w:rFonts w:ascii="Times New Roman" w:eastAsia="Times New Roman" w:hAnsi="Times New Roman" w:cs="Times New Roman"/>
                <w:sz w:val="20"/>
                <w:lang w:val="sk-SK" w:eastAsia="cs-CZ"/>
              </w:rPr>
              <w:t xml:space="preserve">Pri spracovaní získaných dát používate </w:t>
            </w:r>
            <w:r w:rsidR="00904574">
              <w:rPr>
                <w:rFonts w:ascii="Times New Roman" w:eastAsia="Times New Roman" w:hAnsi="Times New Roman" w:cs="Times New Roman"/>
                <w:sz w:val="20"/>
                <w:lang w:val="sk-SK" w:eastAsia="cs-CZ"/>
              </w:rPr>
              <w:t>pojem dešifrovanie pozorovania. Čo to znamená? O</w:t>
            </w:r>
            <w:r w:rsidR="00DC03C3">
              <w:rPr>
                <w:rFonts w:ascii="Times New Roman" w:eastAsia="Times New Roman" w:hAnsi="Times New Roman" w:cs="Times New Roman"/>
                <w:sz w:val="20"/>
                <w:lang w:val="sk-SK" w:eastAsia="cs-CZ"/>
              </w:rPr>
              <w:t> </w:t>
            </w:r>
            <w:r w:rsidR="00904574">
              <w:rPr>
                <w:rFonts w:ascii="Times New Roman" w:eastAsia="Times New Roman" w:hAnsi="Times New Roman" w:cs="Times New Roman"/>
                <w:sz w:val="20"/>
                <w:lang w:val="sk-SK" w:eastAsia="cs-CZ"/>
              </w:rPr>
              <w:t>čo</w:t>
            </w:r>
            <w:r w:rsidR="00DC03C3">
              <w:rPr>
                <w:rFonts w:ascii="Times New Roman" w:eastAsia="Times New Roman" w:hAnsi="Times New Roman" w:cs="Times New Roman"/>
                <w:sz w:val="20"/>
                <w:lang w:val="sk-SK" w:eastAsia="cs-CZ"/>
              </w:rPr>
              <w:t>/koho</w:t>
            </w:r>
            <w:r w:rsidR="00904574">
              <w:rPr>
                <w:rFonts w:ascii="Times New Roman" w:eastAsia="Times New Roman" w:hAnsi="Times New Roman" w:cs="Times New Roman"/>
                <w:sz w:val="20"/>
                <w:lang w:val="sk-SK" w:eastAsia="cs-CZ"/>
              </w:rPr>
              <w:t xml:space="preserve"> </w:t>
            </w:r>
            <w:r w:rsidR="0003035E">
              <w:rPr>
                <w:rFonts w:ascii="Times New Roman" w:eastAsia="Times New Roman" w:hAnsi="Times New Roman" w:cs="Times New Roman"/>
                <w:sz w:val="20"/>
                <w:lang w:val="sk-SK" w:eastAsia="cs-CZ"/>
              </w:rPr>
              <w:t xml:space="preserve">sa pri tom opierate </w:t>
            </w:r>
            <w:r w:rsidR="00904574">
              <w:rPr>
                <w:rFonts w:ascii="Times New Roman" w:eastAsia="Times New Roman" w:hAnsi="Times New Roman" w:cs="Times New Roman"/>
                <w:sz w:val="20"/>
                <w:lang w:val="sk-SK" w:eastAsia="cs-CZ"/>
              </w:rPr>
              <w:t>?</w:t>
            </w:r>
          </w:p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904574">
              <w:rPr>
                <w:rFonts w:ascii="Times New Roman" w:eastAsia="Times New Roman" w:hAnsi="Times New Roman" w:cs="Times New Roman"/>
                <w:sz w:val="20"/>
                <w:lang w:val="sk-SK" w:eastAsia="cs-CZ"/>
              </w:rPr>
              <w:t>2.</w:t>
            </w:r>
            <w:r w:rsidR="003B4EEB">
              <w:rPr>
                <w:rFonts w:ascii="Times New Roman" w:eastAsia="Times New Roman" w:hAnsi="Times New Roman" w:cs="Times New Roman"/>
                <w:sz w:val="20"/>
                <w:lang w:val="sk-SK" w:eastAsia="cs-CZ"/>
              </w:rPr>
              <w:t xml:space="preserve"> Jedným z cieľov vášho výskumu bolo zistiť, ktoré spôsoby komunikácie prevažujú v MŠ. </w:t>
            </w:r>
            <w:r w:rsidR="0003035E">
              <w:rPr>
                <w:rFonts w:ascii="Times New Roman" w:eastAsia="Times New Roman" w:hAnsi="Times New Roman" w:cs="Times New Roman"/>
                <w:sz w:val="20"/>
                <w:lang w:val="sk-SK" w:eastAsia="cs-CZ"/>
              </w:rPr>
              <w:t>To vyžaduje istú kvantifikáciu. Ako ste to realizovali cez kvalitatívne orientovaný výskum</w:t>
            </w:r>
            <w:r w:rsidR="00BD273E">
              <w:rPr>
                <w:rFonts w:ascii="Times New Roman" w:eastAsia="Times New Roman" w:hAnsi="Times New Roman" w:cs="Times New Roman"/>
                <w:sz w:val="20"/>
                <w:lang w:val="sk-SK" w:eastAsia="cs-CZ"/>
              </w:rPr>
              <w:t>, resp. ako to vysvetlíte</w:t>
            </w:r>
            <w:r w:rsidR="0003035E">
              <w:rPr>
                <w:rFonts w:ascii="Times New Roman" w:eastAsia="Times New Roman" w:hAnsi="Times New Roman" w:cs="Times New Roman"/>
                <w:sz w:val="20"/>
                <w:lang w:val="sk-SK" w:eastAsia="cs-CZ"/>
              </w:rPr>
              <w:t>?</w:t>
            </w:r>
          </w:p>
        </w:tc>
      </w:tr>
      <w:tr w:rsidR="000B4F11" w:rsidRPr="000B4F11" w:rsidTr="001D1A90">
        <w:tc>
          <w:tcPr>
            <w:tcW w:w="3821" w:type="pct"/>
            <w:gridSpan w:val="2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0B4F11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20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195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202" w:type="pct"/>
          </w:tcPr>
          <w:p w:rsidR="000B4F11" w:rsidRPr="00BD273E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</w:pPr>
            <w:r w:rsidRPr="00BD273E">
              <w:rPr>
                <w:rFonts w:ascii="Times New Roman" w:eastAsia="Times New Roman" w:hAnsi="Times New Roman" w:cs="Times New Roman"/>
                <w:b/>
                <w:u w:val="single"/>
                <w:lang w:eastAsia="cs-CZ"/>
              </w:rPr>
              <w:t>C</w:t>
            </w:r>
          </w:p>
        </w:tc>
        <w:tc>
          <w:tcPr>
            <w:tcW w:w="202" w:type="pct"/>
          </w:tcPr>
          <w:p w:rsidR="000B4F11" w:rsidRPr="00BD273E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D273E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195" w:type="pct"/>
          </w:tcPr>
          <w:p w:rsidR="000B4F11" w:rsidRPr="00BD273E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BD273E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182" w:type="pct"/>
          </w:tcPr>
          <w:p w:rsidR="000B4F11" w:rsidRPr="000B4F11" w:rsidRDefault="000B4F11" w:rsidP="000B4F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0B4F11" w:rsidRPr="000B4F11" w:rsidTr="001D1A90">
        <w:tc>
          <w:tcPr>
            <w:tcW w:w="3821" w:type="pct"/>
            <w:gridSpan w:val="2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C2672F">
              <w:rPr>
                <w:rFonts w:ascii="Times New Roman" w:eastAsia="Times New Roman" w:hAnsi="Times New Roman" w:cs="Times New Roman"/>
                <w:lang w:eastAsia="cs-CZ"/>
              </w:rPr>
              <w:t xml:space="preserve"> 19. 5. 2014</w:t>
            </w:r>
          </w:p>
        </w:tc>
        <w:tc>
          <w:tcPr>
            <w:tcW w:w="1179" w:type="pct"/>
            <w:gridSpan w:val="6"/>
            <w:vAlign w:val="center"/>
          </w:tcPr>
          <w:p w:rsidR="000B4F11" w:rsidRPr="000B4F11" w:rsidRDefault="000B4F11" w:rsidP="000B4F1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0B4F11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0D7B" w:rsidRDefault="00DC0D7B"/>
    <w:sectPr w:rsidR="00DC0D7B" w:rsidSect="00BD16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6255" w:rsidRDefault="003A6255" w:rsidP="000B4F11">
      <w:pPr>
        <w:spacing w:after="0" w:line="240" w:lineRule="auto"/>
      </w:pPr>
      <w:r>
        <w:separator/>
      </w:r>
    </w:p>
  </w:endnote>
  <w:endnote w:type="continuationSeparator" w:id="0">
    <w:p w:rsidR="003A6255" w:rsidRDefault="003A6255" w:rsidP="000B4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6255" w:rsidRDefault="003A6255" w:rsidP="000B4F11">
      <w:pPr>
        <w:spacing w:after="0" w:line="240" w:lineRule="auto"/>
      </w:pPr>
      <w:r>
        <w:separator/>
      </w:r>
    </w:p>
  </w:footnote>
  <w:footnote w:type="continuationSeparator" w:id="0">
    <w:p w:rsidR="003A6255" w:rsidRDefault="003A6255" w:rsidP="000B4F11">
      <w:pPr>
        <w:spacing w:after="0" w:line="240" w:lineRule="auto"/>
      </w:pPr>
      <w:r>
        <w:continuationSeparator/>
      </w:r>
    </w:p>
  </w:footnote>
  <w:footnote w:id="1">
    <w:p w:rsidR="000B4F11" w:rsidRDefault="000B4F11" w:rsidP="000B4F11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F11"/>
    <w:rsid w:val="0003035E"/>
    <w:rsid w:val="000605D5"/>
    <w:rsid w:val="000B4F11"/>
    <w:rsid w:val="00131026"/>
    <w:rsid w:val="001725CF"/>
    <w:rsid w:val="001D1A90"/>
    <w:rsid w:val="001F77F0"/>
    <w:rsid w:val="002805EC"/>
    <w:rsid w:val="00281813"/>
    <w:rsid w:val="002B4F87"/>
    <w:rsid w:val="002F363B"/>
    <w:rsid w:val="003A6255"/>
    <w:rsid w:val="003B4EEB"/>
    <w:rsid w:val="003B6BE5"/>
    <w:rsid w:val="00437813"/>
    <w:rsid w:val="00532F77"/>
    <w:rsid w:val="00555F77"/>
    <w:rsid w:val="005A58A4"/>
    <w:rsid w:val="00607DCB"/>
    <w:rsid w:val="0067284F"/>
    <w:rsid w:val="0070132D"/>
    <w:rsid w:val="00881330"/>
    <w:rsid w:val="00894E53"/>
    <w:rsid w:val="00904574"/>
    <w:rsid w:val="00916E18"/>
    <w:rsid w:val="00944233"/>
    <w:rsid w:val="009C6135"/>
    <w:rsid w:val="00B40E37"/>
    <w:rsid w:val="00B76878"/>
    <w:rsid w:val="00BD16BA"/>
    <w:rsid w:val="00BD273E"/>
    <w:rsid w:val="00C2301B"/>
    <w:rsid w:val="00C2672F"/>
    <w:rsid w:val="00D653DD"/>
    <w:rsid w:val="00DC03C3"/>
    <w:rsid w:val="00DC0D7B"/>
    <w:rsid w:val="00DD5812"/>
    <w:rsid w:val="00E4572C"/>
    <w:rsid w:val="00E7293C"/>
    <w:rsid w:val="00FA5C5E"/>
    <w:rsid w:val="00FB472B"/>
    <w:rsid w:val="00FC09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C6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61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0B4F1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0B4F1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0B4F11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C6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61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432</Words>
  <Characters>2550</Characters>
  <Application>Microsoft Office Word</Application>
  <DocSecurity>0</DocSecurity>
  <Lines>21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</dc:creator>
  <cp:lastModifiedBy>janu</cp:lastModifiedBy>
  <cp:revision>2</cp:revision>
  <dcterms:created xsi:type="dcterms:W3CDTF">2014-06-02T08:00:00Z</dcterms:created>
  <dcterms:modified xsi:type="dcterms:W3CDTF">2014-06-02T08:00:00Z</dcterms:modified>
</cp:coreProperties>
</file>