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6847E2" w:rsidRPr="00C50B27" w:rsidTr="00C50B27">
        <w:tc>
          <w:tcPr>
            <w:tcW w:w="9828" w:type="dxa"/>
            <w:gridSpan w:val="9"/>
          </w:tcPr>
          <w:p w:rsidR="006847E2" w:rsidRPr="00C50B27" w:rsidRDefault="006847E2" w:rsidP="00CA7D64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</w:t>
            </w:r>
            <w:r w:rsidR="00F1326B">
              <w:rPr>
                <w:b/>
                <w:sz w:val="22"/>
                <w:szCs w:val="22"/>
              </w:rPr>
              <w:t>OPONENTA</w:t>
            </w:r>
            <w:r w:rsidRPr="00C50B27">
              <w:rPr>
                <w:b/>
                <w:sz w:val="22"/>
                <w:szCs w:val="22"/>
              </w:rPr>
              <w:t xml:space="preserve"> </w:t>
            </w:r>
            <w:r w:rsidR="00CA7D64"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6847E2" w:rsidRPr="00C50B27" w:rsidRDefault="00804F97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Lenka </w:t>
            </w:r>
            <w:proofErr w:type="spellStart"/>
            <w:r>
              <w:rPr>
                <w:sz w:val="22"/>
                <w:szCs w:val="22"/>
              </w:rPr>
              <w:t>Venterová</w:t>
            </w:r>
            <w:proofErr w:type="spellEnd"/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6847E2" w:rsidRPr="00C50B27" w:rsidRDefault="00804F97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Edukace a Romové v podmínkách předškolního a základního vzdělávání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7553A2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Oponent</w:t>
            </w:r>
            <w:r w:rsidR="006847E2" w:rsidRPr="00C50B27">
              <w:rPr>
                <w:sz w:val="22"/>
                <w:szCs w:val="22"/>
              </w:rPr>
              <w:t xml:space="preserve"> práce</w:t>
            </w:r>
          </w:p>
        </w:tc>
        <w:tc>
          <w:tcPr>
            <w:tcW w:w="7020" w:type="dxa"/>
            <w:gridSpan w:val="8"/>
          </w:tcPr>
          <w:p w:rsidR="006847E2" w:rsidRPr="00C50B27" w:rsidRDefault="00804F97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Mgr. Petra </w:t>
            </w:r>
            <w:proofErr w:type="spellStart"/>
            <w:r>
              <w:rPr>
                <w:sz w:val="22"/>
                <w:szCs w:val="22"/>
              </w:rPr>
              <w:t>Zgarbová</w:t>
            </w:r>
            <w:proofErr w:type="spellEnd"/>
            <w:r>
              <w:rPr>
                <w:sz w:val="22"/>
                <w:szCs w:val="22"/>
              </w:rPr>
              <w:t>, Ph.D.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6847E2" w:rsidRPr="00C50B27" w:rsidRDefault="00804F97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6847E2" w:rsidRPr="00C50B27" w:rsidRDefault="00804F97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kombinovaná</w:t>
            </w:r>
          </w:p>
        </w:tc>
      </w:tr>
      <w:tr w:rsidR="006847E2" w:rsidRPr="00C50B27" w:rsidTr="00C50B27">
        <w:tc>
          <w:tcPr>
            <w:tcW w:w="2808" w:type="dxa"/>
            <w:vAlign w:val="center"/>
          </w:tcPr>
          <w:p w:rsidR="006847E2" w:rsidRPr="00C50B27" w:rsidRDefault="006847E2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847E2" w:rsidRPr="00C50B27" w:rsidRDefault="006847E2" w:rsidP="00C50B27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6847E2" w:rsidRPr="00C50B27" w:rsidRDefault="006847E2" w:rsidP="00C50B27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</w:tcPr>
          <w:p w:rsidR="006847E2" w:rsidRPr="00C50B27" w:rsidRDefault="006847E2" w:rsidP="00C50B27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 w:rsidR="00B411DB">
              <w:rPr>
                <w:sz w:val="22"/>
                <w:szCs w:val="22"/>
              </w:rPr>
              <w:t xml:space="preserve"> (odborná úroveň</w:t>
            </w:r>
            <w:r w:rsidR="005C219A" w:rsidRPr="00C50B27">
              <w:rPr>
                <w:sz w:val="22"/>
                <w:szCs w:val="22"/>
              </w:rPr>
              <w:t xml:space="preserve"> textu, gramatická </w:t>
            </w:r>
            <w:r w:rsidR="005C219A"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804F97" w:rsidRPr="00C50B27" w:rsidRDefault="00804F97" w:rsidP="00804F9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 w:rsidR="00B411DB"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 w:rsidR="00B411DB"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804F97">
            <w:pPr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804F97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6847E2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 xml:space="preserve">Teoretická východiska </w:t>
            </w:r>
            <w:r w:rsidR="006847E2" w:rsidRPr="00C50B27">
              <w:rPr>
                <w:b/>
                <w:color w:val="FFFFFF"/>
                <w:sz w:val="22"/>
                <w:szCs w:val="22"/>
              </w:rPr>
              <w:t>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C219A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1D21E5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6791" w:type="dxa"/>
            <w:gridSpan w:val="3"/>
          </w:tcPr>
          <w:p w:rsidR="005C219A" w:rsidRPr="00C50B27" w:rsidRDefault="0055255D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 w:rsidR="00B411DB">
              <w:rPr>
                <w:sz w:val="22"/>
                <w:szCs w:val="22"/>
              </w:rPr>
              <w:t xml:space="preserve">levantních zdrojů, odbornost </w:t>
            </w:r>
            <w:r w:rsidR="00B411DB"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 w:rsidR="00B411DB"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1D21E5" w:rsidP="00804F9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 w:rsidR="00B411DB"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 w:rsidR="00B411DB"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1D21E5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1D21E5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1D21E5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B411DB">
        <w:tc>
          <w:tcPr>
            <w:tcW w:w="9828" w:type="dxa"/>
            <w:gridSpan w:val="9"/>
            <w:shd w:val="clear" w:color="auto" w:fill="A6A6A6"/>
          </w:tcPr>
          <w:p w:rsidR="00B411DB" w:rsidRPr="00B411DB" w:rsidRDefault="00B411DB" w:rsidP="00B411DB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E5488C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012CCB" w:rsidRPr="00C50B27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012CCB" w:rsidRDefault="00012CCB" w:rsidP="00012CC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Bakal</w:t>
            </w:r>
            <w:r w:rsidR="00D04814">
              <w:rPr>
                <w:sz w:val="22"/>
                <w:szCs w:val="22"/>
              </w:rPr>
              <w:t>ářská práce</w:t>
            </w:r>
            <w:r w:rsidR="0091582A">
              <w:rPr>
                <w:sz w:val="22"/>
                <w:szCs w:val="22"/>
              </w:rPr>
              <w:t xml:space="preserve"> je zaměřena na vzdělávání Romů</w:t>
            </w:r>
            <w:r w:rsidR="00D60D32">
              <w:rPr>
                <w:sz w:val="22"/>
                <w:szCs w:val="22"/>
              </w:rPr>
              <w:t xml:space="preserve"> - jako na jeden ze základních elementů jejich dalšího rozvoje.</w:t>
            </w:r>
            <w:r>
              <w:rPr>
                <w:sz w:val="22"/>
                <w:szCs w:val="22"/>
              </w:rPr>
              <w:t xml:space="preserve"> </w:t>
            </w:r>
          </w:p>
          <w:p w:rsidR="00012CCB" w:rsidRDefault="00012CCB" w:rsidP="00012CC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Silné stránky:</w:t>
            </w:r>
          </w:p>
          <w:p w:rsidR="00012CCB" w:rsidRDefault="00012CCB" w:rsidP="00012CCB">
            <w:pPr>
              <w:pStyle w:val="Odstavecseseznamem"/>
              <w:numPr>
                <w:ilvl w:val="0"/>
                <w:numId w:val="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aktuální téma práce</w:t>
            </w:r>
            <w:r w:rsidR="0077152E">
              <w:rPr>
                <w:sz w:val="22"/>
                <w:szCs w:val="22"/>
              </w:rPr>
              <w:t>,</w:t>
            </w:r>
          </w:p>
          <w:p w:rsidR="00012CCB" w:rsidRPr="00012CCB" w:rsidRDefault="00E04C9F" w:rsidP="00012CCB">
            <w:pPr>
              <w:pStyle w:val="Odstavecseseznamem"/>
              <w:numPr>
                <w:ilvl w:val="0"/>
                <w:numId w:val="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teoretická část vychází z</w:t>
            </w:r>
            <w:r w:rsidR="00D60D32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relevantních zdrojů</w:t>
            </w:r>
            <w:r w:rsidR="0077152E">
              <w:rPr>
                <w:sz w:val="22"/>
                <w:szCs w:val="22"/>
              </w:rPr>
              <w:t>.</w:t>
            </w:r>
          </w:p>
          <w:p w:rsidR="00012CCB" w:rsidRDefault="00012CCB" w:rsidP="00012CC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Slabé stránky:</w:t>
            </w:r>
          </w:p>
          <w:p w:rsidR="00EA6DD4" w:rsidRDefault="00EA6DD4" w:rsidP="00012CCB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překlepy (např. str.</w:t>
            </w:r>
            <w:r w:rsidR="006C6E8F">
              <w:rPr>
                <w:sz w:val="22"/>
                <w:szCs w:val="22"/>
              </w:rPr>
              <w:t xml:space="preserve"> 15, 32</w:t>
            </w:r>
            <w:r>
              <w:rPr>
                <w:sz w:val="22"/>
                <w:szCs w:val="22"/>
              </w:rPr>
              <w:t>,</w:t>
            </w:r>
            <w:r w:rsidR="006C6E8F">
              <w:rPr>
                <w:sz w:val="22"/>
                <w:szCs w:val="22"/>
              </w:rPr>
              <w:t xml:space="preserve"> 40, 42)</w:t>
            </w:r>
            <w:r w:rsidR="0077152E">
              <w:rPr>
                <w:sz w:val="22"/>
                <w:szCs w:val="22"/>
              </w:rPr>
              <w:t>,</w:t>
            </w:r>
          </w:p>
          <w:p w:rsidR="00E04C9F" w:rsidRPr="00012CCB" w:rsidRDefault="008C7229" w:rsidP="00012CCB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nekonzistentnost, </w:t>
            </w:r>
            <w:r w:rsidR="00E04C9F">
              <w:rPr>
                <w:sz w:val="22"/>
                <w:szCs w:val="22"/>
              </w:rPr>
              <w:t>neprovázanost</w:t>
            </w:r>
            <w:r>
              <w:rPr>
                <w:sz w:val="22"/>
                <w:szCs w:val="22"/>
              </w:rPr>
              <w:t xml:space="preserve"> a neuspořádanost</w:t>
            </w:r>
            <w:r w:rsidR="00E04C9F">
              <w:rPr>
                <w:sz w:val="22"/>
                <w:szCs w:val="22"/>
              </w:rPr>
              <w:t xml:space="preserve"> práce</w:t>
            </w:r>
            <w:r>
              <w:rPr>
                <w:sz w:val="22"/>
                <w:szCs w:val="22"/>
              </w:rPr>
              <w:t xml:space="preserve"> (např. podkapitola 2.3 a 3.1, 3.2)</w:t>
            </w:r>
            <w:r w:rsidR="0077152E">
              <w:rPr>
                <w:sz w:val="22"/>
                <w:szCs w:val="22"/>
              </w:rPr>
              <w:t>,</w:t>
            </w:r>
          </w:p>
          <w:p w:rsidR="00012CCB" w:rsidRDefault="00A928BC" w:rsidP="00012CCB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vymezení výzkumného problému</w:t>
            </w:r>
            <w:r w:rsidR="00012CCB">
              <w:rPr>
                <w:sz w:val="22"/>
                <w:szCs w:val="22"/>
              </w:rPr>
              <w:t xml:space="preserve"> zcela nekoresponduje s</w:t>
            </w:r>
            <w:r>
              <w:rPr>
                <w:sz w:val="22"/>
                <w:szCs w:val="22"/>
              </w:rPr>
              <w:t> tématem závěrečné</w:t>
            </w:r>
            <w:r w:rsidR="00012CCB">
              <w:rPr>
                <w:sz w:val="22"/>
                <w:szCs w:val="22"/>
              </w:rPr>
              <w:t xml:space="preserve"> práce</w:t>
            </w:r>
            <w:r w:rsidR="005113B9">
              <w:rPr>
                <w:sz w:val="22"/>
                <w:szCs w:val="22"/>
              </w:rPr>
              <w:t xml:space="preserve"> a zpracovanou teoretickou částí</w:t>
            </w:r>
            <w:r w:rsidR="0077152E">
              <w:rPr>
                <w:sz w:val="22"/>
                <w:szCs w:val="22"/>
              </w:rPr>
              <w:t>,</w:t>
            </w:r>
          </w:p>
          <w:p w:rsidR="008C7229" w:rsidRDefault="008C7229" w:rsidP="008C7229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chybí odkazy v seznamu literatury (např. na citace v úvodu práce, str. 15, 16, 21, 23)</w:t>
            </w:r>
            <w:r w:rsidR="0077152E">
              <w:rPr>
                <w:sz w:val="22"/>
                <w:szCs w:val="22"/>
              </w:rPr>
              <w:t>,</w:t>
            </w:r>
          </w:p>
          <w:p w:rsidR="00B411DB" w:rsidRDefault="00012CCB" w:rsidP="00012CCB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absentuje charakteristika výzkumného souboru a kritéria pro výběr konkrétního souboru</w:t>
            </w:r>
            <w:r w:rsidR="0077152E">
              <w:rPr>
                <w:sz w:val="22"/>
                <w:szCs w:val="22"/>
              </w:rPr>
              <w:t>,</w:t>
            </w:r>
          </w:p>
          <w:p w:rsidR="00E04C9F" w:rsidRDefault="00E04C9F" w:rsidP="00012CCB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neujasněnost celkové obsahové koncepce dotazníku</w:t>
            </w:r>
            <w:r w:rsidR="00AA0610">
              <w:rPr>
                <w:sz w:val="22"/>
                <w:szCs w:val="22"/>
              </w:rPr>
              <w:t xml:space="preserve"> a pojmu vzdělávání a vzdělání,</w:t>
            </w:r>
          </w:p>
          <w:p w:rsidR="00E04C9F" w:rsidRDefault="00E04C9F" w:rsidP="00012CCB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práce neobsahuje diskusi s kritickým zhodnocením limitů použitého výzkumu (validita a reliabilita měřícího nástroje)</w:t>
            </w:r>
            <w:r w:rsidR="0077152E">
              <w:rPr>
                <w:sz w:val="22"/>
                <w:szCs w:val="22"/>
              </w:rPr>
              <w:t>,</w:t>
            </w:r>
          </w:p>
          <w:p w:rsidR="00012CCB" w:rsidRDefault="00012CCB" w:rsidP="00012CCB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zobecňování výzkumného šetření</w:t>
            </w:r>
            <w:r w:rsidR="0077152E">
              <w:rPr>
                <w:sz w:val="22"/>
                <w:szCs w:val="22"/>
              </w:rPr>
              <w:t>,</w:t>
            </w:r>
          </w:p>
          <w:p w:rsidR="00A928BC" w:rsidRDefault="00A928BC" w:rsidP="00012CCB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ne</w:t>
            </w:r>
            <w:r w:rsidR="005113B9">
              <w:rPr>
                <w:sz w:val="22"/>
                <w:szCs w:val="22"/>
              </w:rPr>
              <w:t>originální</w:t>
            </w:r>
            <w:r>
              <w:rPr>
                <w:sz w:val="22"/>
                <w:szCs w:val="22"/>
              </w:rPr>
              <w:t xml:space="preserve"> pojetí praktické části</w:t>
            </w:r>
            <w:r w:rsidR="0077152E">
              <w:rPr>
                <w:sz w:val="22"/>
                <w:szCs w:val="22"/>
              </w:rPr>
              <w:t>,</w:t>
            </w:r>
          </w:p>
          <w:p w:rsidR="005113B9" w:rsidRPr="00012CCB" w:rsidRDefault="005113B9" w:rsidP="00012CCB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analyzování dat, která nekorespondují se zadáním závěrečné práce</w:t>
            </w:r>
            <w:r w:rsidR="0077152E">
              <w:rPr>
                <w:sz w:val="22"/>
                <w:szCs w:val="22"/>
              </w:rPr>
              <w:t>.</w:t>
            </w:r>
          </w:p>
          <w:p w:rsidR="00F1326B" w:rsidRPr="00C50B27" w:rsidRDefault="009D2408" w:rsidP="001D21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Předložená bakalářská práce splňuje minimální požadavky</w:t>
            </w:r>
            <w:r w:rsidR="001D21E5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>doporučuji</w:t>
            </w:r>
            <w:r w:rsidR="001D21E5">
              <w:rPr>
                <w:sz w:val="22"/>
                <w:szCs w:val="22"/>
              </w:rPr>
              <w:t xml:space="preserve"> její obhajobu</w:t>
            </w:r>
            <w:r>
              <w:rPr>
                <w:sz w:val="22"/>
                <w:szCs w:val="22"/>
              </w:rPr>
              <w:t>.</w:t>
            </w: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012CCB" w:rsidRDefault="00012CCB" w:rsidP="00012CC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Vysvětlete souvislost názvu bakalářské práce s předloženým výzkumem?</w:t>
            </w:r>
          </w:p>
          <w:p w:rsidR="008C7229" w:rsidRPr="00C50B27" w:rsidRDefault="008C7229" w:rsidP="00012CC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Jak souvisí edukace žáků se skutečností, že dítě má či nemá vlastní pokoj nebo to, zda občané studují při zaměstnání? (v souvislosti s uvedenými informacemi na str. 32)</w:t>
            </w:r>
          </w:p>
          <w:p w:rsidR="00B411DB" w:rsidRDefault="00012CC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Blíže specifikujte základní a výběrový výzkumný soubor Vaší práce.</w:t>
            </w:r>
          </w:p>
          <w:p w:rsidR="00B411DB" w:rsidRDefault="00012CCB" w:rsidP="00012CC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Jakým způsobem jste ověřovala Vámi zvolený nástroj?</w:t>
            </w:r>
          </w:p>
          <w:p w:rsidR="005113B9" w:rsidRDefault="005113B9" w:rsidP="00012CC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 zákla</w:t>
            </w:r>
            <w:r w:rsidR="006C6E8F">
              <w:rPr>
                <w:sz w:val="22"/>
                <w:szCs w:val="22"/>
              </w:rPr>
              <w:t xml:space="preserve">dě jakých dat vyvozujete závěry? (v souvislosti s uvedeným konstatováním na str. 41: „Je nutno </w:t>
            </w:r>
            <w:r w:rsidR="006C6E8F">
              <w:rPr>
                <w:sz w:val="22"/>
                <w:szCs w:val="22"/>
              </w:rPr>
              <w:lastRenderedPageBreak/>
              <w:t>podotknout, že romští občané pomalu mění svůj vztah ke vzdělávání….“)</w:t>
            </w:r>
          </w:p>
          <w:p w:rsidR="00A928BC" w:rsidRPr="00C50B27" w:rsidRDefault="00A928BC" w:rsidP="00012CC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Jak konkrétně Vaše práce obohatila dosavadní poznání</w:t>
            </w:r>
            <w:r w:rsidR="006C6E8F">
              <w:rPr>
                <w:sz w:val="22"/>
                <w:szCs w:val="22"/>
              </w:rPr>
              <w:t>?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lastRenderedPageBreak/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</w:tcPr>
          <w:p w:rsidR="00B411DB" w:rsidRPr="00C50B27" w:rsidRDefault="001D21E5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4068" w:type="dxa"/>
            <w:gridSpan w:val="2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804F97">
              <w:rPr>
                <w:sz w:val="22"/>
                <w:szCs w:val="22"/>
              </w:rPr>
              <w:t xml:space="preserve"> 13. 5. 2014</w:t>
            </w:r>
          </w:p>
        </w:tc>
        <w:tc>
          <w:tcPr>
            <w:tcW w:w="5760" w:type="dxa"/>
            <w:gridSpan w:val="7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  <w:r w:rsidR="00804F97">
              <w:rPr>
                <w:sz w:val="22"/>
                <w:szCs w:val="22"/>
              </w:rPr>
              <w:t xml:space="preserve"> </w:t>
            </w:r>
            <w:bookmarkStart w:id="0" w:name="_GoBack"/>
            <w:r w:rsidR="00804F97">
              <w:rPr>
                <w:sz w:val="22"/>
                <w:szCs w:val="22"/>
              </w:rPr>
              <w:t xml:space="preserve">Petra </w:t>
            </w:r>
            <w:proofErr w:type="spellStart"/>
            <w:r w:rsidR="00804F97">
              <w:rPr>
                <w:sz w:val="22"/>
                <w:szCs w:val="22"/>
              </w:rPr>
              <w:t>Zgarbová</w:t>
            </w:r>
            <w:proofErr w:type="spellEnd"/>
            <w:r w:rsidR="00804F97">
              <w:rPr>
                <w:sz w:val="22"/>
                <w:szCs w:val="22"/>
              </w:rPr>
              <w:t>, Ph.D.</w:t>
            </w:r>
            <w:bookmarkEnd w:id="0"/>
          </w:p>
        </w:tc>
      </w:tr>
    </w:tbl>
    <w:p w:rsidR="006847E2" w:rsidRDefault="006847E2"/>
    <w:sectPr w:rsidR="006847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0A80" w:rsidRDefault="00CF0A80">
      <w:r>
        <w:separator/>
      </w:r>
    </w:p>
  </w:endnote>
  <w:endnote w:type="continuationSeparator" w:id="0">
    <w:p w:rsidR="00CF0A80" w:rsidRDefault="00CF0A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0A80" w:rsidRDefault="00CF0A80">
      <w:r>
        <w:separator/>
      </w:r>
    </w:p>
  </w:footnote>
  <w:footnote w:type="continuationSeparator" w:id="0">
    <w:p w:rsidR="00CF0A80" w:rsidRDefault="00CF0A80">
      <w:r>
        <w:continuationSeparator/>
      </w:r>
    </w:p>
  </w:footnote>
  <w:footnote w:id="1">
    <w:p w:rsidR="00B411DB" w:rsidRDefault="00B411DB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054C39"/>
    <w:multiLevelType w:val="hybridMultilevel"/>
    <w:tmpl w:val="20E688E6"/>
    <w:lvl w:ilvl="0" w:tplc="177C79C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A71617D"/>
    <w:multiLevelType w:val="hybridMultilevel"/>
    <w:tmpl w:val="E6BE8F54"/>
    <w:lvl w:ilvl="0" w:tplc="025032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484F"/>
    <w:rsid w:val="00012CCB"/>
    <w:rsid w:val="0014484F"/>
    <w:rsid w:val="00154F27"/>
    <w:rsid w:val="001C4B80"/>
    <w:rsid w:val="001C7C57"/>
    <w:rsid w:val="001D21E5"/>
    <w:rsid w:val="00362AB0"/>
    <w:rsid w:val="003F5DA2"/>
    <w:rsid w:val="004C3F3A"/>
    <w:rsid w:val="005113B9"/>
    <w:rsid w:val="00512982"/>
    <w:rsid w:val="00526D47"/>
    <w:rsid w:val="0055255D"/>
    <w:rsid w:val="005C219A"/>
    <w:rsid w:val="006847E2"/>
    <w:rsid w:val="006C6E8F"/>
    <w:rsid w:val="007553A2"/>
    <w:rsid w:val="0077152E"/>
    <w:rsid w:val="00804F97"/>
    <w:rsid w:val="008614B3"/>
    <w:rsid w:val="008C7229"/>
    <w:rsid w:val="0091582A"/>
    <w:rsid w:val="00976BB4"/>
    <w:rsid w:val="009A27D5"/>
    <w:rsid w:val="009D2408"/>
    <w:rsid w:val="00A928BC"/>
    <w:rsid w:val="00AA0610"/>
    <w:rsid w:val="00AD3EE2"/>
    <w:rsid w:val="00B411DB"/>
    <w:rsid w:val="00BA3203"/>
    <w:rsid w:val="00C50B27"/>
    <w:rsid w:val="00CA7D64"/>
    <w:rsid w:val="00CF0A80"/>
    <w:rsid w:val="00D04814"/>
    <w:rsid w:val="00D05C79"/>
    <w:rsid w:val="00D60D32"/>
    <w:rsid w:val="00DC1BF5"/>
    <w:rsid w:val="00DF4FEC"/>
    <w:rsid w:val="00E04C9F"/>
    <w:rsid w:val="00E349D9"/>
    <w:rsid w:val="00E5488C"/>
    <w:rsid w:val="00E709EA"/>
    <w:rsid w:val="00EA6DD4"/>
    <w:rsid w:val="00ED2FBE"/>
    <w:rsid w:val="00F1326B"/>
    <w:rsid w:val="00F754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012CC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012CC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garbova\Downloads\POSUDEK%20OPONENTA%20BAKAL&#193;&#344;SK&#201;%20PR&#193;CE_2012.dot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OPONENTA BAKALÁŘSKÉ PRÁCE_2012</Template>
  <TotalTime>4</TotalTime>
  <Pages>2</Pages>
  <Words>431</Words>
  <Characters>2546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2972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creator>zs1</dc:creator>
  <cp:lastModifiedBy>Zgarbová Petra</cp:lastModifiedBy>
  <cp:revision>4</cp:revision>
  <cp:lastPrinted>2014-05-13T09:31:00Z</cp:lastPrinted>
  <dcterms:created xsi:type="dcterms:W3CDTF">2014-05-12T07:28:00Z</dcterms:created>
  <dcterms:modified xsi:type="dcterms:W3CDTF">2014-05-13T09:31:00Z</dcterms:modified>
</cp:coreProperties>
</file>