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B1148" w:rsidRPr="00C50B27" w:rsidTr="00C50B2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DB1148" w:rsidRPr="00C50B27" w:rsidRDefault="00DB1148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DB1148" w:rsidRPr="00C50B27" w:rsidTr="00C50B27">
        <w:tc>
          <w:tcPr>
            <w:tcW w:w="2808" w:type="dxa"/>
          </w:tcPr>
          <w:p w:rsidR="00DB1148" w:rsidRPr="00C50B27" w:rsidRDefault="00DB1148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DB1148" w:rsidRPr="00C50B27" w:rsidRDefault="00DB1148" w:rsidP="00A879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Kateřina Tomaštíková</w:t>
            </w:r>
          </w:p>
        </w:tc>
      </w:tr>
      <w:tr w:rsidR="00DB1148" w:rsidRPr="00C50B27" w:rsidTr="00C50B27">
        <w:tc>
          <w:tcPr>
            <w:tcW w:w="2808" w:type="dxa"/>
          </w:tcPr>
          <w:p w:rsidR="00DB1148" w:rsidRPr="00C50B27" w:rsidRDefault="00DB1148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DB1148" w:rsidRPr="00C50B27" w:rsidRDefault="00DB1148" w:rsidP="002011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Vybrané sociálně patologické jevy u dospělé populace</w:t>
            </w:r>
          </w:p>
        </w:tc>
      </w:tr>
      <w:tr w:rsidR="00DB1148" w:rsidRPr="00C50B27" w:rsidTr="00C50B27">
        <w:tc>
          <w:tcPr>
            <w:tcW w:w="2808" w:type="dxa"/>
          </w:tcPr>
          <w:p w:rsidR="00DB1148" w:rsidRPr="00C50B27" w:rsidRDefault="00DB114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DB1148" w:rsidRPr="00C50B27" w:rsidRDefault="00DB114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doc. PhDr. Panajotis Cakirpaloglu, DrSc. </w:t>
            </w:r>
          </w:p>
        </w:tc>
      </w:tr>
      <w:tr w:rsidR="00DB1148" w:rsidRPr="00C50B27" w:rsidTr="00C50B27">
        <w:tc>
          <w:tcPr>
            <w:tcW w:w="2808" w:type="dxa"/>
          </w:tcPr>
          <w:p w:rsidR="00DB1148" w:rsidRPr="00C50B27" w:rsidRDefault="00DB1148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B1148" w:rsidRPr="00C50B27" w:rsidRDefault="00DB114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DB1148" w:rsidRPr="00C50B27" w:rsidTr="00C50B27">
        <w:tc>
          <w:tcPr>
            <w:tcW w:w="2808" w:type="dxa"/>
          </w:tcPr>
          <w:p w:rsidR="00DB1148" w:rsidRPr="00C50B27" w:rsidRDefault="00DB1148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B1148" w:rsidRPr="00C50B27" w:rsidRDefault="00DB114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DB1148" w:rsidRPr="00C50B27" w:rsidTr="00C50B27">
        <w:tc>
          <w:tcPr>
            <w:tcW w:w="2808" w:type="dxa"/>
            <w:vAlign w:val="center"/>
          </w:tcPr>
          <w:p w:rsidR="00DB1148" w:rsidRPr="00C50B27" w:rsidRDefault="00DB1148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B1148" w:rsidRPr="00C50B27" w:rsidRDefault="00DB1148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DB1148" w:rsidRPr="00C50B27" w:rsidRDefault="00DB1148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DB1148" w:rsidRPr="00C50B27" w:rsidTr="00C50B27">
        <w:tc>
          <w:tcPr>
            <w:tcW w:w="9828" w:type="dxa"/>
            <w:gridSpan w:val="9"/>
            <w:shd w:val="clear" w:color="auto" w:fill="A6A6A6"/>
          </w:tcPr>
          <w:p w:rsidR="00DB1148" w:rsidRPr="00C50B27" w:rsidRDefault="00DB1148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DB1148" w:rsidRPr="00C50B27" w:rsidTr="00C50B27">
        <w:tc>
          <w:tcPr>
            <w:tcW w:w="6791" w:type="dxa"/>
            <w:gridSpan w:val="3"/>
          </w:tcPr>
          <w:p w:rsidR="00DB1148" w:rsidRPr="00C50B27" w:rsidRDefault="00DB1148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DB1148" w:rsidRPr="00C50B27" w:rsidTr="00C50B27">
        <w:tc>
          <w:tcPr>
            <w:tcW w:w="6791" w:type="dxa"/>
            <w:gridSpan w:val="3"/>
          </w:tcPr>
          <w:p w:rsidR="00DB1148" w:rsidRPr="00C50B27" w:rsidRDefault="00DB1148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DB1148" w:rsidRPr="00C50B27" w:rsidTr="00C50B27">
        <w:tc>
          <w:tcPr>
            <w:tcW w:w="6791" w:type="dxa"/>
            <w:gridSpan w:val="3"/>
          </w:tcPr>
          <w:p w:rsidR="00DB1148" w:rsidRPr="00C50B27" w:rsidRDefault="00DB1148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DB1148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DB1148" w:rsidRPr="00C50B27" w:rsidTr="00C50B27">
        <w:tc>
          <w:tcPr>
            <w:tcW w:w="6791" w:type="dxa"/>
            <w:gridSpan w:val="3"/>
          </w:tcPr>
          <w:p w:rsidR="00DB1148" w:rsidRPr="00C50B27" w:rsidRDefault="00DB1148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DB1148" w:rsidRPr="00C50B27" w:rsidTr="00C50B27">
        <w:tc>
          <w:tcPr>
            <w:tcW w:w="6791" w:type="dxa"/>
            <w:gridSpan w:val="3"/>
          </w:tcPr>
          <w:p w:rsidR="00DB1148" w:rsidRPr="00C50B27" w:rsidRDefault="00DB1148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DB1148" w:rsidRPr="00C50B27" w:rsidTr="00C50B27">
        <w:tc>
          <w:tcPr>
            <w:tcW w:w="6791" w:type="dxa"/>
            <w:gridSpan w:val="3"/>
          </w:tcPr>
          <w:p w:rsidR="00DB1148" w:rsidRPr="00C50B27" w:rsidRDefault="00DB1148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DB1148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DB1148" w:rsidRPr="00C50B27" w:rsidTr="00C50B27">
        <w:tc>
          <w:tcPr>
            <w:tcW w:w="6791" w:type="dxa"/>
            <w:gridSpan w:val="3"/>
          </w:tcPr>
          <w:p w:rsidR="00DB1148" w:rsidRPr="00C50B27" w:rsidRDefault="00DB1148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DB1148" w:rsidRPr="00C50B27" w:rsidTr="00C50B27">
        <w:tc>
          <w:tcPr>
            <w:tcW w:w="6791" w:type="dxa"/>
            <w:gridSpan w:val="3"/>
          </w:tcPr>
          <w:p w:rsidR="00DB1148" w:rsidRPr="00C50B27" w:rsidRDefault="00DB1148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DB1148" w:rsidRPr="00C50B27" w:rsidTr="00C50B27">
        <w:tc>
          <w:tcPr>
            <w:tcW w:w="6791" w:type="dxa"/>
            <w:gridSpan w:val="3"/>
          </w:tcPr>
          <w:p w:rsidR="00DB1148" w:rsidRPr="00C50B27" w:rsidRDefault="00DB1148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DB1148" w:rsidRPr="00C50B27" w:rsidTr="00C50B27">
        <w:tc>
          <w:tcPr>
            <w:tcW w:w="6791" w:type="dxa"/>
            <w:gridSpan w:val="3"/>
          </w:tcPr>
          <w:p w:rsidR="00DB1148" w:rsidRPr="00C50B27" w:rsidRDefault="00DB1148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B1148" w:rsidRPr="00C50B27" w:rsidRDefault="00DB1148" w:rsidP="00C64D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DB1148" w:rsidRPr="00C50B27" w:rsidTr="00B411DB">
        <w:tc>
          <w:tcPr>
            <w:tcW w:w="9828" w:type="dxa"/>
            <w:gridSpan w:val="9"/>
            <w:shd w:val="clear" w:color="auto" w:fill="A6A6A6"/>
          </w:tcPr>
          <w:p w:rsidR="00DB1148" w:rsidRPr="00B411DB" w:rsidRDefault="00DB1148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DB1148" w:rsidRPr="00C50B27" w:rsidTr="00C50B27">
        <w:tc>
          <w:tcPr>
            <w:tcW w:w="6791" w:type="dxa"/>
            <w:gridSpan w:val="3"/>
          </w:tcPr>
          <w:p w:rsidR="00DB1148" w:rsidRPr="00C50B27" w:rsidRDefault="00DB114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B1148" w:rsidRPr="00C50B27" w:rsidRDefault="00DB1148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DB1148" w:rsidRPr="00C50B27" w:rsidTr="00C50B27">
        <w:tc>
          <w:tcPr>
            <w:tcW w:w="6791" w:type="dxa"/>
            <w:gridSpan w:val="3"/>
          </w:tcPr>
          <w:p w:rsidR="00DB1148" w:rsidRPr="00C50B27" w:rsidRDefault="00DB1148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B1148" w:rsidRPr="00C50B27" w:rsidRDefault="00DB1148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DB1148" w:rsidRPr="006F3280" w:rsidTr="00C50B27">
        <w:tc>
          <w:tcPr>
            <w:tcW w:w="9828" w:type="dxa"/>
            <w:gridSpan w:val="9"/>
          </w:tcPr>
          <w:p w:rsidR="00DB1148" w:rsidRPr="006F3280" w:rsidRDefault="00DB1148" w:rsidP="00362AB0">
            <w:pPr>
              <w:rPr>
                <w:b/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>Odůvodnění hodnocení práce (silné a slabé stránky práce):</w:t>
            </w:r>
          </w:p>
          <w:p w:rsidR="00DB1148" w:rsidRPr="006F3280" w:rsidRDefault="00DB1148" w:rsidP="00362AB0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 xml:space="preserve">Silné stránky práce: </w:t>
            </w:r>
          </w:p>
          <w:p w:rsidR="00DB1148" w:rsidRDefault="00DB1148" w:rsidP="0028397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Zvolené téma spadá mezi frekventované náměty bakalářských a magisterských prací zabývající se adiktologickou problematikou. </w:t>
            </w:r>
          </w:p>
          <w:p w:rsidR="00DB1148" w:rsidRDefault="00DB1148" w:rsidP="00E60F6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Struktura bakalářské práce odpovídá teoreticko-výzkumnému designu.</w:t>
            </w:r>
          </w:p>
          <w:p w:rsidR="00DB1148" w:rsidRDefault="00DB1148" w:rsidP="00E60F6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Volba dílčích teoretických kapitol skromná (tématu se věnují pouze kapitoly </w:t>
            </w:r>
            <w:smartTag w:uri="urn:schemas-microsoft-com:office:smarttags" w:element="metricconverter">
              <w:smartTagPr>
                <w:attr w:name="ProductID" w:val="2 a"/>
              </w:smartTagPr>
              <w:r>
                <w:rPr>
                  <w:sz w:val="20"/>
                  <w:szCs w:val="20"/>
                </w:rPr>
                <w:t>2 a</w:t>
              </w:r>
            </w:smartTag>
            <w:r>
              <w:rPr>
                <w:sz w:val="20"/>
                <w:szCs w:val="20"/>
              </w:rPr>
              <w:t xml:space="preserve"> 3), celkově (teorie + výzkum) řazení kapitol smysluplné. </w:t>
            </w:r>
          </w:p>
          <w:p w:rsidR="00DB1148" w:rsidRDefault="00DB1148" w:rsidP="00E60F6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Formulace výzkumného problému, cíle a výzkumných otázek srozumitelná.</w:t>
            </w:r>
          </w:p>
          <w:p w:rsidR="00DB1148" w:rsidRPr="00C64D0A" w:rsidRDefault="00DB1148" w:rsidP="00F41DC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Oceňuji</w:t>
            </w:r>
            <w:r w:rsidRPr="00C64D0A">
              <w:rPr>
                <w:sz w:val="20"/>
                <w:szCs w:val="20"/>
              </w:rPr>
              <w:t xml:space="preserve"> online sběr dat a tabulární/grafickou prezentaci dat.  </w:t>
            </w:r>
          </w:p>
          <w:p w:rsidR="00DB1148" w:rsidRPr="006F3280" w:rsidRDefault="00DB1148" w:rsidP="00F41DCA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 xml:space="preserve">Slabé stránky práce: </w:t>
            </w:r>
            <w:r w:rsidRPr="006F3280">
              <w:rPr>
                <w:sz w:val="20"/>
                <w:szCs w:val="20"/>
              </w:rPr>
              <w:t xml:space="preserve"> </w:t>
            </w:r>
          </w:p>
          <w:p w:rsidR="00DB1148" w:rsidRDefault="00DB1148" w:rsidP="00A035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Nerozumím významu první kapitoly Teoretická východiska, zejména části 1.1 Literatura domácí, cizojazyčná a zahraniční. Pokud byla myšlena jako rešerše související odborné literatury, pak jde, co do počtu a roku vydání o skromný a relativně zastaralý literární přehled. Místy práce zanechává dojem, že je dedikována dílu Karla Nešpora. </w:t>
            </w:r>
          </w:p>
          <w:p w:rsidR="00DB1148" w:rsidRDefault="00DB1148" w:rsidP="00A035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Výklad problematiky spíše deskriptivní, uvítal bych analytičtější přístup. </w:t>
            </w:r>
          </w:p>
          <w:p w:rsidR="00DB1148" w:rsidRDefault="00DB1148" w:rsidP="00A035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 textu se vyskytuje řada překlepů, zejména spojení dvou slov (vynechání mezer), např. název 3 kapitoly, na str. 26 „…kniha Miroslava Chráskys názvem…, apod.</w:t>
            </w:r>
          </w:p>
          <w:p w:rsidR="00DB1148" w:rsidRDefault="00DB1148" w:rsidP="00A035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 výzkumném souboru chybí počet zkoumaných osob, tento údaj vč. dalších informací o výzkumném souboru zahrnut v části 4.4 Metody sběru dat (?)</w:t>
            </w:r>
          </w:p>
          <w:p w:rsidR="00DB1148" w:rsidRDefault="00DB1148" w:rsidP="00A035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Autorka nevyužila v interpretaci potenciál empirických dat, poznávací hodnotu výsledků skýtá statistická analýza některých souvislostí, zejména porovnání dat z hlediska anamnestických (sociodemografických) rozdílů respondentů.    </w:t>
            </w:r>
          </w:p>
          <w:p w:rsidR="00DB1148" w:rsidRPr="006F3280" w:rsidRDefault="00DB1148" w:rsidP="00C64D0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Chybí zmínka o </w:t>
            </w:r>
            <w:r w:rsidRPr="00685BF3">
              <w:rPr>
                <w:sz w:val="20"/>
                <w:szCs w:val="20"/>
              </w:rPr>
              <w:t xml:space="preserve">etickém zabezpečení </w:t>
            </w:r>
            <w:r>
              <w:rPr>
                <w:sz w:val="20"/>
                <w:szCs w:val="20"/>
              </w:rPr>
              <w:t>výzkumu a interpretace dat</w:t>
            </w:r>
            <w:r w:rsidRPr="00685BF3">
              <w:rPr>
                <w:sz w:val="20"/>
                <w:szCs w:val="20"/>
              </w:rPr>
              <w:t xml:space="preserve">. </w:t>
            </w:r>
            <w:r w:rsidRPr="006F3280">
              <w:rPr>
                <w:sz w:val="20"/>
                <w:szCs w:val="20"/>
              </w:rPr>
              <w:t xml:space="preserve"> </w:t>
            </w:r>
          </w:p>
        </w:tc>
      </w:tr>
      <w:tr w:rsidR="00DB1148" w:rsidRPr="006F3280" w:rsidTr="00C50B27">
        <w:tc>
          <w:tcPr>
            <w:tcW w:w="9828" w:type="dxa"/>
            <w:gridSpan w:val="9"/>
          </w:tcPr>
          <w:p w:rsidR="00DB1148" w:rsidRPr="006F3280" w:rsidRDefault="00DB1148" w:rsidP="006F3280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>Otázky k obhajobě:</w:t>
            </w:r>
          </w:p>
        </w:tc>
      </w:tr>
      <w:tr w:rsidR="00DB1148" w:rsidRPr="006F3280" w:rsidTr="00C50B27">
        <w:tc>
          <w:tcPr>
            <w:tcW w:w="6791" w:type="dxa"/>
            <w:gridSpan w:val="3"/>
          </w:tcPr>
          <w:p w:rsidR="00DB1148" w:rsidRPr="006F3280" w:rsidRDefault="00DB1148" w:rsidP="00362AB0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>Celkové hodnocení</w:t>
            </w:r>
            <w:r w:rsidRPr="006F3280">
              <w:rPr>
                <w:rStyle w:val="FootnoteReference"/>
                <w:b/>
                <w:sz w:val="20"/>
                <w:szCs w:val="20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B1148" w:rsidRPr="006F3280" w:rsidRDefault="00DB1148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</w:tcPr>
          <w:p w:rsidR="00DB1148" w:rsidRPr="006F3280" w:rsidRDefault="00DB1148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</w:tcPr>
          <w:p w:rsidR="00DB1148" w:rsidRPr="006F3280" w:rsidRDefault="00DB1148" w:rsidP="00C50B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507" w:type="dxa"/>
          </w:tcPr>
          <w:p w:rsidR="00DB1148" w:rsidRPr="006F3280" w:rsidRDefault="00DB1148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</w:tcPr>
          <w:p w:rsidR="00DB1148" w:rsidRPr="006F3280" w:rsidRDefault="00DB1148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5" w:type="dxa"/>
          </w:tcPr>
          <w:p w:rsidR="00DB1148" w:rsidRPr="006F3280" w:rsidRDefault="00DB1148" w:rsidP="00C50B27">
            <w:pPr>
              <w:jc w:val="center"/>
              <w:rPr>
                <w:sz w:val="20"/>
                <w:szCs w:val="20"/>
              </w:rPr>
            </w:pPr>
          </w:p>
        </w:tc>
      </w:tr>
      <w:tr w:rsidR="00DB1148" w:rsidRPr="006F3280" w:rsidTr="00C50B27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DB1148" w:rsidRPr="006F3280" w:rsidRDefault="00DB1148" w:rsidP="00362AB0">
            <w:p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>Datum:</w:t>
            </w:r>
            <w:r>
              <w:rPr>
                <w:sz w:val="20"/>
                <w:szCs w:val="20"/>
              </w:rPr>
              <w:t xml:space="preserve"> 21</w:t>
            </w:r>
            <w:r w:rsidRPr="006F3280">
              <w:rPr>
                <w:sz w:val="20"/>
                <w:szCs w:val="20"/>
              </w:rPr>
              <w:t>.5.2014</w:t>
            </w:r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DB1148" w:rsidRPr="006F3280" w:rsidRDefault="00DB1148" w:rsidP="00362AB0">
            <w:p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>Podpis: Panajotis Cakirpaloglu</w:t>
            </w:r>
          </w:p>
        </w:tc>
      </w:tr>
    </w:tbl>
    <w:p w:rsidR="00DB1148" w:rsidRPr="006F3280" w:rsidRDefault="00DB1148">
      <w:pPr>
        <w:rPr>
          <w:sz w:val="20"/>
          <w:szCs w:val="20"/>
        </w:rPr>
      </w:pPr>
    </w:p>
    <w:sectPr w:rsidR="00DB1148" w:rsidRPr="006F3280" w:rsidSect="00331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148" w:rsidRDefault="00DB1148">
      <w:r>
        <w:separator/>
      </w:r>
    </w:p>
  </w:endnote>
  <w:endnote w:type="continuationSeparator" w:id="0">
    <w:p w:rsidR="00DB1148" w:rsidRDefault="00DB11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148" w:rsidRDefault="00DB1148">
      <w:r>
        <w:separator/>
      </w:r>
    </w:p>
  </w:footnote>
  <w:footnote w:type="continuationSeparator" w:id="0">
    <w:p w:rsidR="00DB1148" w:rsidRDefault="00DB1148">
      <w:r>
        <w:continuationSeparator/>
      </w:r>
    </w:p>
  </w:footnote>
  <w:footnote w:id="1">
    <w:p w:rsidR="00DB1148" w:rsidRDefault="00DB1148" w:rsidP="006847E2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67CBA"/>
    <w:multiLevelType w:val="hybridMultilevel"/>
    <w:tmpl w:val="4AA04900"/>
    <w:lvl w:ilvl="0" w:tplc="7966B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15D2B"/>
    <w:multiLevelType w:val="hybridMultilevel"/>
    <w:tmpl w:val="B7CEF5F0"/>
    <w:lvl w:ilvl="0" w:tplc="F768F6CC">
      <w:start w:val="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19A"/>
    <w:rsid w:val="000E42CB"/>
    <w:rsid w:val="000E76BA"/>
    <w:rsid w:val="00154F27"/>
    <w:rsid w:val="00160250"/>
    <w:rsid w:val="00184BA7"/>
    <w:rsid w:val="001A0E01"/>
    <w:rsid w:val="001C4174"/>
    <w:rsid w:val="002011B1"/>
    <w:rsid w:val="00203571"/>
    <w:rsid w:val="00272761"/>
    <w:rsid w:val="0028397E"/>
    <w:rsid w:val="00290E9F"/>
    <w:rsid w:val="002B347F"/>
    <w:rsid w:val="002B5188"/>
    <w:rsid w:val="002F05B4"/>
    <w:rsid w:val="002F5BC8"/>
    <w:rsid w:val="00302200"/>
    <w:rsid w:val="003070C1"/>
    <w:rsid w:val="003311E1"/>
    <w:rsid w:val="00335C49"/>
    <w:rsid w:val="00336C43"/>
    <w:rsid w:val="00356830"/>
    <w:rsid w:val="00362AB0"/>
    <w:rsid w:val="00390AF3"/>
    <w:rsid w:val="003D4E5A"/>
    <w:rsid w:val="003E422F"/>
    <w:rsid w:val="003F08E4"/>
    <w:rsid w:val="003F5DA2"/>
    <w:rsid w:val="004A6608"/>
    <w:rsid w:val="00512982"/>
    <w:rsid w:val="00526D47"/>
    <w:rsid w:val="00531FAC"/>
    <w:rsid w:val="0055255D"/>
    <w:rsid w:val="005648D9"/>
    <w:rsid w:val="005918C6"/>
    <w:rsid w:val="00597C3D"/>
    <w:rsid w:val="005A0B4D"/>
    <w:rsid w:val="005C219A"/>
    <w:rsid w:val="005E5758"/>
    <w:rsid w:val="0062187D"/>
    <w:rsid w:val="0065739B"/>
    <w:rsid w:val="006847E2"/>
    <w:rsid w:val="00684A89"/>
    <w:rsid w:val="00685BF3"/>
    <w:rsid w:val="006C66BC"/>
    <w:rsid w:val="006F3280"/>
    <w:rsid w:val="007553A2"/>
    <w:rsid w:val="00755583"/>
    <w:rsid w:val="0076048E"/>
    <w:rsid w:val="007E2E71"/>
    <w:rsid w:val="008614B3"/>
    <w:rsid w:val="00885ACA"/>
    <w:rsid w:val="00920AE6"/>
    <w:rsid w:val="00A0353D"/>
    <w:rsid w:val="00A20689"/>
    <w:rsid w:val="00A879DC"/>
    <w:rsid w:val="00B17DEF"/>
    <w:rsid w:val="00B411DB"/>
    <w:rsid w:val="00B8489D"/>
    <w:rsid w:val="00B8760A"/>
    <w:rsid w:val="00BA3203"/>
    <w:rsid w:val="00BC2CA1"/>
    <w:rsid w:val="00BE7FF2"/>
    <w:rsid w:val="00C42CC8"/>
    <w:rsid w:val="00C50B27"/>
    <w:rsid w:val="00C64D0A"/>
    <w:rsid w:val="00C67D83"/>
    <w:rsid w:val="00C7544E"/>
    <w:rsid w:val="00CA7D64"/>
    <w:rsid w:val="00CC5797"/>
    <w:rsid w:val="00CF7044"/>
    <w:rsid w:val="00D05C79"/>
    <w:rsid w:val="00D11351"/>
    <w:rsid w:val="00D43040"/>
    <w:rsid w:val="00DB1148"/>
    <w:rsid w:val="00DC1BF5"/>
    <w:rsid w:val="00E60F62"/>
    <w:rsid w:val="00E709EA"/>
    <w:rsid w:val="00EB203B"/>
    <w:rsid w:val="00F1326B"/>
    <w:rsid w:val="00F1414F"/>
    <w:rsid w:val="00F248A2"/>
    <w:rsid w:val="00F41DCA"/>
    <w:rsid w:val="00F67F16"/>
    <w:rsid w:val="00F94562"/>
    <w:rsid w:val="00FC6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7E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847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6847E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9748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6847E2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2839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7</TotalTime>
  <Pages>1</Pages>
  <Words>417</Words>
  <Characters>2462</Characters>
  <Application>Microsoft Office Outlook</Application>
  <DocSecurity>0</DocSecurity>
  <Lines>0</Lines>
  <Paragraphs>0</Paragraphs>
  <ScaleCrop>false</ScaleCrop>
  <Company>UNI UTB Zlín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dc:description/>
  <cp:lastModifiedBy>705152</cp:lastModifiedBy>
  <cp:revision>2</cp:revision>
  <cp:lastPrinted>2012-04-25T08:21:00Z</cp:lastPrinted>
  <dcterms:created xsi:type="dcterms:W3CDTF">2014-05-22T08:17:00Z</dcterms:created>
  <dcterms:modified xsi:type="dcterms:W3CDTF">2014-05-22T08:17:00Z</dcterms:modified>
</cp:coreProperties>
</file>