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439A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RADEK OLŠINA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13F3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Střídavá péče jako jedna z forem </w:t>
            </w:r>
            <w:proofErr w:type="spellStart"/>
            <w:r>
              <w:rPr>
                <w:sz w:val="22"/>
                <w:szCs w:val="22"/>
              </w:rPr>
              <w:t>porozvodové</w:t>
            </w:r>
            <w:proofErr w:type="spellEnd"/>
            <w:r>
              <w:rPr>
                <w:sz w:val="22"/>
                <w:szCs w:val="22"/>
              </w:rPr>
              <w:t xml:space="preserve"> výchovy dětí z pohledu sociálních pracovníků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13F3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13F3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13F3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F9751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F9751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F9751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F9751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F9751B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F9751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C6119" w:rsidRDefault="000C6119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2859EE" w:rsidRDefault="002859EE" w:rsidP="002859E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 zvolil společensky aktuální námět s jasným vztahem k</w:t>
            </w:r>
            <w:r w:rsidR="00F2066E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oboru</w:t>
            </w:r>
            <w:r w:rsidR="00F2066E">
              <w:rPr>
                <w:sz w:val="22"/>
                <w:szCs w:val="22"/>
              </w:rPr>
              <w:t>, který je vysvětlen na s. 45</w:t>
            </w:r>
          </w:p>
          <w:p w:rsidR="002859EE" w:rsidRDefault="002859EE" w:rsidP="002859E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Úč</w:t>
            </w:r>
            <w:r w:rsidR="00716F0C">
              <w:rPr>
                <w:sz w:val="22"/>
                <w:szCs w:val="22"/>
              </w:rPr>
              <w:t>elné zaměření</w:t>
            </w:r>
            <w:r>
              <w:rPr>
                <w:sz w:val="22"/>
                <w:szCs w:val="22"/>
              </w:rPr>
              <w:t xml:space="preserve"> kapitol teoretické části</w:t>
            </w:r>
            <w:r w:rsidR="00603B40">
              <w:rPr>
                <w:sz w:val="22"/>
                <w:szCs w:val="22"/>
              </w:rPr>
              <w:t xml:space="preserve">, která </w:t>
            </w:r>
            <w:r w:rsidR="0085616A">
              <w:rPr>
                <w:sz w:val="22"/>
                <w:szCs w:val="22"/>
              </w:rPr>
              <w:t xml:space="preserve">vychází z </w:t>
            </w:r>
            <w:r w:rsidR="00716F0C">
              <w:rPr>
                <w:sz w:val="22"/>
                <w:szCs w:val="22"/>
              </w:rPr>
              <w:t>dostateč</w:t>
            </w:r>
            <w:r w:rsidR="0085616A">
              <w:rPr>
                <w:sz w:val="22"/>
                <w:szCs w:val="22"/>
              </w:rPr>
              <w:t xml:space="preserve">ného množství </w:t>
            </w:r>
            <w:r w:rsidR="00716F0C">
              <w:rPr>
                <w:sz w:val="22"/>
                <w:szCs w:val="22"/>
              </w:rPr>
              <w:t>relevantních odborných publikací</w:t>
            </w:r>
          </w:p>
          <w:p w:rsidR="00740CD0" w:rsidRDefault="00740CD0" w:rsidP="002859E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Srozumitelně formu</w:t>
            </w:r>
            <w:r w:rsidR="0019681E">
              <w:rPr>
                <w:sz w:val="22"/>
                <w:szCs w:val="22"/>
              </w:rPr>
              <w:t>lovaný hlavní výzkumný cíl</w:t>
            </w:r>
          </w:p>
          <w:p w:rsidR="00DC130E" w:rsidRDefault="00DC130E" w:rsidP="002859E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Dobře je popsaná metodika zpracování kvalitativního výzkumu</w:t>
            </w:r>
            <w:r w:rsidR="00CD57D0">
              <w:rPr>
                <w:sz w:val="22"/>
                <w:szCs w:val="22"/>
              </w:rPr>
              <w:t xml:space="preserve">, autor realizoval </w:t>
            </w:r>
            <w:proofErr w:type="spellStart"/>
            <w:r w:rsidR="00CD57D0">
              <w:rPr>
                <w:sz w:val="22"/>
                <w:szCs w:val="22"/>
              </w:rPr>
              <w:t>předvý</w:t>
            </w:r>
            <w:r w:rsidR="00603B40">
              <w:rPr>
                <w:sz w:val="22"/>
                <w:szCs w:val="22"/>
              </w:rPr>
              <w:t>zk</w:t>
            </w:r>
            <w:r w:rsidR="00E52EEC">
              <w:rPr>
                <w:sz w:val="22"/>
                <w:szCs w:val="22"/>
              </w:rPr>
              <w:t>um</w:t>
            </w:r>
            <w:proofErr w:type="spellEnd"/>
            <w:r w:rsidR="00E52EEC">
              <w:rPr>
                <w:sz w:val="22"/>
                <w:szCs w:val="22"/>
              </w:rPr>
              <w:t xml:space="preserve">, popisuje výzkumný soubor a </w:t>
            </w:r>
            <w:r w:rsidR="00CD57D0">
              <w:rPr>
                <w:sz w:val="22"/>
                <w:szCs w:val="22"/>
              </w:rPr>
              <w:t>následnost jednotlivých kroků při analýze rozhovorů</w:t>
            </w:r>
          </w:p>
          <w:p w:rsidR="00E50E32" w:rsidRDefault="00CD57D0" w:rsidP="002859E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</w:t>
            </w:r>
            <w:r w:rsidR="006209D3">
              <w:rPr>
                <w:sz w:val="22"/>
                <w:szCs w:val="22"/>
              </w:rPr>
              <w:t>rozhovorů s</w:t>
            </w:r>
            <w:r>
              <w:rPr>
                <w:sz w:val="22"/>
                <w:szCs w:val="22"/>
              </w:rPr>
              <w:t> </w:t>
            </w:r>
            <w:r w:rsidR="006209D3">
              <w:rPr>
                <w:sz w:val="22"/>
                <w:szCs w:val="22"/>
              </w:rPr>
              <w:t>respondenty</w:t>
            </w:r>
            <w:r>
              <w:rPr>
                <w:sz w:val="22"/>
                <w:szCs w:val="22"/>
              </w:rPr>
              <w:t xml:space="preserve"> je důkladná</w:t>
            </w:r>
            <w:r w:rsidR="006209D3">
              <w:rPr>
                <w:sz w:val="22"/>
                <w:szCs w:val="22"/>
              </w:rPr>
              <w:t xml:space="preserve">, </w:t>
            </w:r>
            <w:r w:rsidR="00D76135">
              <w:rPr>
                <w:sz w:val="22"/>
                <w:szCs w:val="22"/>
              </w:rPr>
              <w:t xml:space="preserve">kromě verbálního rozboru lze v textu nalézt i grafické znázornění </w:t>
            </w:r>
            <w:r w:rsidR="00A249C1">
              <w:rPr>
                <w:sz w:val="22"/>
                <w:szCs w:val="22"/>
              </w:rPr>
              <w:t xml:space="preserve">autorem identifikovaných </w:t>
            </w:r>
            <w:r w:rsidR="00D76135">
              <w:rPr>
                <w:sz w:val="22"/>
                <w:szCs w:val="22"/>
              </w:rPr>
              <w:t>kódů a kategorií</w:t>
            </w:r>
          </w:p>
          <w:p w:rsidR="006209D3" w:rsidRPr="002859EE" w:rsidRDefault="00E52EEC" w:rsidP="002859E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Kvalitně zpracované závěrečné shrnutí a diskuse, je </w:t>
            </w:r>
            <w:r w:rsidR="0085616A">
              <w:rPr>
                <w:sz w:val="22"/>
                <w:szCs w:val="22"/>
              </w:rPr>
              <w:t>patrný</w:t>
            </w:r>
            <w:r w:rsidR="006209D3">
              <w:rPr>
                <w:sz w:val="22"/>
                <w:szCs w:val="22"/>
              </w:rPr>
              <w:t xml:space="preserve"> citlivý přístup </w:t>
            </w:r>
            <w:r>
              <w:rPr>
                <w:sz w:val="22"/>
                <w:szCs w:val="22"/>
              </w:rPr>
              <w:t xml:space="preserve">autora </w:t>
            </w:r>
            <w:r w:rsidR="006209D3">
              <w:rPr>
                <w:sz w:val="22"/>
                <w:szCs w:val="22"/>
              </w:rPr>
              <w:t>k problematice</w:t>
            </w:r>
          </w:p>
          <w:p w:rsidR="000C6119" w:rsidRDefault="000C6119" w:rsidP="00362AB0">
            <w:pPr>
              <w:rPr>
                <w:b/>
                <w:sz w:val="22"/>
                <w:szCs w:val="22"/>
              </w:rPr>
            </w:pPr>
          </w:p>
          <w:p w:rsidR="000C6119" w:rsidRPr="00C50B27" w:rsidRDefault="000C6119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B411DB" w:rsidRDefault="0019681E" w:rsidP="00E52EE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dílčí výzkumné cíle a otázky</w:t>
            </w:r>
            <w:r w:rsidR="00E52EEC">
              <w:rPr>
                <w:sz w:val="22"/>
                <w:szCs w:val="22"/>
              </w:rPr>
              <w:t xml:space="preserve"> pro interview se sociálními pracovníky jsou </w:t>
            </w:r>
            <w:r>
              <w:rPr>
                <w:sz w:val="22"/>
                <w:szCs w:val="22"/>
              </w:rPr>
              <w:t xml:space="preserve">formulovány </w:t>
            </w:r>
            <w:r w:rsidR="00254EC1">
              <w:rPr>
                <w:sz w:val="22"/>
                <w:szCs w:val="22"/>
              </w:rPr>
              <w:t>příliš</w:t>
            </w:r>
            <w:r>
              <w:rPr>
                <w:sz w:val="22"/>
                <w:szCs w:val="22"/>
              </w:rPr>
              <w:t xml:space="preserve"> kategoricky nebo jako </w:t>
            </w:r>
            <w:r w:rsidR="00E52EEC">
              <w:rPr>
                <w:sz w:val="22"/>
                <w:szCs w:val="22"/>
              </w:rPr>
              <w:t xml:space="preserve">uzavřené </w:t>
            </w:r>
          </w:p>
          <w:p w:rsidR="00E52EEC" w:rsidRDefault="00E52EEC" w:rsidP="00E52EEC">
            <w:pPr>
              <w:rPr>
                <w:sz w:val="22"/>
                <w:szCs w:val="22"/>
              </w:rPr>
            </w:pPr>
          </w:p>
          <w:p w:rsidR="00E52EEC" w:rsidRPr="00E52EEC" w:rsidRDefault="00E52EEC" w:rsidP="00E52E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Bakalářskou práci doporučujeme k obhajobě.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774F77">
              <w:rPr>
                <w:b/>
                <w:sz w:val="22"/>
                <w:szCs w:val="22"/>
              </w:rPr>
              <w:t xml:space="preserve"> </w:t>
            </w:r>
            <w:r w:rsidR="00774F77">
              <w:rPr>
                <w:sz w:val="22"/>
                <w:szCs w:val="22"/>
              </w:rPr>
              <w:t xml:space="preserve"> Pokuste se </w:t>
            </w:r>
            <w:r w:rsidR="00D76135">
              <w:rPr>
                <w:sz w:val="22"/>
                <w:szCs w:val="22"/>
              </w:rPr>
              <w:t xml:space="preserve">o </w:t>
            </w:r>
            <w:r w:rsidR="00774F77">
              <w:rPr>
                <w:sz w:val="22"/>
                <w:szCs w:val="22"/>
              </w:rPr>
              <w:t>formulaci praktického přínosu práce.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74F77">
              <w:rPr>
                <w:sz w:val="22"/>
                <w:szCs w:val="22"/>
              </w:rPr>
              <w:t xml:space="preserve"> </w:t>
            </w:r>
            <w:proofErr w:type="gramStart"/>
            <w:r w:rsidR="00774F77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774F77">
              <w:rPr>
                <w:sz w:val="22"/>
                <w:szCs w:val="22"/>
              </w:rPr>
              <w:t xml:space="preserve"> PhDr. Hana </w:t>
            </w:r>
            <w:proofErr w:type="spellStart"/>
            <w:r w:rsidR="00774F77">
              <w:rPr>
                <w:sz w:val="22"/>
                <w:szCs w:val="22"/>
              </w:rPr>
              <w:t>Včelařová</w:t>
            </w:r>
            <w:proofErr w:type="spellEnd"/>
          </w:p>
        </w:tc>
      </w:tr>
    </w:tbl>
    <w:p w:rsidR="006847E2" w:rsidRDefault="006847E2"/>
    <w:sectPr w:rsidR="006847E2" w:rsidSect="00486F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B7C" w:rsidRDefault="00216B7C">
      <w:r>
        <w:separator/>
      </w:r>
    </w:p>
  </w:endnote>
  <w:endnote w:type="continuationSeparator" w:id="0">
    <w:p w:rsidR="00216B7C" w:rsidRDefault="00216B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B7C" w:rsidRDefault="00216B7C">
      <w:r>
        <w:separator/>
      </w:r>
    </w:p>
  </w:footnote>
  <w:footnote w:type="continuationSeparator" w:id="0">
    <w:p w:rsidR="00216B7C" w:rsidRDefault="00216B7C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152FD"/>
    <w:multiLevelType w:val="hybridMultilevel"/>
    <w:tmpl w:val="3F449A74"/>
    <w:lvl w:ilvl="0" w:tplc="969A0D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26CC"/>
    <w:rsid w:val="000C6119"/>
    <w:rsid w:val="000E2C47"/>
    <w:rsid w:val="0019681E"/>
    <w:rsid w:val="00216B7C"/>
    <w:rsid w:val="00254EC1"/>
    <w:rsid w:val="002859EE"/>
    <w:rsid w:val="00362AB0"/>
    <w:rsid w:val="003F5DA2"/>
    <w:rsid w:val="00461362"/>
    <w:rsid w:val="00486F94"/>
    <w:rsid w:val="004979D8"/>
    <w:rsid w:val="00512982"/>
    <w:rsid w:val="00514664"/>
    <w:rsid w:val="00526D47"/>
    <w:rsid w:val="0055255D"/>
    <w:rsid w:val="005C219A"/>
    <w:rsid w:val="00603B40"/>
    <w:rsid w:val="006041D1"/>
    <w:rsid w:val="006209D3"/>
    <w:rsid w:val="006847E2"/>
    <w:rsid w:val="00706E19"/>
    <w:rsid w:val="00716F0C"/>
    <w:rsid w:val="00730C1A"/>
    <w:rsid w:val="00740CD0"/>
    <w:rsid w:val="00774F77"/>
    <w:rsid w:val="0085616A"/>
    <w:rsid w:val="009426CC"/>
    <w:rsid w:val="00A249C1"/>
    <w:rsid w:val="00A44F70"/>
    <w:rsid w:val="00B13F3D"/>
    <w:rsid w:val="00B411DB"/>
    <w:rsid w:val="00B50F69"/>
    <w:rsid w:val="00BA3203"/>
    <w:rsid w:val="00C03D7D"/>
    <w:rsid w:val="00C50B27"/>
    <w:rsid w:val="00CD57D0"/>
    <w:rsid w:val="00D62416"/>
    <w:rsid w:val="00D76135"/>
    <w:rsid w:val="00DC130E"/>
    <w:rsid w:val="00DC1BF5"/>
    <w:rsid w:val="00E50E32"/>
    <w:rsid w:val="00E52EEC"/>
    <w:rsid w:val="00E709EA"/>
    <w:rsid w:val="00F0084E"/>
    <w:rsid w:val="00F2066E"/>
    <w:rsid w:val="00F439A8"/>
    <w:rsid w:val="00F839BC"/>
    <w:rsid w:val="00F97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859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2</TotalTime>
  <Pages>2</Pages>
  <Words>310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2014-05-02T10:10:00Z</dcterms:created>
  <dcterms:modified xsi:type="dcterms:W3CDTF">2014-05-02T10:10:00Z</dcterms:modified>
</cp:coreProperties>
</file>