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Miklášová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Výchovná pravidla v současné rodině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51CA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51CAB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B411DB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téma výchovná pravidla v současné rodině je zajímavé a aktuální vzhledem k proměnnám současné rodiny, </w:t>
            </w:r>
          </w:p>
          <w:p w:rsidR="00151CAB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práce s odbornou literaturou, </w:t>
            </w:r>
          </w:p>
          <w:p w:rsidR="00151CAB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jasně stanovený cíl v úvodu práce a to jak z teoretického, tak praktického hlediska, 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151CAB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151CAB" w:rsidRDefault="00151CAB" w:rsidP="00151C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metod statistické analýzy pro snížení působení náhody u výpovědí respondentů, </w:t>
            </w:r>
          </w:p>
          <w:p w:rsidR="00151CAB" w:rsidRDefault="00151CAB" w:rsidP="00151C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chybná interpretace procent</w:t>
            </w:r>
            <w:r w:rsidR="00745D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</w:p>
          <w:p w:rsidR="00151CAB" w:rsidRDefault="00151CAB" w:rsidP="00151C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grafy nesplňují formální požadavky, </w:t>
            </w:r>
          </w:p>
          <w:p w:rsidR="00151CAB" w:rsidRDefault="00151CAB" w:rsidP="00151C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studentka si stanovila cíl – výzkum postojů rodičů k výchovným pravidlům – z praktické části je patrné, že spíše nežli postoje zkoumá názory respondentů na výchovná pravidla, </w:t>
            </w:r>
          </w:p>
          <w:p w:rsidR="00151CAB" w:rsidRDefault="00151CAB" w:rsidP="00151C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celou bakalářskou prací se prolíná jednostranná argumentace autorky bez objektivního nadhledu, </w:t>
            </w:r>
          </w:p>
          <w:p w:rsidR="00151CAB" w:rsidRDefault="00151CAB" w:rsidP="00151C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komparace výstupů výzkumu s teorií, </w:t>
            </w:r>
          </w:p>
          <w:p w:rsidR="00151CAB" w:rsidRDefault="00151CAB" w:rsidP="00151C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závěr bakalářské práce postrádám doporučení pro praktické využití, </w:t>
            </w:r>
          </w:p>
          <w:p w:rsidR="00B411DB" w:rsidRPr="00C50B27" w:rsidRDefault="00151CAB" w:rsidP="00151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 je rozdíl mezi postojem a názorem? </w:t>
            </w:r>
          </w:p>
          <w:p w:rsidR="00B411DB" w:rsidRPr="00C50B27" w:rsidRDefault="00151C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doporučení vyplývají z Vaší bakalářské práce?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51CAB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45D15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943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692" w:rsidRDefault="001C2692">
      <w:r>
        <w:separator/>
      </w:r>
    </w:p>
  </w:endnote>
  <w:endnote w:type="continuationSeparator" w:id="0">
    <w:p w:rsidR="001C2692" w:rsidRDefault="001C2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692" w:rsidRDefault="001C2692">
      <w:r>
        <w:separator/>
      </w:r>
    </w:p>
  </w:footnote>
  <w:footnote w:type="continuationSeparator" w:id="0">
    <w:p w:rsidR="001C2692" w:rsidRDefault="001C269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64F96"/>
    <w:multiLevelType w:val="hybridMultilevel"/>
    <w:tmpl w:val="E572E398"/>
    <w:lvl w:ilvl="0" w:tplc="634E15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D6F"/>
    <w:rsid w:val="000E2C47"/>
    <w:rsid w:val="00151CAB"/>
    <w:rsid w:val="001C2692"/>
    <w:rsid w:val="00325D6F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745D15"/>
    <w:rsid w:val="009435C5"/>
    <w:rsid w:val="00B411DB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12</TotalTime>
  <Pages>1</Pages>
  <Words>331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2</cp:revision>
  <cp:lastPrinted>2014-05-06T09:25:00Z</cp:lastPrinted>
  <dcterms:created xsi:type="dcterms:W3CDTF">2014-05-05T10:38:00Z</dcterms:created>
  <dcterms:modified xsi:type="dcterms:W3CDTF">2014-05-06T09:27:00Z</dcterms:modified>
</cp:coreProperties>
</file>