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364"/>
        <w:gridCol w:w="3746"/>
        <w:gridCol w:w="375"/>
        <w:gridCol w:w="363"/>
        <w:gridCol w:w="375"/>
        <w:gridCol w:w="375"/>
        <w:gridCol w:w="351"/>
        <w:gridCol w:w="339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675C5F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Iveta Potschová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2C5D75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75C5F">
              <w:rPr>
                <w:rFonts w:ascii="Times New Roman" w:eastAsia="Times New Roman" w:hAnsi="Times New Roman" w:cs="Times New Roman"/>
                <w:lang w:eastAsia="cs-CZ"/>
              </w:rPr>
              <w:t>Rozvoj předmatematických představ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675C5F">
              <w:rPr>
                <w:rFonts w:ascii="Times New Roman" w:eastAsia="Times New Roman" w:hAnsi="Times New Roman" w:cs="Times New Roman"/>
                <w:lang w:eastAsia="cs-CZ"/>
              </w:rPr>
              <w:t>v podmínkách preprimárního vzdělávání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675C5F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PaedDr. Lucia Ficová, PhD.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675C5F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675C5F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675C5F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75C5F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204E7F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04E7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204E7F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4E7F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204E7F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4E7F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204E7F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04E7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8E590D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E590D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8E590D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E590D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8E590D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E590D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8E590D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E590D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8E590D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E590D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8E590D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E590D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8E590D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E590D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8E590D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E590D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8E590D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E590D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8E590D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E590D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8E590D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E590D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CC4C4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Autorka spracovala prácu na veľmi dobrej odbornej úrovni. Preukázala tak schopnos</w:t>
            </w:r>
            <w:r w:rsidR="00E24839">
              <w:rPr>
                <w:rFonts w:ascii="Times New Roman" w:eastAsia="Times New Roman" w:hAnsi="Times New Roman" w:cs="Times New Roman"/>
                <w:lang w:eastAsia="cs-CZ"/>
              </w:rPr>
              <w:t>ť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samostatne pracovať a využiť svoj potenciál na spracovanie prezentovaného obsahu. Napriek vysokému nasadeniu autorky sa v práci objavujú menšie nedostatky, ktoré však neznižujú kredit predloženej práce.</w:t>
            </w:r>
          </w:p>
          <w:p w:rsidR="00692AB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692AB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Silné stránky:</w:t>
            </w:r>
          </w:p>
          <w:p w:rsidR="00692AB2" w:rsidRDefault="00E2483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- vysoko pozitívne hodnotím s</w:t>
            </w:r>
            <w:r w:rsidR="00692AB2">
              <w:rPr>
                <w:rFonts w:ascii="Times New Roman" w:eastAsia="Times New Roman" w:hAnsi="Times New Roman" w:cs="Times New Roman"/>
                <w:lang w:eastAsia="cs-CZ"/>
              </w:rPr>
              <w:t>pracovanie prvej kapitoly, ktorá svoju pozornos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ť</w:t>
            </w:r>
            <w:r w:rsidR="00692AB2">
              <w:rPr>
                <w:rFonts w:ascii="Times New Roman" w:eastAsia="Times New Roman" w:hAnsi="Times New Roman" w:cs="Times New Roman"/>
                <w:lang w:eastAsia="cs-CZ"/>
              </w:rPr>
              <w:t xml:space="preserve"> zameriava na predmatematické predstavy cez prizmu jednotlivých činností, ktoré daný matematický obsah tvoria,</w:t>
            </w:r>
          </w:p>
          <w:p w:rsidR="00692AB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- pozitívne hodnotím výber jednotlivých testových úloh, ktoré deklarujú mateamtický obsah na rôznej úrovni obtiažnosti v rámci jednotlivých predmatematických predstáv.</w:t>
            </w:r>
          </w:p>
          <w:p w:rsidR="00692AB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692AB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Slabé stránky:</w:t>
            </w:r>
          </w:p>
          <w:p w:rsidR="00692AB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- pri spracovaní druhej kaptioly, by som oč</w:t>
            </w:r>
            <w:r w:rsidR="00E24839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kávala p</w:t>
            </w:r>
            <w:r w:rsidR="00E24839">
              <w:rPr>
                <w:rFonts w:ascii="Times New Roman" w:eastAsia="Times New Roman" w:hAnsi="Times New Roman" w:cs="Times New Roman"/>
                <w:lang w:eastAsia="cs-CZ"/>
              </w:rPr>
              <w:t>r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i zameraní sa na kognitívny </w:t>
            </w:r>
            <w:r w:rsidR="00E24839">
              <w:rPr>
                <w:rFonts w:ascii="Times New Roman" w:eastAsia="Times New Roman" w:hAnsi="Times New Roman" w:cs="Times New Roman"/>
                <w:lang w:eastAsia="cs-CZ"/>
              </w:rPr>
              <w:t xml:space="preserve">vývin,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ktorý je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zvolený samozrejme veľmi a</w:t>
            </w:r>
            <w:r w:rsidR="00E24839">
              <w:rPr>
                <w:rFonts w:ascii="Times New Roman" w:eastAsia="Times New Roman" w:hAnsi="Times New Roman" w:cs="Times New Roman"/>
                <w:lang w:eastAsia="cs-CZ"/>
              </w:rPr>
              <w:t>dekvátne vo vzťahu k danej téme,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viac jednotlivé charakteristiky aplikovať na oblasť matematiky,</w:t>
            </w:r>
          </w:p>
          <w:p w:rsidR="00692AB2" w:rsidRPr="00CC4C4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-  </w:t>
            </w:r>
            <w:r w:rsidR="0026468D">
              <w:rPr>
                <w:rFonts w:ascii="Times New Roman" w:eastAsia="Times New Roman" w:hAnsi="Times New Roman" w:cs="Times New Roman"/>
                <w:lang w:eastAsia="cs-CZ"/>
              </w:rPr>
              <w:t>v závere empirickej časti práce by som oč</w:t>
            </w:r>
            <w:r w:rsidR="00E24839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bookmarkStart w:id="0" w:name="_GoBack"/>
            <w:bookmarkEnd w:id="0"/>
            <w:r w:rsidR="0026468D">
              <w:rPr>
                <w:rFonts w:ascii="Times New Roman" w:eastAsia="Times New Roman" w:hAnsi="Times New Roman" w:cs="Times New Roman"/>
                <w:lang w:eastAsia="cs-CZ"/>
              </w:rPr>
              <w:t xml:space="preserve">kávala záverečný sumár vo vzťahu k stanoveným výskumným otázkam </w:t>
            </w:r>
            <w:r w:rsidR="00705FD4">
              <w:rPr>
                <w:rFonts w:ascii="Times New Roman" w:eastAsia="Times New Roman" w:hAnsi="Times New Roman" w:cs="Times New Roman"/>
                <w:lang w:eastAsia="cs-CZ"/>
              </w:rPr>
              <w:t>(Odpovede nachádzame v rámci interpretácie výsledkov).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Otázky k obhajobě:</w:t>
            </w:r>
          </w:p>
          <w:p w:rsidR="00CC4C42" w:rsidRPr="00CC4C42" w:rsidRDefault="008E590D" w:rsidP="00692AB2">
            <w:pPr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Predmatematické predstavy predstavujú základný k</w:t>
            </w:r>
            <w:r w:rsidR="004932B1">
              <w:rPr>
                <w:rFonts w:ascii="Times New Roman" w:eastAsia="Times New Roman" w:hAnsi="Times New Roman" w:cs="Times New Roman"/>
                <w:lang w:eastAsia="cs-CZ"/>
              </w:rPr>
              <w:t>ameň matematického poznania. Čo sa „skrýva“ za predmatematickými predstavami z pohľadu matematiky ako vedy?</w:t>
            </w:r>
          </w:p>
          <w:p w:rsidR="00CC4C42" w:rsidRPr="00CC4C42" w:rsidRDefault="004932B1" w:rsidP="00692AB2">
            <w:pPr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V závere empirickej časti práce uvádzate svoje konštatovanie, že: </w:t>
            </w:r>
            <w:r w:rsidR="002031E4">
              <w:rPr>
                <w:rFonts w:ascii="Times New Roman" w:eastAsia="Times New Roman" w:hAnsi="Times New Roman" w:cs="Times New Roman"/>
                <w:lang w:eastAsia="cs-CZ"/>
              </w:rPr>
              <w:t>„</w:t>
            </w:r>
            <w:r w:rsidR="002031E4" w:rsidRPr="002031E4">
              <w:rPr>
                <w:rFonts w:ascii="Times New Roman" w:eastAsia="Times New Roman" w:hAnsi="Times New Roman" w:cs="Times New Roman"/>
                <w:lang w:eastAsia="cs-CZ"/>
              </w:rPr>
              <w:t xml:space="preserve">Z hlediska obou zkoumaných pohlaví si děvčata všeobecně při řešení jednotlivých testových úloh vedla lépe než chlapci. … </w:t>
            </w:r>
            <w:r w:rsidRPr="004932B1">
              <w:rPr>
                <w:rFonts w:ascii="Times New Roman" w:eastAsia="Times New Roman" w:hAnsi="Times New Roman" w:cs="Times New Roman"/>
                <w:lang w:eastAsia="cs-CZ"/>
              </w:rPr>
              <w:t>Ze zjištěných výsledků plyne, že pohlaví má v našem výzkumném vzorku vliv na úroveň předmatematických představ.“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Čím si myslíte, že je táto skutočnosť vo vašej práci ovlyvnená?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CC4C42" w:rsidRPr="008E590D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E590D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8E590D">
              <w:rPr>
                <w:rFonts w:ascii="Times New Roman" w:eastAsia="Times New Roman" w:hAnsi="Times New Roman" w:cs="Times New Roman"/>
                <w:lang w:eastAsia="cs-CZ"/>
              </w:rPr>
              <w:t xml:space="preserve"> 19.5.2014</w:t>
            </w:r>
          </w:p>
        </w:tc>
        <w:tc>
          <w:tcPr>
            <w:tcW w:w="1167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C01A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09A" w:rsidRDefault="005A409A" w:rsidP="00CC4C42">
      <w:pPr>
        <w:spacing w:after="0" w:line="240" w:lineRule="auto"/>
      </w:pPr>
      <w:r>
        <w:separator/>
      </w:r>
    </w:p>
  </w:endnote>
  <w:endnote w:type="continuationSeparator" w:id="0">
    <w:p w:rsidR="005A409A" w:rsidRDefault="005A409A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09A" w:rsidRDefault="005A409A" w:rsidP="00CC4C42">
      <w:pPr>
        <w:spacing w:after="0" w:line="240" w:lineRule="auto"/>
      </w:pPr>
      <w:r>
        <w:separator/>
      </w:r>
    </w:p>
  </w:footnote>
  <w:footnote w:type="continuationSeparator" w:id="0">
    <w:p w:rsidR="005A409A" w:rsidRDefault="005A409A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4C42"/>
    <w:rsid w:val="002031E4"/>
    <w:rsid w:val="00204E7F"/>
    <w:rsid w:val="0026468D"/>
    <w:rsid w:val="002C5D75"/>
    <w:rsid w:val="004932B1"/>
    <w:rsid w:val="004D75F0"/>
    <w:rsid w:val="005A409A"/>
    <w:rsid w:val="005B5794"/>
    <w:rsid w:val="006378F3"/>
    <w:rsid w:val="00675C5F"/>
    <w:rsid w:val="00692AB2"/>
    <w:rsid w:val="00705FD4"/>
    <w:rsid w:val="008E590D"/>
    <w:rsid w:val="008E591B"/>
    <w:rsid w:val="00C01A11"/>
    <w:rsid w:val="00CC4C42"/>
    <w:rsid w:val="00DC0D7B"/>
    <w:rsid w:val="00E24839"/>
    <w:rsid w:val="00E72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A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customStyle="1" w:styleId="Default">
    <w:name w:val="Default"/>
    <w:rsid w:val="00675C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poznmkupodiarou">
    <w:name w:val="footnote reference"/>
    <w:basedOn w:val="Predvolenpsmoodseku"/>
    <w:semiHidden/>
    <w:rsid w:val="00CC4C42"/>
    <w:rPr>
      <w:vertAlign w:val="superscript"/>
    </w:rPr>
  </w:style>
  <w:style w:type="paragraph" w:customStyle="1" w:styleId="Default">
    <w:name w:val="Default"/>
    <w:rsid w:val="00675C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3134</Characters>
  <Application>Microsoft Office Word</Application>
  <DocSecurity>4</DocSecurity>
  <Lines>26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2</cp:revision>
  <dcterms:created xsi:type="dcterms:W3CDTF">2014-05-28T10:58:00Z</dcterms:created>
  <dcterms:modified xsi:type="dcterms:W3CDTF">2014-05-28T10:58:00Z</dcterms:modified>
</cp:coreProperties>
</file>