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77669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SANDRA WIEDERMANNOVÁ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77669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Ochota žáků I. stupně základních škol svěřovat se třídním učitelům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77669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Hana Včelařová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77669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77669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3B6BF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3B6BF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3B6BFF" w:rsidP="005146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114A4" w:rsidRDefault="001114A4" w:rsidP="00362AB0">
            <w:pPr>
              <w:rPr>
                <w:b/>
                <w:sz w:val="22"/>
                <w:szCs w:val="22"/>
              </w:rPr>
            </w:pPr>
          </w:p>
          <w:p w:rsidR="00CE2D77" w:rsidRDefault="00CE2D77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321477" w:rsidRDefault="00321477" w:rsidP="0032147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zvolila zajímavý námět</w:t>
            </w:r>
            <w:r w:rsidR="00443E83">
              <w:rPr>
                <w:sz w:val="22"/>
                <w:szCs w:val="22"/>
              </w:rPr>
              <w:t xml:space="preserve">, vztah k oboru </w:t>
            </w:r>
            <w:r w:rsidR="00714684">
              <w:rPr>
                <w:sz w:val="22"/>
                <w:szCs w:val="22"/>
              </w:rPr>
              <w:t>je vysvětlen v úvodu práce</w:t>
            </w:r>
          </w:p>
          <w:p w:rsidR="0086181D" w:rsidRDefault="0086181D" w:rsidP="0032147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Relevantní zaměření kapitol teoretické části</w:t>
            </w:r>
          </w:p>
          <w:p w:rsidR="003E1D3E" w:rsidRDefault="003E1D3E" w:rsidP="0032147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Zajímavá kapitola „Gender role“</w:t>
            </w:r>
            <w:r w:rsidR="001D47BF">
              <w:rPr>
                <w:sz w:val="22"/>
                <w:szCs w:val="22"/>
              </w:rPr>
              <w:t xml:space="preserve"> mohla být zpracovaná</w:t>
            </w:r>
            <w:r w:rsidR="00125223">
              <w:rPr>
                <w:sz w:val="22"/>
                <w:szCs w:val="22"/>
              </w:rPr>
              <w:t xml:space="preserve"> více do hloubky</w:t>
            </w:r>
          </w:p>
          <w:p w:rsidR="00840A1C" w:rsidRDefault="00840A1C" w:rsidP="0032147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je podložena množstvím odborných zdrojů</w:t>
            </w:r>
            <w:r w:rsidR="00EC060C">
              <w:rPr>
                <w:sz w:val="22"/>
                <w:szCs w:val="22"/>
              </w:rPr>
              <w:t>, které</w:t>
            </w:r>
            <w:r w:rsidR="001D47BF">
              <w:rPr>
                <w:sz w:val="22"/>
                <w:szCs w:val="22"/>
              </w:rPr>
              <w:t xml:space="preserve"> mohly být </w:t>
            </w:r>
            <w:r w:rsidR="00EC060C">
              <w:rPr>
                <w:sz w:val="22"/>
                <w:szCs w:val="22"/>
              </w:rPr>
              <w:t>lépe využity</w:t>
            </w:r>
          </w:p>
          <w:p w:rsidR="00911852" w:rsidRDefault="00911852" w:rsidP="0032147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Vhodně formulované výzkumné cíle v praktické části práce</w:t>
            </w:r>
            <w:r w:rsidR="00EC060C">
              <w:rPr>
                <w:sz w:val="22"/>
                <w:szCs w:val="22"/>
              </w:rPr>
              <w:t>, kladně hodnotíme uvedenou návaznost dílčích cílů vůči konkrétním otázkám dotazníku</w:t>
            </w:r>
          </w:p>
          <w:p w:rsidR="00125223" w:rsidRDefault="00125223" w:rsidP="0032147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Získaná data autorka analyzuje a doprovází interpretacemi</w:t>
            </w:r>
          </w:p>
          <w:p w:rsidR="001114A4" w:rsidRDefault="001114A4" w:rsidP="001114A4">
            <w:pPr>
              <w:pStyle w:val="Odstavecseseznamem"/>
              <w:rPr>
                <w:sz w:val="22"/>
                <w:szCs w:val="22"/>
              </w:rPr>
            </w:pPr>
          </w:p>
          <w:p w:rsidR="00CE2D77" w:rsidRDefault="00CE2D77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práce:</w:t>
            </w:r>
          </w:p>
          <w:p w:rsidR="009A2F01" w:rsidRPr="009A2F01" w:rsidRDefault="009A2F01" w:rsidP="009A2F01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při studiu různých pojmů vychází tu z pedagogické literatury, tu z psychologické literatury, přičemž tuto skutečnost žádným způsobem nezpracovává ani nekomentuje…</w:t>
            </w:r>
          </w:p>
          <w:p w:rsidR="00A60B2E" w:rsidRDefault="00A60B2E" w:rsidP="00A60B2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Gramatické nesrovnalosti, překlepy, např. s. 9</w:t>
            </w:r>
            <w:r w:rsidR="00EF08BA">
              <w:rPr>
                <w:sz w:val="22"/>
                <w:szCs w:val="22"/>
              </w:rPr>
              <w:t>, s. 30</w:t>
            </w:r>
            <w:r w:rsidR="00524BCF">
              <w:rPr>
                <w:sz w:val="22"/>
                <w:szCs w:val="22"/>
              </w:rPr>
              <w:t>, s. 53</w:t>
            </w:r>
            <w:r w:rsidR="00F93E84">
              <w:rPr>
                <w:sz w:val="22"/>
                <w:szCs w:val="22"/>
              </w:rPr>
              <w:t>, 55…</w:t>
            </w:r>
          </w:p>
          <w:p w:rsidR="00714684" w:rsidRDefault="0069223A" w:rsidP="00A60B2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třetí</w:t>
            </w:r>
            <w:r w:rsidR="00304FDF">
              <w:rPr>
                <w:sz w:val="22"/>
                <w:szCs w:val="22"/>
              </w:rPr>
              <w:t xml:space="preserve"> dílčí výzkumné otázky</w:t>
            </w:r>
            <w:r w:rsidR="000D257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předp</w:t>
            </w:r>
            <w:r w:rsidR="000D257B">
              <w:rPr>
                <w:sz w:val="22"/>
                <w:szCs w:val="22"/>
              </w:rPr>
              <w:t>okládá</w:t>
            </w:r>
            <w:r w:rsidR="00263D3A">
              <w:rPr>
                <w:sz w:val="22"/>
                <w:szCs w:val="22"/>
              </w:rPr>
              <w:t xml:space="preserve"> ověření pomocí</w:t>
            </w:r>
            <w:r>
              <w:rPr>
                <w:sz w:val="22"/>
                <w:szCs w:val="22"/>
              </w:rPr>
              <w:t xml:space="preserve"> hypotézy</w:t>
            </w:r>
          </w:p>
          <w:p w:rsidR="007A4B59" w:rsidRDefault="007A4B59" w:rsidP="00A60B2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grafech autorka znázorňuje i nulové hodnoty</w:t>
            </w:r>
          </w:p>
          <w:p w:rsidR="00B411DB" w:rsidRPr="007A62CA" w:rsidRDefault="001114A4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1114A4">
              <w:rPr>
                <w:sz w:val="22"/>
                <w:szCs w:val="22"/>
              </w:rPr>
              <w:t xml:space="preserve">Interpretace </w:t>
            </w:r>
            <w:r w:rsidR="007A62CA">
              <w:rPr>
                <w:sz w:val="22"/>
                <w:szCs w:val="22"/>
              </w:rPr>
              <w:t>zajímavého výzkumu mohly</w:t>
            </w:r>
            <w:r w:rsidRPr="001114A4">
              <w:rPr>
                <w:sz w:val="22"/>
                <w:szCs w:val="22"/>
              </w:rPr>
              <w:t xml:space="preserve"> být promyšlenější, </w:t>
            </w:r>
            <w:r>
              <w:rPr>
                <w:sz w:val="22"/>
                <w:szCs w:val="22"/>
              </w:rPr>
              <w:t>c</w:t>
            </w:r>
            <w:r w:rsidRPr="001114A4">
              <w:rPr>
                <w:sz w:val="22"/>
                <w:szCs w:val="22"/>
              </w:rPr>
              <w:t>hybí diskuse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7A62CA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  <w:r w:rsidR="007A62CA">
              <w:rPr>
                <w:b/>
                <w:sz w:val="22"/>
                <w:szCs w:val="22"/>
              </w:rPr>
              <w:t xml:space="preserve"> </w:t>
            </w:r>
            <w:r w:rsidR="007A62CA">
              <w:rPr>
                <w:sz w:val="22"/>
                <w:szCs w:val="22"/>
              </w:rPr>
              <w:t xml:space="preserve">V teoretické části práce jste správně zmínila význam genderové role pro chování </w:t>
            </w:r>
          </w:p>
          <w:p w:rsidR="00B411DB" w:rsidRPr="00C50B27" w:rsidRDefault="007A62C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dětí mladšího školního věku. Bude mít pro vzájemnou komunikaci mezi učiteli a žáky podobný význam i genderová příslušnost učitele?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75640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lastRenderedPageBreak/>
              <w:t>Datum:</w:t>
            </w:r>
            <w:r w:rsidR="007A62CA">
              <w:rPr>
                <w:sz w:val="22"/>
                <w:szCs w:val="22"/>
              </w:rPr>
              <w:t xml:space="preserve"> </w:t>
            </w:r>
            <w:proofErr w:type="gramStart"/>
            <w:r w:rsidR="007A62CA">
              <w:rPr>
                <w:sz w:val="22"/>
                <w:szCs w:val="22"/>
              </w:rPr>
              <w:t>3.5.2014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7A62CA">
              <w:rPr>
                <w:sz w:val="22"/>
                <w:szCs w:val="22"/>
              </w:rPr>
              <w:t xml:space="preserve"> PhDr. Hana Včelařová</w:t>
            </w:r>
          </w:p>
        </w:tc>
      </w:tr>
    </w:tbl>
    <w:p w:rsidR="006847E2" w:rsidRDefault="006847E2">
      <w:bookmarkStart w:id="0" w:name="_GoBack"/>
      <w:bookmarkEnd w:id="0"/>
    </w:p>
    <w:sectPr w:rsidR="006847E2" w:rsidSect="00F256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696" w:rsidRDefault="00776696">
      <w:r>
        <w:separator/>
      </w:r>
    </w:p>
  </w:endnote>
  <w:endnote w:type="continuationSeparator" w:id="0">
    <w:p w:rsidR="00776696" w:rsidRDefault="00776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696" w:rsidRDefault="00776696">
      <w:r>
        <w:separator/>
      </w:r>
    </w:p>
  </w:footnote>
  <w:footnote w:type="continuationSeparator" w:id="0">
    <w:p w:rsidR="00776696" w:rsidRDefault="00776696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507F5"/>
    <w:multiLevelType w:val="hybridMultilevel"/>
    <w:tmpl w:val="E698E3F4"/>
    <w:lvl w:ilvl="0" w:tplc="DD324A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2D77"/>
    <w:rsid w:val="000D257B"/>
    <w:rsid w:val="000E2C47"/>
    <w:rsid w:val="001114A4"/>
    <w:rsid w:val="00125223"/>
    <w:rsid w:val="001D47BF"/>
    <w:rsid w:val="00263D3A"/>
    <w:rsid w:val="00304FDF"/>
    <w:rsid w:val="00321477"/>
    <w:rsid w:val="00362AB0"/>
    <w:rsid w:val="003B6BFF"/>
    <w:rsid w:val="003E1D3E"/>
    <w:rsid w:val="003F5DA2"/>
    <w:rsid w:val="00410859"/>
    <w:rsid w:val="00443E83"/>
    <w:rsid w:val="00512982"/>
    <w:rsid w:val="00514664"/>
    <w:rsid w:val="00524BCF"/>
    <w:rsid w:val="00526D47"/>
    <w:rsid w:val="0055255D"/>
    <w:rsid w:val="005C219A"/>
    <w:rsid w:val="006847E2"/>
    <w:rsid w:val="0069223A"/>
    <w:rsid w:val="00714684"/>
    <w:rsid w:val="00730C1A"/>
    <w:rsid w:val="0075640F"/>
    <w:rsid w:val="00776696"/>
    <w:rsid w:val="007A4B59"/>
    <w:rsid w:val="007A62CA"/>
    <w:rsid w:val="00840A1C"/>
    <w:rsid w:val="0086181D"/>
    <w:rsid w:val="00911852"/>
    <w:rsid w:val="009A2F01"/>
    <w:rsid w:val="00A60B2E"/>
    <w:rsid w:val="00B411DB"/>
    <w:rsid w:val="00BA3203"/>
    <w:rsid w:val="00C03D7D"/>
    <w:rsid w:val="00C50B27"/>
    <w:rsid w:val="00CE2D77"/>
    <w:rsid w:val="00D62416"/>
    <w:rsid w:val="00D82D43"/>
    <w:rsid w:val="00DC1BF5"/>
    <w:rsid w:val="00E709EA"/>
    <w:rsid w:val="00EC060C"/>
    <w:rsid w:val="00EF08BA"/>
    <w:rsid w:val="00F2567B"/>
    <w:rsid w:val="00F657F1"/>
    <w:rsid w:val="00F9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3214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VEDOUC&#258;&#356;HO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VEDOUCĂŤHO BAKALĂĹSKĂ‰ PRĂCE_2012</Template>
  <TotalTime>13</TotalTime>
  <Pages>2</Pages>
  <Words>344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Vcelarova Hana</cp:lastModifiedBy>
  <cp:revision>3</cp:revision>
  <cp:lastPrinted>2014-05-06T03:59:00Z</cp:lastPrinted>
  <dcterms:created xsi:type="dcterms:W3CDTF">2014-05-04T11:44:00Z</dcterms:created>
  <dcterms:modified xsi:type="dcterms:W3CDTF">2014-05-06T04:00:00Z</dcterms:modified>
</cp:coreProperties>
</file>