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A11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Šerá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A11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školních družin ve Zlínském kraji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8A11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A11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A11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715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A3CCD" w:rsidRPr="00AA3CCD" w:rsidRDefault="00AA3CCD" w:rsidP="00362AB0">
            <w:pPr>
              <w:rPr>
                <w:b/>
                <w:sz w:val="22"/>
                <w:szCs w:val="22"/>
              </w:rPr>
            </w:pPr>
            <w:r w:rsidRPr="00AA3CCD">
              <w:rPr>
                <w:b/>
                <w:sz w:val="22"/>
                <w:szCs w:val="22"/>
              </w:rPr>
              <w:t>Silné stránky:</w:t>
            </w:r>
          </w:p>
          <w:p w:rsidR="00B411DB" w:rsidRDefault="00B715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zpracování tématu, které je doposud nedostatečně rozpracováno,</w:t>
            </w:r>
          </w:p>
          <w:p w:rsidR="00B715F7" w:rsidRDefault="00B715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uvedení klíčových konceptů v praktické části bakalářské práce, </w:t>
            </w:r>
          </w:p>
          <w:p w:rsidR="00B715F7" w:rsidRDefault="00B715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doporučení pro praktické využití – ocenila bych však jejich větší propracovanost, </w:t>
            </w:r>
          </w:p>
          <w:p w:rsidR="00B715F7" w:rsidRDefault="00B715F7" w:rsidP="00362AB0">
            <w:pPr>
              <w:rPr>
                <w:sz w:val="22"/>
                <w:szCs w:val="22"/>
              </w:rPr>
            </w:pPr>
          </w:p>
          <w:p w:rsidR="00B715F7" w:rsidRPr="00AA3CCD" w:rsidRDefault="00B715F7" w:rsidP="00362AB0">
            <w:pPr>
              <w:rPr>
                <w:b/>
                <w:sz w:val="22"/>
                <w:szCs w:val="22"/>
              </w:rPr>
            </w:pPr>
            <w:r w:rsidRPr="00AA3CCD">
              <w:rPr>
                <w:b/>
                <w:sz w:val="22"/>
                <w:szCs w:val="22"/>
              </w:rPr>
              <w:t xml:space="preserve">Slabé stránky: </w:t>
            </w:r>
          </w:p>
          <w:p w:rsidR="00B715F7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B715F7">
              <w:rPr>
                <w:sz w:val="22"/>
                <w:szCs w:val="22"/>
              </w:rPr>
              <w:t xml:space="preserve">ormulace obecného cíle práce v úvodu bakalářské práce, </w:t>
            </w:r>
          </w:p>
          <w:p w:rsidR="00AA3CCD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gramatické chyby,</w:t>
            </w:r>
          </w:p>
          <w:p w:rsidR="00B715F7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B715F7">
              <w:rPr>
                <w:sz w:val="22"/>
                <w:szCs w:val="22"/>
              </w:rPr>
              <w:t xml:space="preserve">třídání autorského plurálu a singuláru, </w:t>
            </w:r>
          </w:p>
          <w:p w:rsidR="00B715F7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vlastního odborného komentáře, </w:t>
            </w:r>
          </w:p>
          <w:p w:rsidR="00AA3CCD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formální zpracování bakalářské práce (např. str. 59), </w:t>
            </w:r>
          </w:p>
          <w:p w:rsidR="00AA3CCD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dat, </w:t>
            </w:r>
          </w:p>
          <w:p w:rsidR="00AA3CCD" w:rsidRPr="00C50B27" w:rsidRDefault="00AA3CCD" w:rsidP="00B715F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chybí závěrečná diskuze k výstupům výzkumného šetření,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AA3CC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A3CC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souvisí Vaše téma s oborem sociální pedagogika?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A3CCD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A3CCD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29A" w:rsidRDefault="0076029A">
      <w:r>
        <w:separator/>
      </w:r>
    </w:p>
  </w:endnote>
  <w:endnote w:type="continuationSeparator" w:id="0">
    <w:p w:rsidR="0076029A" w:rsidRDefault="007602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29A" w:rsidRDefault="0076029A">
      <w:r>
        <w:separator/>
      </w:r>
    </w:p>
  </w:footnote>
  <w:footnote w:type="continuationSeparator" w:id="0">
    <w:p w:rsidR="0076029A" w:rsidRDefault="0076029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72C13"/>
    <w:multiLevelType w:val="hybridMultilevel"/>
    <w:tmpl w:val="AD30A47E"/>
    <w:lvl w:ilvl="0" w:tplc="3C8672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15F7"/>
    <w:rsid w:val="000E2C47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76029A"/>
    <w:rsid w:val="008A113A"/>
    <w:rsid w:val="00AA3CCD"/>
    <w:rsid w:val="00B411DB"/>
    <w:rsid w:val="00B715F7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25</TotalTime>
  <Pages>1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2014-05-02T08:46:00Z</cp:lastPrinted>
  <dcterms:created xsi:type="dcterms:W3CDTF">2014-05-02T08:22:00Z</dcterms:created>
  <dcterms:modified xsi:type="dcterms:W3CDTF">2014-05-02T08:47:00Z</dcterms:modified>
</cp:coreProperties>
</file>