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F54539" w:rsidRPr="00C50B27" w:rsidTr="00C50B27">
        <w:tc>
          <w:tcPr>
            <w:tcW w:w="9828" w:type="dxa"/>
            <w:gridSpan w:val="9"/>
            <w:tcBorders>
              <w:top w:val="single" w:sz="12" w:space="0" w:color="auto"/>
            </w:tcBorders>
          </w:tcPr>
          <w:p w:rsidR="00F54539" w:rsidRPr="00C50B27" w:rsidRDefault="00F54539" w:rsidP="00CA7D64">
            <w:pPr>
              <w:jc w:val="center"/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F54539" w:rsidRPr="00C50B27" w:rsidTr="00C50B27">
        <w:tc>
          <w:tcPr>
            <w:tcW w:w="2808" w:type="dxa"/>
          </w:tcPr>
          <w:p w:rsidR="00F54539" w:rsidRPr="00C50B27" w:rsidRDefault="00F54539" w:rsidP="00362AB0"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F54539" w:rsidRPr="00C50B27" w:rsidRDefault="00F54539" w:rsidP="00A879DC">
            <w:r>
              <w:rPr>
                <w:sz w:val="22"/>
                <w:szCs w:val="22"/>
              </w:rPr>
              <w:t>Kateřina Nováková</w:t>
            </w:r>
          </w:p>
        </w:tc>
      </w:tr>
      <w:tr w:rsidR="00F54539" w:rsidRPr="00C50B27" w:rsidTr="00C50B27">
        <w:tc>
          <w:tcPr>
            <w:tcW w:w="2808" w:type="dxa"/>
          </w:tcPr>
          <w:p w:rsidR="00F54539" w:rsidRPr="00C50B27" w:rsidRDefault="00F54539" w:rsidP="00362AB0"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F54539" w:rsidRPr="00C50B27" w:rsidRDefault="00F54539" w:rsidP="00390AF3">
            <w:r>
              <w:rPr>
                <w:sz w:val="22"/>
                <w:szCs w:val="22"/>
              </w:rPr>
              <w:t>Výchova dětí homosexuálními rodiči z pohledu obyvatel Zlínského kraje</w:t>
            </w:r>
          </w:p>
        </w:tc>
      </w:tr>
      <w:tr w:rsidR="00F54539" w:rsidRPr="00C50B27" w:rsidTr="00C50B27">
        <w:tc>
          <w:tcPr>
            <w:tcW w:w="2808" w:type="dxa"/>
          </w:tcPr>
          <w:p w:rsidR="00F54539" w:rsidRPr="00C50B27" w:rsidRDefault="00F54539" w:rsidP="00362AB0">
            <w:r>
              <w:rPr>
                <w:sz w:val="22"/>
                <w:szCs w:val="22"/>
              </w:rPr>
              <w:t>Oponent</w:t>
            </w:r>
            <w:r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F54539" w:rsidRPr="00C50B27" w:rsidRDefault="00F54539" w:rsidP="00362AB0">
            <w:r>
              <w:rPr>
                <w:sz w:val="22"/>
                <w:szCs w:val="22"/>
              </w:rPr>
              <w:t xml:space="preserve">doc. PhDr. </w:t>
            </w:r>
            <w:proofErr w:type="spellStart"/>
            <w:r>
              <w:rPr>
                <w:sz w:val="22"/>
                <w:szCs w:val="22"/>
              </w:rPr>
              <w:t>Panajotis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Cakirpaloglu</w:t>
            </w:r>
            <w:proofErr w:type="spellEnd"/>
            <w:r>
              <w:rPr>
                <w:sz w:val="22"/>
                <w:szCs w:val="22"/>
              </w:rPr>
              <w:t xml:space="preserve">, DrSc. </w:t>
            </w:r>
          </w:p>
        </w:tc>
      </w:tr>
      <w:tr w:rsidR="00F54539" w:rsidRPr="00C50B27" w:rsidTr="00C50B27">
        <w:tc>
          <w:tcPr>
            <w:tcW w:w="2808" w:type="dxa"/>
          </w:tcPr>
          <w:p w:rsidR="00F54539" w:rsidRPr="00C50B27" w:rsidRDefault="00F54539" w:rsidP="00362AB0"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F54539" w:rsidRPr="00C50B27" w:rsidRDefault="00F54539" w:rsidP="00362AB0">
            <w:r>
              <w:rPr>
                <w:sz w:val="22"/>
                <w:szCs w:val="22"/>
              </w:rPr>
              <w:t>Sociální pedagogika</w:t>
            </w:r>
          </w:p>
        </w:tc>
      </w:tr>
      <w:tr w:rsidR="00F54539" w:rsidRPr="00C50B27" w:rsidTr="00C50B27">
        <w:tc>
          <w:tcPr>
            <w:tcW w:w="2808" w:type="dxa"/>
          </w:tcPr>
          <w:p w:rsidR="00F54539" w:rsidRPr="00C50B27" w:rsidRDefault="00F54539" w:rsidP="00362AB0"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F54539" w:rsidRPr="00C50B27" w:rsidRDefault="00F54539" w:rsidP="00362AB0">
            <w:r>
              <w:rPr>
                <w:sz w:val="22"/>
                <w:szCs w:val="22"/>
              </w:rPr>
              <w:t>Prezenční</w:t>
            </w:r>
          </w:p>
        </w:tc>
      </w:tr>
      <w:tr w:rsidR="00F54539" w:rsidRPr="00C50B27" w:rsidTr="00C50B27">
        <w:tc>
          <w:tcPr>
            <w:tcW w:w="2808" w:type="dxa"/>
            <w:vAlign w:val="center"/>
          </w:tcPr>
          <w:p w:rsidR="00F54539" w:rsidRPr="00C50B27" w:rsidRDefault="00F54539" w:rsidP="00362AB0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F54539" w:rsidRPr="00C50B27" w:rsidRDefault="00F54539" w:rsidP="00C50B27">
            <w:pPr>
              <w:jc w:val="right"/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F54539" w:rsidRPr="00C50B27" w:rsidRDefault="00F54539" w:rsidP="00C50B27">
            <w:pPr>
              <w:jc w:val="right"/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F54539" w:rsidRPr="00C50B27" w:rsidTr="00C50B27">
        <w:tc>
          <w:tcPr>
            <w:tcW w:w="9828" w:type="dxa"/>
            <w:gridSpan w:val="9"/>
            <w:shd w:val="clear" w:color="auto" w:fill="A6A6A6"/>
          </w:tcPr>
          <w:p w:rsidR="00F54539" w:rsidRPr="00C50B27" w:rsidRDefault="00F54539" w:rsidP="00C50B27">
            <w:pPr>
              <w:jc w:val="center"/>
              <w:rPr>
                <w:color w:val="FFFFFF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F54539" w:rsidRPr="00C50B27" w:rsidTr="00C50B27">
        <w:tc>
          <w:tcPr>
            <w:tcW w:w="6791" w:type="dxa"/>
            <w:gridSpan w:val="3"/>
          </w:tcPr>
          <w:p w:rsidR="00F54539" w:rsidRPr="00C50B27" w:rsidRDefault="00F54539" w:rsidP="00362AB0"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F54539" w:rsidRPr="00C50B27" w:rsidRDefault="00F54539" w:rsidP="00C50B27">
            <w:pPr>
              <w:jc w:val="center"/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F54539" w:rsidRPr="00C50B27" w:rsidRDefault="00F54539" w:rsidP="00C50B27">
            <w:pPr>
              <w:jc w:val="center"/>
            </w:pPr>
          </w:p>
        </w:tc>
        <w:tc>
          <w:tcPr>
            <w:tcW w:w="506" w:type="dxa"/>
            <w:vAlign w:val="center"/>
          </w:tcPr>
          <w:p w:rsidR="00F54539" w:rsidRPr="00C50B27" w:rsidRDefault="00F54539" w:rsidP="00C50B27">
            <w:pPr>
              <w:jc w:val="center"/>
            </w:pPr>
          </w:p>
        </w:tc>
        <w:tc>
          <w:tcPr>
            <w:tcW w:w="507" w:type="dxa"/>
            <w:vAlign w:val="center"/>
          </w:tcPr>
          <w:p w:rsidR="00F54539" w:rsidRPr="00C50B27" w:rsidRDefault="00F54539" w:rsidP="00C50B27">
            <w:pPr>
              <w:jc w:val="center"/>
            </w:pPr>
          </w:p>
        </w:tc>
        <w:tc>
          <w:tcPr>
            <w:tcW w:w="506" w:type="dxa"/>
            <w:vAlign w:val="center"/>
          </w:tcPr>
          <w:p w:rsidR="00F54539" w:rsidRPr="00C50B27" w:rsidRDefault="00F54539" w:rsidP="00C50B27">
            <w:pPr>
              <w:jc w:val="center"/>
            </w:pPr>
          </w:p>
        </w:tc>
        <w:tc>
          <w:tcPr>
            <w:tcW w:w="505" w:type="dxa"/>
            <w:vAlign w:val="center"/>
          </w:tcPr>
          <w:p w:rsidR="00F54539" w:rsidRPr="00C50B27" w:rsidRDefault="00F54539" w:rsidP="00C50B27">
            <w:pPr>
              <w:jc w:val="center"/>
            </w:pPr>
          </w:p>
        </w:tc>
      </w:tr>
      <w:tr w:rsidR="00F54539" w:rsidRPr="00C50B27" w:rsidTr="00C50B27">
        <w:tc>
          <w:tcPr>
            <w:tcW w:w="6791" w:type="dxa"/>
            <w:gridSpan w:val="3"/>
          </w:tcPr>
          <w:p w:rsidR="00F54539" w:rsidRPr="00C50B27" w:rsidRDefault="00F54539" w:rsidP="00362AB0"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F54539" w:rsidRPr="00C50B27" w:rsidRDefault="00F54539" w:rsidP="00C50B27">
            <w:pPr>
              <w:jc w:val="center"/>
            </w:pPr>
          </w:p>
        </w:tc>
        <w:tc>
          <w:tcPr>
            <w:tcW w:w="506" w:type="dxa"/>
            <w:vAlign w:val="center"/>
          </w:tcPr>
          <w:p w:rsidR="00F54539" w:rsidRPr="00C50B27" w:rsidRDefault="00F54539" w:rsidP="00C50B27">
            <w:pPr>
              <w:jc w:val="center"/>
            </w:pPr>
          </w:p>
        </w:tc>
        <w:tc>
          <w:tcPr>
            <w:tcW w:w="506" w:type="dxa"/>
            <w:vAlign w:val="center"/>
          </w:tcPr>
          <w:p w:rsidR="00F54539" w:rsidRPr="00C50B27" w:rsidRDefault="00F54539" w:rsidP="00C50B27">
            <w:pPr>
              <w:jc w:val="center"/>
            </w:pPr>
          </w:p>
        </w:tc>
        <w:tc>
          <w:tcPr>
            <w:tcW w:w="507" w:type="dxa"/>
            <w:vAlign w:val="center"/>
          </w:tcPr>
          <w:p w:rsidR="00F54539" w:rsidRPr="00C50B27" w:rsidRDefault="00F54539" w:rsidP="00C50B27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F54539" w:rsidRPr="00C50B27" w:rsidRDefault="00F54539" w:rsidP="00C50B27">
            <w:pPr>
              <w:jc w:val="center"/>
            </w:pPr>
          </w:p>
        </w:tc>
        <w:tc>
          <w:tcPr>
            <w:tcW w:w="505" w:type="dxa"/>
            <w:vAlign w:val="center"/>
          </w:tcPr>
          <w:p w:rsidR="00F54539" w:rsidRPr="00C50B27" w:rsidRDefault="00F54539" w:rsidP="00C50B27">
            <w:pPr>
              <w:jc w:val="center"/>
            </w:pPr>
          </w:p>
        </w:tc>
      </w:tr>
      <w:tr w:rsidR="00F54539" w:rsidRPr="00C50B27" w:rsidTr="00C50B27">
        <w:tc>
          <w:tcPr>
            <w:tcW w:w="6791" w:type="dxa"/>
            <w:gridSpan w:val="3"/>
          </w:tcPr>
          <w:p w:rsidR="00F54539" w:rsidRPr="00C50B27" w:rsidRDefault="00F54539" w:rsidP="00B411DB"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F54539" w:rsidRPr="00C50B27" w:rsidRDefault="00F54539" w:rsidP="00C50B27">
            <w:pPr>
              <w:jc w:val="center"/>
            </w:pPr>
          </w:p>
        </w:tc>
        <w:tc>
          <w:tcPr>
            <w:tcW w:w="506" w:type="dxa"/>
            <w:vAlign w:val="center"/>
          </w:tcPr>
          <w:p w:rsidR="00F54539" w:rsidRPr="00C50B27" w:rsidRDefault="00F54539" w:rsidP="00C50B27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F54539" w:rsidRPr="00C50B27" w:rsidRDefault="00F54539" w:rsidP="00C50B27">
            <w:pPr>
              <w:jc w:val="center"/>
            </w:pPr>
          </w:p>
        </w:tc>
        <w:tc>
          <w:tcPr>
            <w:tcW w:w="507" w:type="dxa"/>
            <w:vAlign w:val="center"/>
          </w:tcPr>
          <w:p w:rsidR="00F54539" w:rsidRPr="00C50B27" w:rsidRDefault="00F54539" w:rsidP="00C50B27">
            <w:pPr>
              <w:jc w:val="center"/>
            </w:pPr>
          </w:p>
        </w:tc>
        <w:tc>
          <w:tcPr>
            <w:tcW w:w="506" w:type="dxa"/>
            <w:vAlign w:val="center"/>
          </w:tcPr>
          <w:p w:rsidR="00F54539" w:rsidRPr="00C50B27" w:rsidRDefault="00F54539" w:rsidP="00C50B27">
            <w:pPr>
              <w:jc w:val="center"/>
            </w:pPr>
          </w:p>
        </w:tc>
        <w:tc>
          <w:tcPr>
            <w:tcW w:w="505" w:type="dxa"/>
            <w:vAlign w:val="center"/>
          </w:tcPr>
          <w:p w:rsidR="00F54539" w:rsidRPr="00C50B27" w:rsidRDefault="00F54539" w:rsidP="00C50B27">
            <w:pPr>
              <w:jc w:val="center"/>
            </w:pPr>
          </w:p>
        </w:tc>
      </w:tr>
      <w:tr w:rsidR="00F54539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F54539" w:rsidRPr="00C50B27" w:rsidRDefault="00F54539" w:rsidP="00C50B27">
            <w:pPr>
              <w:jc w:val="center"/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F54539" w:rsidRPr="00C50B27" w:rsidTr="00C50B27">
        <w:tc>
          <w:tcPr>
            <w:tcW w:w="6791" w:type="dxa"/>
            <w:gridSpan w:val="3"/>
          </w:tcPr>
          <w:p w:rsidR="00F54539" w:rsidRPr="00C50B27" w:rsidRDefault="00F54539" w:rsidP="005C219A"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F54539" w:rsidRPr="00C50B27" w:rsidRDefault="00F54539" w:rsidP="00C50B27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F54539" w:rsidRPr="00C50B27" w:rsidRDefault="00F54539" w:rsidP="00C50B27">
            <w:pPr>
              <w:jc w:val="center"/>
            </w:pPr>
          </w:p>
        </w:tc>
        <w:tc>
          <w:tcPr>
            <w:tcW w:w="506" w:type="dxa"/>
            <w:vAlign w:val="center"/>
          </w:tcPr>
          <w:p w:rsidR="00F54539" w:rsidRPr="00C50B27" w:rsidRDefault="00F54539" w:rsidP="00C50B27">
            <w:pPr>
              <w:jc w:val="center"/>
            </w:pPr>
          </w:p>
        </w:tc>
        <w:tc>
          <w:tcPr>
            <w:tcW w:w="507" w:type="dxa"/>
            <w:vAlign w:val="center"/>
          </w:tcPr>
          <w:p w:rsidR="00F54539" w:rsidRPr="00C50B27" w:rsidRDefault="00F54539" w:rsidP="00C50B27">
            <w:pPr>
              <w:jc w:val="center"/>
            </w:pPr>
          </w:p>
        </w:tc>
        <w:tc>
          <w:tcPr>
            <w:tcW w:w="506" w:type="dxa"/>
            <w:vAlign w:val="center"/>
          </w:tcPr>
          <w:p w:rsidR="00F54539" w:rsidRPr="00C50B27" w:rsidRDefault="00F54539" w:rsidP="00C50B27">
            <w:pPr>
              <w:jc w:val="center"/>
            </w:pPr>
          </w:p>
        </w:tc>
        <w:tc>
          <w:tcPr>
            <w:tcW w:w="505" w:type="dxa"/>
            <w:vAlign w:val="center"/>
          </w:tcPr>
          <w:p w:rsidR="00F54539" w:rsidRPr="00C50B27" w:rsidRDefault="00F54539" w:rsidP="00C50B27">
            <w:pPr>
              <w:jc w:val="center"/>
            </w:pPr>
          </w:p>
        </w:tc>
      </w:tr>
      <w:tr w:rsidR="00F54539" w:rsidRPr="00C50B27" w:rsidTr="00C50B27">
        <w:tc>
          <w:tcPr>
            <w:tcW w:w="6791" w:type="dxa"/>
            <w:gridSpan w:val="3"/>
          </w:tcPr>
          <w:p w:rsidR="00F54539" w:rsidRPr="00C50B27" w:rsidRDefault="00F54539" w:rsidP="0055255D"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F54539" w:rsidRPr="00C50B27" w:rsidRDefault="00F54539" w:rsidP="00C50B27">
            <w:pPr>
              <w:jc w:val="center"/>
            </w:pPr>
          </w:p>
        </w:tc>
        <w:tc>
          <w:tcPr>
            <w:tcW w:w="506" w:type="dxa"/>
            <w:vAlign w:val="center"/>
          </w:tcPr>
          <w:p w:rsidR="00F54539" w:rsidRPr="00C50B27" w:rsidRDefault="00F54539" w:rsidP="00C50B27">
            <w:pPr>
              <w:jc w:val="center"/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F54539" w:rsidRPr="00C50B27" w:rsidRDefault="00F54539" w:rsidP="00C50B27">
            <w:pPr>
              <w:jc w:val="center"/>
            </w:pPr>
          </w:p>
        </w:tc>
        <w:tc>
          <w:tcPr>
            <w:tcW w:w="507" w:type="dxa"/>
            <w:vAlign w:val="center"/>
          </w:tcPr>
          <w:p w:rsidR="00F54539" w:rsidRPr="00C50B27" w:rsidRDefault="00F54539" w:rsidP="00C50B27">
            <w:pPr>
              <w:jc w:val="center"/>
            </w:pPr>
          </w:p>
        </w:tc>
        <w:tc>
          <w:tcPr>
            <w:tcW w:w="506" w:type="dxa"/>
            <w:vAlign w:val="center"/>
          </w:tcPr>
          <w:p w:rsidR="00F54539" w:rsidRPr="00C50B27" w:rsidRDefault="00F54539" w:rsidP="00C50B27">
            <w:pPr>
              <w:jc w:val="center"/>
            </w:pPr>
          </w:p>
        </w:tc>
        <w:tc>
          <w:tcPr>
            <w:tcW w:w="505" w:type="dxa"/>
            <w:vAlign w:val="center"/>
          </w:tcPr>
          <w:p w:rsidR="00F54539" w:rsidRPr="00C50B27" w:rsidRDefault="00F54539" w:rsidP="00C50B27">
            <w:pPr>
              <w:jc w:val="center"/>
            </w:pPr>
          </w:p>
        </w:tc>
      </w:tr>
      <w:tr w:rsidR="00F54539" w:rsidRPr="00C50B27" w:rsidTr="00C50B27">
        <w:tc>
          <w:tcPr>
            <w:tcW w:w="6791" w:type="dxa"/>
            <w:gridSpan w:val="3"/>
          </w:tcPr>
          <w:p w:rsidR="00F54539" w:rsidRPr="00C50B27" w:rsidRDefault="00F54539" w:rsidP="00B411DB"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F54539" w:rsidRPr="00C50B27" w:rsidRDefault="00F54539" w:rsidP="00C50B27">
            <w:pPr>
              <w:jc w:val="center"/>
            </w:pPr>
          </w:p>
        </w:tc>
        <w:tc>
          <w:tcPr>
            <w:tcW w:w="506" w:type="dxa"/>
            <w:vAlign w:val="center"/>
          </w:tcPr>
          <w:p w:rsidR="00F54539" w:rsidRPr="00C50B27" w:rsidRDefault="00F54539" w:rsidP="00C50B27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F54539" w:rsidRPr="00C50B27" w:rsidRDefault="00F54539" w:rsidP="00C50B27">
            <w:pPr>
              <w:jc w:val="center"/>
            </w:pPr>
          </w:p>
        </w:tc>
        <w:tc>
          <w:tcPr>
            <w:tcW w:w="507" w:type="dxa"/>
            <w:vAlign w:val="center"/>
          </w:tcPr>
          <w:p w:rsidR="00F54539" w:rsidRPr="00C50B27" w:rsidRDefault="00F54539" w:rsidP="00C50B27">
            <w:pPr>
              <w:jc w:val="center"/>
            </w:pPr>
          </w:p>
        </w:tc>
        <w:tc>
          <w:tcPr>
            <w:tcW w:w="506" w:type="dxa"/>
            <w:vAlign w:val="center"/>
          </w:tcPr>
          <w:p w:rsidR="00F54539" w:rsidRPr="00C50B27" w:rsidRDefault="00F54539" w:rsidP="00C50B27">
            <w:pPr>
              <w:jc w:val="center"/>
            </w:pPr>
          </w:p>
        </w:tc>
        <w:tc>
          <w:tcPr>
            <w:tcW w:w="505" w:type="dxa"/>
            <w:vAlign w:val="center"/>
          </w:tcPr>
          <w:p w:rsidR="00F54539" w:rsidRPr="00C50B27" w:rsidRDefault="00F54539" w:rsidP="00C50B27">
            <w:pPr>
              <w:jc w:val="center"/>
            </w:pPr>
          </w:p>
        </w:tc>
      </w:tr>
      <w:tr w:rsidR="00F54539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F54539" w:rsidRPr="00C50B27" w:rsidRDefault="00F54539" w:rsidP="00C50B27">
            <w:pPr>
              <w:jc w:val="center"/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F54539" w:rsidRPr="00C50B27" w:rsidTr="00C50B27">
        <w:tc>
          <w:tcPr>
            <w:tcW w:w="6791" w:type="dxa"/>
            <w:gridSpan w:val="3"/>
          </w:tcPr>
          <w:p w:rsidR="00F54539" w:rsidRPr="00C50B27" w:rsidRDefault="00F54539" w:rsidP="005C219A"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F54539" w:rsidRPr="00C50B27" w:rsidRDefault="00F54539" w:rsidP="00C50B27">
            <w:pPr>
              <w:jc w:val="center"/>
            </w:pPr>
          </w:p>
        </w:tc>
        <w:tc>
          <w:tcPr>
            <w:tcW w:w="506" w:type="dxa"/>
            <w:vAlign w:val="center"/>
          </w:tcPr>
          <w:p w:rsidR="00F54539" w:rsidRPr="00C50B27" w:rsidRDefault="00F54539" w:rsidP="00C50B27">
            <w:pPr>
              <w:jc w:val="center"/>
            </w:pPr>
          </w:p>
        </w:tc>
        <w:tc>
          <w:tcPr>
            <w:tcW w:w="506" w:type="dxa"/>
            <w:vAlign w:val="center"/>
          </w:tcPr>
          <w:p w:rsidR="00F54539" w:rsidRPr="00C50B27" w:rsidRDefault="00F54539" w:rsidP="00C50B27">
            <w:pPr>
              <w:jc w:val="center"/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F54539" w:rsidRPr="00C50B27" w:rsidRDefault="00F54539" w:rsidP="00C50B27">
            <w:pPr>
              <w:jc w:val="center"/>
            </w:pPr>
          </w:p>
        </w:tc>
        <w:tc>
          <w:tcPr>
            <w:tcW w:w="506" w:type="dxa"/>
            <w:vAlign w:val="center"/>
          </w:tcPr>
          <w:p w:rsidR="00F54539" w:rsidRPr="00C50B27" w:rsidRDefault="00F54539" w:rsidP="00C50B27">
            <w:pPr>
              <w:jc w:val="center"/>
            </w:pPr>
          </w:p>
        </w:tc>
        <w:tc>
          <w:tcPr>
            <w:tcW w:w="505" w:type="dxa"/>
            <w:vAlign w:val="center"/>
          </w:tcPr>
          <w:p w:rsidR="00F54539" w:rsidRPr="00C50B27" w:rsidRDefault="00F54539" w:rsidP="00C50B27">
            <w:pPr>
              <w:jc w:val="center"/>
            </w:pPr>
          </w:p>
        </w:tc>
      </w:tr>
      <w:tr w:rsidR="00F54539" w:rsidRPr="00C50B27" w:rsidTr="00C50B27">
        <w:tc>
          <w:tcPr>
            <w:tcW w:w="6791" w:type="dxa"/>
            <w:gridSpan w:val="3"/>
          </w:tcPr>
          <w:p w:rsidR="00F54539" w:rsidRPr="00C50B27" w:rsidRDefault="00F54539" w:rsidP="0055255D"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F54539" w:rsidRPr="00C50B27" w:rsidRDefault="00F54539" w:rsidP="00C50B27">
            <w:pPr>
              <w:jc w:val="center"/>
            </w:pPr>
          </w:p>
        </w:tc>
        <w:tc>
          <w:tcPr>
            <w:tcW w:w="506" w:type="dxa"/>
            <w:vAlign w:val="center"/>
          </w:tcPr>
          <w:p w:rsidR="00F54539" w:rsidRPr="00C50B27" w:rsidRDefault="00F54539" w:rsidP="00C50B27">
            <w:pPr>
              <w:jc w:val="center"/>
            </w:pPr>
          </w:p>
        </w:tc>
        <w:tc>
          <w:tcPr>
            <w:tcW w:w="506" w:type="dxa"/>
            <w:vAlign w:val="center"/>
          </w:tcPr>
          <w:p w:rsidR="00F54539" w:rsidRPr="00C50B27" w:rsidRDefault="00F54539" w:rsidP="00C50B27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F54539" w:rsidRPr="00C50B27" w:rsidRDefault="00F54539" w:rsidP="00C50B27">
            <w:pPr>
              <w:jc w:val="center"/>
            </w:pPr>
          </w:p>
        </w:tc>
        <w:tc>
          <w:tcPr>
            <w:tcW w:w="506" w:type="dxa"/>
            <w:vAlign w:val="center"/>
          </w:tcPr>
          <w:p w:rsidR="00F54539" w:rsidRPr="00C50B27" w:rsidRDefault="00F54539" w:rsidP="00C50B27">
            <w:pPr>
              <w:jc w:val="center"/>
            </w:pPr>
          </w:p>
        </w:tc>
        <w:tc>
          <w:tcPr>
            <w:tcW w:w="505" w:type="dxa"/>
            <w:vAlign w:val="center"/>
          </w:tcPr>
          <w:p w:rsidR="00F54539" w:rsidRPr="00C50B27" w:rsidRDefault="00F54539" w:rsidP="00C50B27">
            <w:pPr>
              <w:jc w:val="center"/>
            </w:pPr>
          </w:p>
        </w:tc>
      </w:tr>
      <w:tr w:rsidR="00F54539" w:rsidRPr="00C50B27" w:rsidTr="00C50B27">
        <w:tc>
          <w:tcPr>
            <w:tcW w:w="6791" w:type="dxa"/>
            <w:gridSpan w:val="3"/>
          </w:tcPr>
          <w:p w:rsidR="00F54539" w:rsidRPr="00C50B27" w:rsidRDefault="00F54539" w:rsidP="0055255D"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F54539" w:rsidRPr="00C50B27" w:rsidRDefault="00F54539" w:rsidP="00C50B27">
            <w:pPr>
              <w:jc w:val="center"/>
            </w:pPr>
          </w:p>
        </w:tc>
        <w:tc>
          <w:tcPr>
            <w:tcW w:w="506" w:type="dxa"/>
            <w:vAlign w:val="center"/>
          </w:tcPr>
          <w:p w:rsidR="00F54539" w:rsidRPr="00C50B27" w:rsidRDefault="00F54539" w:rsidP="00C50B27">
            <w:pPr>
              <w:jc w:val="center"/>
            </w:pPr>
          </w:p>
        </w:tc>
        <w:tc>
          <w:tcPr>
            <w:tcW w:w="506" w:type="dxa"/>
            <w:vAlign w:val="center"/>
          </w:tcPr>
          <w:p w:rsidR="00F54539" w:rsidRPr="00C50B27" w:rsidRDefault="00F54539" w:rsidP="00C50B27">
            <w:pPr>
              <w:jc w:val="center"/>
            </w:pPr>
          </w:p>
        </w:tc>
        <w:tc>
          <w:tcPr>
            <w:tcW w:w="507" w:type="dxa"/>
            <w:vAlign w:val="center"/>
          </w:tcPr>
          <w:p w:rsidR="00F54539" w:rsidRPr="00C50B27" w:rsidRDefault="00F54539" w:rsidP="00C50B27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F54539" w:rsidRPr="00C50B27" w:rsidRDefault="00F54539" w:rsidP="00C50B27">
            <w:pPr>
              <w:jc w:val="center"/>
            </w:pPr>
          </w:p>
        </w:tc>
        <w:tc>
          <w:tcPr>
            <w:tcW w:w="505" w:type="dxa"/>
            <w:vAlign w:val="center"/>
          </w:tcPr>
          <w:p w:rsidR="00F54539" w:rsidRPr="00C50B27" w:rsidRDefault="00F54539" w:rsidP="00C50B27">
            <w:pPr>
              <w:jc w:val="center"/>
            </w:pPr>
          </w:p>
        </w:tc>
      </w:tr>
      <w:tr w:rsidR="00F54539" w:rsidRPr="00C50B27" w:rsidTr="00C50B27">
        <w:tc>
          <w:tcPr>
            <w:tcW w:w="6791" w:type="dxa"/>
            <w:gridSpan w:val="3"/>
          </w:tcPr>
          <w:p w:rsidR="00F54539" w:rsidRPr="00C50B27" w:rsidRDefault="00F54539" w:rsidP="00362AB0"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F54539" w:rsidRPr="00C50B27" w:rsidRDefault="00F54539" w:rsidP="00C50B27">
            <w:pPr>
              <w:jc w:val="center"/>
            </w:pPr>
          </w:p>
        </w:tc>
        <w:tc>
          <w:tcPr>
            <w:tcW w:w="506" w:type="dxa"/>
            <w:vAlign w:val="center"/>
          </w:tcPr>
          <w:p w:rsidR="00F54539" w:rsidRPr="00C50B27" w:rsidRDefault="00F54539" w:rsidP="00C50B27">
            <w:pPr>
              <w:jc w:val="center"/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F54539" w:rsidRPr="00C50B27" w:rsidRDefault="00F54539" w:rsidP="00C50B27">
            <w:pPr>
              <w:jc w:val="center"/>
            </w:pPr>
          </w:p>
        </w:tc>
        <w:tc>
          <w:tcPr>
            <w:tcW w:w="507" w:type="dxa"/>
            <w:vAlign w:val="center"/>
          </w:tcPr>
          <w:p w:rsidR="00F54539" w:rsidRPr="00C50B27" w:rsidRDefault="00F54539" w:rsidP="00C50B27">
            <w:pPr>
              <w:jc w:val="center"/>
            </w:pPr>
          </w:p>
        </w:tc>
        <w:tc>
          <w:tcPr>
            <w:tcW w:w="506" w:type="dxa"/>
            <w:vAlign w:val="center"/>
          </w:tcPr>
          <w:p w:rsidR="00F54539" w:rsidRPr="00C50B27" w:rsidRDefault="00F54539" w:rsidP="00C50B27">
            <w:pPr>
              <w:jc w:val="center"/>
            </w:pPr>
          </w:p>
        </w:tc>
        <w:tc>
          <w:tcPr>
            <w:tcW w:w="505" w:type="dxa"/>
            <w:vAlign w:val="center"/>
          </w:tcPr>
          <w:p w:rsidR="00F54539" w:rsidRPr="00C50B27" w:rsidRDefault="00F54539" w:rsidP="00C50B27">
            <w:pPr>
              <w:jc w:val="center"/>
            </w:pPr>
          </w:p>
        </w:tc>
      </w:tr>
      <w:tr w:rsidR="00F54539" w:rsidRPr="00C50B27" w:rsidTr="00B411DB">
        <w:tc>
          <w:tcPr>
            <w:tcW w:w="9828" w:type="dxa"/>
            <w:gridSpan w:val="9"/>
            <w:shd w:val="clear" w:color="auto" w:fill="A6A6A6"/>
          </w:tcPr>
          <w:p w:rsidR="00F54539" w:rsidRPr="00B411DB" w:rsidRDefault="00F54539" w:rsidP="00B411DB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F54539" w:rsidRPr="00C50B27" w:rsidTr="00C50B27">
        <w:tc>
          <w:tcPr>
            <w:tcW w:w="6791" w:type="dxa"/>
            <w:gridSpan w:val="3"/>
          </w:tcPr>
          <w:p w:rsidR="00F54539" w:rsidRPr="00C50B27" w:rsidRDefault="00F54539" w:rsidP="00362AB0"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F54539" w:rsidRPr="00C50B27" w:rsidRDefault="00F54539" w:rsidP="008614B3">
            <w:pPr>
              <w:jc w:val="center"/>
            </w:pPr>
          </w:p>
        </w:tc>
        <w:tc>
          <w:tcPr>
            <w:tcW w:w="506" w:type="dxa"/>
            <w:vAlign w:val="center"/>
          </w:tcPr>
          <w:p w:rsidR="00F54539" w:rsidRPr="00C50B27" w:rsidRDefault="00F54539" w:rsidP="008614B3">
            <w:pPr>
              <w:jc w:val="center"/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F54539" w:rsidRPr="00C50B27" w:rsidRDefault="00F54539" w:rsidP="008614B3">
            <w:pPr>
              <w:jc w:val="center"/>
            </w:pPr>
          </w:p>
        </w:tc>
        <w:tc>
          <w:tcPr>
            <w:tcW w:w="507" w:type="dxa"/>
            <w:vAlign w:val="center"/>
          </w:tcPr>
          <w:p w:rsidR="00F54539" w:rsidRPr="00C50B27" w:rsidRDefault="00F54539" w:rsidP="008614B3">
            <w:pPr>
              <w:jc w:val="center"/>
            </w:pPr>
          </w:p>
        </w:tc>
        <w:tc>
          <w:tcPr>
            <w:tcW w:w="506" w:type="dxa"/>
            <w:vAlign w:val="center"/>
          </w:tcPr>
          <w:p w:rsidR="00F54539" w:rsidRPr="00C50B27" w:rsidRDefault="00F54539" w:rsidP="008614B3">
            <w:pPr>
              <w:jc w:val="center"/>
            </w:pPr>
          </w:p>
        </w:tc>
        <w:tc>
          <w:tcPr>
            <w:tcW w:w="505" w:type="dxa"/>
            <w:vAlign w:val="center"/>
          </w:tcPr>
          <w:p w:rsidR="00F54539" w:rsidRPr="00C50B27" w:rsidRDefault="00F54539" w:rsidP="008614B3">
            <w:pPr>
              <w:jc w:val="center"/>
            </w:pPr>
          </w:p>
        </w:tc>
      </w:tr>
      <w:tr w:rsidR="00F54539" w:rsidRPr="00C50B27" w:rsidTr="00C50B27">
        <w:tc>
          <w:tcPr>
            <w:tcW w:w="6791" w:type="dxa"/>
            <w:gridSpan w:val="3"/>
          </w:tcPr>
          <w:p w:rsidR="00F54539" w:rsidRPr="00C50B27" w:rsidRDefault="00F54539" w:rsidP="00362AB0"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F54539" w:rsidRPr="00C50B27" w:rsidRDefault="00F54539" w:rsidP="00C50B27">
            <w:pPr>
              <w:jc w:val="center"/>
            </w:pPr>
          </w:p>
        </w:tc>
        <w:tc>
          <w:tcPr>
            <w:tcW w:w="506" w:type="dxa"/>
            <w:vAlign w:val="center"/>
          </w:tcPr>
          <w:p w:rsidR="00F54539" w:rsidRPr="00C50B27" w:rsidRDefault="00F54539" w:rsidP="00C50B27">
            <w:pPr>
              <w:jc w:val="center"/>
            </w:pPr>
          </w:p>
        </w:tc>
        <w:tc>
          <w:tcPr>
            <w:tcW w:w="506" w:type="dxa"/>
            <w:vAlign w:val="center"/>
          </w:tcPr>
          <w:p w:rsidR="00F54539" w:rsidRPr="00C50B27" w:rsidRDefault="00F54539" w:rsidP="00C50B27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F54539" w:rsidRPr="00C50B27" w:rsidRDefault="00F54539" w:rsidP="00C50B27">
            <w:pPr>
              <w:jc w:val="center"/>
            </w:pPr>
          </w:p>
        </w:tc>
        <w:tc>
          <w:tcPr>
            <w:tcW w:w="506" w:type="dxa"/>
            <w:vAlign w:val="center"/>
          </w:tcPr>
          <w:p w:rsidR="00F54539" w:rsidRPr="00C50B27" w:rsidRDefault="00F54539" w:rsidP="00C50B27">
            <w:pPr>
              <w:jc w:val="center"/>
            </w:pPr>
          </w:p>
        </w:tc>
        <w:tc>
          <w:tcPr>
            <w:tcW w:w="505" w:type="dxa"/>
            <w:vAlign w:val="center"/>
          </w:tcPr>
          <w:p w:rsidR="00F54539" w:rsidRPr="00C50B27" w:rsidRDefault="00F54539" w:rsidP="00C50B27">
            <w:pPr>
              <w:jc w:val="center"/>
            </w:pPr>
          </w:p>
        </w:tc>
      </w:tr>
      <w:tr w:rsidR="00F54539" w:rsidRPr="00C50B27" w:rsidTr="00C50B27">
        <w:tc>
          <w:tcPr>
            <w:tcW w:w="9828" w:type="dxa"/>
            <w:gridSpan w:val="9"/>
          </w:tcPr>
          <w:p w:rsidR="00F54539" w:rsidRDefault="00F54539" w:rsidP="00362AB0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F54539" w:rsidRDefault="00F54539" w:rsidP="00362AB0">
            <w:r>
              <w:rPr>
                <w:b/>
                <w:sz w:val="22"/>
                <w:szCs w:val="22"/>
              </w:rPr>
              <w:t xml:space="preserve">Silné stránky práce: </w:t>
            </w:r>
          </w:p>
          <w:p w:rsidR="00F54539" w:rsidRDefault="00F54539" w:rsidP="0028397E">
            <w:pPr>
              <w:numPr>
                <w:ilvl w:val="0"/>
                <w:numId w:val="2"/>
              </w:numPr>
            </w:pPr>
            <w:r>
              <w:rPr>
                <w:sz w:val="22"/>
                <w:szCs w:val="22"/>
              </w:rPr>
              <w:t>Aktuálnost zvolené problematiky.</w:t>
            </w:r>
          </w:p>
          <w:p w:rsidR="00F54539" w:rsidRPr="00356830" w:rsidRDefault="00F54539" w:rsidP="00356830">
            <w:pPr>
              <w:numPr>
                <w:ilvl w:val="0"/>
                <w:numId w:val="2"/>
              </w:numPr>
            </w:pPr>
            <w:r>
              <w:rPr>
                <w:sz w:val="22"/>
                <w:szCs w:val="22"/>
              </w:rPr>
              <w:t xml:space="preserve">Dobře strukturovaná práce, čtivá, celkově zajímavá. </w:t>
            </w:r>
            <w:r w:rsidRPr="00356830">
              <w:rPr>
                <w:sz w:val="22"/>
                <w:szCs w:val="22"/>
              </w:rPr>
              <w:t xml:space="preserve">Kapitoly na sebe navazují. </w:t>
            </w:r>
          </w:p>
          <w:p w:rsidR="00F54539" w:rsidRPr="0000149A" w:rsidRDefault="00F54539" w:rsidP="00356830">
            <w:pPr>
              <w:numPr>
                <w:ilvl w:val="0"/>
                <w:numId w:val="3"/>
              </w:numPr>
            </w:pPr>
            <w:r w:rsidRPr="0000149A">
              <w:rPr>
                <w:sz w:val="22"/>
                <w:szCs w:val="22"/>
              </w:rPr>
              <w:t>Text je doplněn aktuálními právními předpisy vztažený</w:t>
            </w:r>
            <w:r>
              <w:rPr>
                <w:sz w:val="22"/>
                <w:szCs w:val="22"/>
              </w:rPr>
              <w:t>mi</w:t>
            </w:r>
            <w:r w:rsidRPr="0000149A">
              <w:rPr>
                <w:sz w:val="22"/>
                <w:szCs w:val="22"/>
              </w:rPr>
              <w:t xml:space="preserve"> k tématu, dále z něj vyplývá autorův zájem a vhled do problematiky.</w:t>
            </w:r>
          </w:p>
          <w:p w:rsidR="00F54539" w:rsidRDefault="00F54539" w:rsidP="00356830">
            <w:pPr>
              <w:numPr>
                <w:ilvl w:val="0"/>
                <w:numId w:val="3"/>
              </w:numPr>
            </w:pPr>
            <w:r>
              <w:rPr>
                <w:sz w:val="22"/>
                <w:szCs w:val="22"/>
              </w:rPr>
              <w:t>Kladně hodnotím kapitolu č. 1 „Homosexualita“</w:t>
            </w:r>
          </w:p>
          <w:p w:rsidR="00F54539" w:rsidRDefault="00F54539" w:rsidP="0028397E">
            <w:pPr>
              <w:numPr>
                <w:ilvl w:val="0"/>
                <w:numId w:val="2"/>
              </w:numPr>
            </w:pPr>
            <w:r>
              <w:rPr>
                <w:sz w:val="22"/>
                <w:szCs w:val="22"/>
              </w:rPr>
              <w:t xml:space="preserve">Seznam literatury, byť krátký, koresponduje se zvoleným tématem.  </w:t>
            </w:r>
          </w:p>
          <w:p w:rsidR="00F54539" w:rsidRDefault="00F54539" w:rsidP="0028397E">
            <w:r>
              <w:rPr>
                <w:b/>
                <w:sz w:val="22"/>
                <w:szCs w:val="22"/>
              </w:rPr>
              <w:t xml:space="preserve">Slabé stránky práce: </w:t>
            </w:r>
            <w:r w:rsidRPr="0028397E">
              <w:rPr>
                <w:sz w:val="22"/>
                <w:szCs w:val="22"/>
              </w:rPr>
              <w:t xml:space="preserve"> </w:t>
            </w:r>
          </w:p>
          <w:p w:rsidR="00F54539" w:rsidRDefault="00F54539" w:rsidP="0028397E">
            <w:pPr>
              <w:pStyle w:val="Odstavecseseznamem"/>
              <w:numPr>
                <w:ilvl w:val="0"/>
                <w:numId w:val="2"/>
              </w:numPr>
            </w:pPr>
            <w:r>
              <w:rPr>
                <w:sz w:val="22"/>
                <w:szCs w:val="22"/>
              </w:rPr>
              <w:t>Časté pravopisné chyby (s. 10: „umožnit = umožněno“; s. 14: „mez=mezi“, překlepy (s. 10: „mm“; s. 18: „sborek=vzorek“; s. 20: „generovému=</w:t>
            </w:r>
            <w:proofErr w:type="spellStart"/>
            <w:r>
              <w:rPr>
                <w:sz w:val="22"/>
                <w:szCs w:val="22"/>
              </w:rPr>
              <w:t>genderovému</w:t>
            </w:r>
            <w:proofErr w:type="spellEnd"/>
            <w:r>
              <w:rPr>
                <w:sz w:val="22"/>
                <w:szCs w:val="22"/>
              </w:rPr>
              <w:t xml:space="preserve">“), nejasné věty (s. 16: „…v takovém prostředí vyrůstají i muži homosexuální=asi heterosexuální“; s. 18: „Často nezbývá nic jiného a další homosexuály vyhledat“; s. 21: „Braun a </w:t>
            </w:r>
            <w:proofErr w:type="spellStart"/>
            <w:r>
              <w:rPr>
                <w:sz w:val="22"/>
                <w:szCs w:val="22"/>
              </w:rPr>
              <w:t>Smetáčková</w:t>
            </w:r>
            <w:proofErr w:type="spellEnd"/>
            <w:r>
              <w:rPr>
                <w:sz w:val="22"/>
                <w:szCs w:val="22"/>
              </w:rPr>
              <w:t>, …, dvě normy homofobie, podle jejich příčin“), redundantní věty (</w:t>
            </w:r>
            <w:proofErr w:type="gramStart"/>
            <w:r>
              <w:rPr>
                <w:sz w:val="22"/>
                <w:szCs w:val="22"/>
              </w:rPr>
              <w:t>s.13</w:t>
            </w:r>
            <w:proofErr w:type="gramEnd"/>
            <w:r>
              <w:rPr>
                <w:sz w:val="22"/>
                <w:szCs w:val="22"/>
              </w:rPr>
              <w:t xml:space="preserve">: „Na úvod si uvedeme…“), chybějící slova (s. 14: „O homosexuální chování se jedná (v) případě…“; s19: „že 9% chlapců a 2% </w:t>
            </w:r>
            <w:proofErr w:type="gramStart"/>
            <w:r>
              <w:rPr>
                <w:sz w:val="22"/>
                <w:szCs w:val="22"/>
              </w:rPr>
              <w:t>se</w:t>
            </w:r>
            <w:proofErr w:type="gramEnd"/>
            <w:r>
              <w:rPr>
                <w:sz w:val="22"/>
                <w:szCs w:val="22"/>
              </w:rPr>
              <w:t xml:space="preserve"> nikdy…), nepřesné údaje (s. 20: „v Německu v roce 1993“) atd. </w:t>
            </w:r>
          </w:p>
          <w:p w:rsidR="00F54539" w:rsidRDefault="00F54539" w:rsidP="0028397E">
            <w:pPr>
              <w:pStyle w:val="Odstavecseseznamem"/>
              <w:numPr>
                <w:ilvl w:val="0"/>
                <w:numId w:val="2"/>
              </w:numPr>
            </w:pPr>
            <w:r>
              <w:rPr>
                <w:sz w:val="22"/>
                <w:szCs w:val="22"/>
              </w:rPr>
              <w:t xml:space="preserve">Neopodstatněné tvrzení autorky (s. 27): „Když se na obě výše zmiňovaná náboženství podíváme, všimneme si, že je homosexualita více zmiňovaná v Bibli, v Koránu je zmiňovaná nepřímo.“ Žádný z uvedených náboženských zdrojů nebyl předmětem analýzy či srovnání, rovněž tyto zdroje chybí v seznamu literatury. </w:t>
            </w:r>
          </w:p>
          <w:p w:rsidR="00F54539" w:rsidRDefault="00F54539" w:rsidP="0028397E">
            <w:pPr>
              <w:pStyle w:val="Odstavecseseznamem"/>
              <w:numPr>
                <w:ilvl w:val="0"/>
                <w:numId w:val="2"/>
              </w:numPr>
            </w:pPr>
            <w:r>
              <w:rPr>
                <w:sz w:val="22"/>
                <w:szCs w:val="22"/>
              </w:rPr>
              <w:t xml:space="preserve">Tvrzení autorky (s 28.) </w:t>
            </w:r>
            <w:r w:rsidRPr="00C67D83">
              <w:rPr>
                <w:sz w:val="22"/>
                <w:szCs w:val="22"/>
              </w:rPr>
              <w:t>„Kritici gay a lesbického rodičovství nechtějí pochopit, že láskyplnou péči a stabilní prostředí mohou dítěti poskytnout i dva otcové, nebo dvě</w:t>
            </w:r>
            <w:r>
              <w:rPr>
                <w:sz w:val="22"/>
                <w:szCs w:val="22"/>
              </w:rPr>
              <w:t xml:space="preserve"> matky“ nebere v potaz harmonický psychický vývoj dítěte, zejména vývoj jeho osobnosti a identity. Součástí tohoto vývoje je diferencovaný obraz muže a ženy a odpovídající sociální role v souladu s příslušnými vzory heterosexuálních rodičů, výchovných zástupců…a dalších dospělých. (viz. Z. Matějček: „Rodiče a </w:t>
            </w:r>
            <w:r>
              <w:rPr>
                <w:sz w:val="22"/>
                <w:szCs w:val="22"/>
              </w:rPr>
              <w:lastRenderedPageBreak/>
              <w:t xml:space="preserve">děti“, E. </w:t>
            </w:r>
            <w:proofErr w:type="spellStart"/>
            <w:r>
              <w:rPr>
                <w:sz w:val="22"/>
                <w:szCs w:val="22"/>
              </w:rPr>
              <w:t>Erikson</w:t>
            </w:r>
            <w:proofErr w:type="spellEnd"/>
            <w:r>
              <w:rPr>
                <w:sz w:val="22"/>
                <w:szCs w:val="22"/>
              </w:rPr>
              <w:t xml:space="preserve"> „Dětství a společnost“ atd. Bagatelizace nebezpečí problematické sexuální identity u dětí vychovávaných homosexuály (s. 32) či její ztotožnění s </w:t>
            </w:r>
            <w:proofErr w:type="spellStart"/>
            <w:r>
              <w:rPr>
                <w:sz w:val="22"/>
                <w:szCs w:val="22"/>
              </w:rPr>
              <w:t>Freudovou</w:t>
            </w:r>
            <w:proofErr w:type="spellEnd"/>
            <w:r>
              <w:rPr>
                <w:sz w:val="22"/>
                <w:szCs w:val="22"/>
              </w:rPr>
              <w:t xml:space="preserve"> tradicí postrádá odborné argumentace, mezi které portál psychologie.</w:t>
            </w:r>
            <w:proofErr w:type="spellStart"/>
            <w:r>
              <w:rPr>
                <w:sz w:val="22"/>
                <w:szCs w:val="22"/>
              </w:rPr>
              <w:t>cz</w:t>
            </w:r>
            <w:proofErr w:type="spellEnd"/>
            <w:r>
              <w:rPr>
                <w:sz w:val="22"/>
                <w:szCs w:val="22"/>
              </w:rPr>
              <w:t xml:space="preserve"> zajisté nepatří. V tomto kontextu citaci </w:t>
            </w:r>
            <w:proofErr w:type="spellStart"/>
            <w:r>
              <w:rPr>
                <w:sz w:val="22"/>
                <w:szCs w:val="22"/>
              </w:rPr>
              <w:t>Crosse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Purvise</w:t>
            </w:r>
            <w:proofErr w:type="spellEnd"/>
            <w:r>
              <w:rPr>
                <w:sz w:val="22"/>
                <w:szCs w:val="22"/>
              </w:rPr>
              <w:t xml:space="preserve"> a </w:t>
            </w:r>
            <w:proofErr w:type="spellStart"/>
            <w:r>
              <w:rPr>
                <w:sz w:val="22"/>
                <w:szCs w:val="22"/>
              </w:rPr>
              <w:t>Sunshine</w:t>
            </w:r>
            <w:proofErr w:type="spellEnd"/>
            <w:r>
              <w:rPr>
                <w:sz w:val="22"/>
                <w:szCs w:val="22"/>
              </w:rPr>
              <w:t xml:space="preserve">, 2013, </w:t>
            </w:r>
            <w:proofErr w:type="gramStart"/>
            <w:r>
              <w:rPr>
                <w:sz w:val="22"/>
                <w:szCs w:val="22"/>
              </w:rPr>
              <w:t>s.26</w:t>
            </w:r>
            <w:proofErr w:type="gramEnd"/>
            <w:r>
              <w:rPr>
                <w:sz w:val="22"/>
                <w:szCs w:val="22"/>
              </w:rPr>
              <w:t xml:space="preserve">, nemohu akceptovat, autorka tento zdroj nezařadila do seznamu literatury     </w:t>
            </w:r>
          </w:p>
          <w:p w:rsidR="00F54539" w:rsidRDefault="00F54539" w:rsidP="0028397E">
            <w:pPr>
              <w:pStyle w:val="Odstavecseseznamem"/>
              <w:numPr>
                <w:ilvl w:val="0"/>
                <w:numId w:val="2"/>
              </w:numPr>
            </w:pPr>
            <w:r>
              <w:rPr>
                <w:sz w:val="22"/>
                <w:szCs w:val="22"/>
              </w:rPr>
              <w:t>A vůbec, autorka se více věnuje legislativním nebo kulturologickým otázkám rodičovství homosexuálů než otázkám psychologickým.</w:t>
            </w:r>
          </w:p>
          <w:p w:rsidR="00F54539" w:rsidRDefault="00F54539" w:rsidP="0028397E">
            <w:pPr>
              <w:pStyle w:val="Odstavecseseznamem"/>
              <w:numPr>
                <w:ilvl w:val="0"/>
                <w:numId w:val="2"/>
              </w:numPr>
            </w:pPr>
            <w:r>
              <w:rPr>
                <w:sz w:val="22"/>
                <w:szCs w:val="22"/>
              </w:rPr>
              <w:t xml:space="preserve">Ve výzkumné části bych uvítal věkově a pohlavně vyrovnanější soubor dotazovaných lidí. Skutečnost, že ve výzkumném souboru převažují ženy a mladí lidé, zkreslují výsledky, což lze interpretovat takto: mladí lidé jsou otevřenější a tolerantnější vůči homosexualitě a příslušným otázkám, zřejmě i proto, že stále neprožili </w:t>
            </w:r>
            <w:proofErr w:type="gramStart"/>
            <w:r>
              <w:rPr>
                <w:sz w:val="22"/>
                <w:szCs w:val="22"/>
              </w:rPr>
              <w:t>rodičovství,; mladí</w:t>
            </w:r>
            <w:proofErr w:type="gramEnd"/>
            <w:r>
              <w:rPr>
                <w:sz w:val="22"/>
                <w:szCs w:val="22"/>
              </w:rPr>
              <w:t xml:space="preserve"> lidé jsou v jistém „ideologickém“ rozporu se starší generací, což je zřejmé v odpovědi na otázku č. 22: Jaký je podle Vás postoj české společnosti vůči lidem s homosexuální orientací?, kde dominuje odpověď „negativní“.   </w:t>
            </w:r>
          </w:p>
          <w:p w:rsidR="00F54539" w:rsidRPr="00C67D83" w:rsidRDefault="00F54539" w:rsidP="0028397E">
            <w:pPr>
              <w:pStyle w:val="Odstavecseseznamem"/>
              <w:numPr>
                <w:ilvl w:val="0"/>
                <w:numId w:val="2"/>
              </w:numPr>
            </w:pPr>
            <w:r>
              <w:rPr>
                <w:sz w:val="22"/>
                <w:szCs w:val="22"/>
              </w:rPr>
              <w:t xml:space="preserve">Uvítal bych, kdyby autorka prohloubila analýzu zajímavých dat z pohledu </w:t>
            </w:r>
            <w:proofErr w:type="spellStart"/>
            <w:r>
              <w:rPr>
                <w:sz w:val="22"/>
                <w:szCs w:val="22"/>
              </w:rPr>
              <w:t>sociodemografických</w:t>
            </w:r>
            <w:proofErr w:type="spellEnd"/>
            <w:r>
              <w:rPr>
                <w:sz w:val="22"/>
                <w:szCs w:val="22"/>
              </w:rPr>
              <w:t xml:space="preserve"> rozdílů dotázaných (pohlaví a věk)   </w:t>
            </w:r>
          </w:p>
          <w:p w:rsidR="00F54539" w:rsidRPr="00BC2CA1" w:rsidRDefault="00F54539" w:rsidP="00BC2CA1">
            <w:pPr>
              <w:numPr>
                <w:ilvl w:val="0"/>
                <w:numId w:val="2"/>
              </w:numPr>
            </w:pPr>
            <w:r>
              <w:rPr>
                <w:sz w:val="22"/>
                <w:szCs w:val="22"/>
              </w:rPr>
              <w:t>Není uveden etický rozměr výzkumu</w:t>
            </w:r>
            <w:r w:rsidRPr="00BC2CA1">
              <w:rPr>
                <w:sz w:val="22"/>
                <w:szCs w:val="22"/>
              </w:rPr>
              <w:t xml:space="preserve"> </w:t>
            </w:r>
          </w:p>
        </w:tc>
      </w:tr>
      <w:tr w:rsidR="00F54539" w:rsidRPr="00C50B27" w:rsidTr="00C50B27">
        <w:tc>
          <w:tcPr>
            <w:tcW w:w="9828" w:type="dxa"/>
            <w:gridSpan w:val="9"/>
          </w:tcPr>
          <w:p w:rsidR="00F54539" w:rsidRDefault="00F54539" w:rsidP="00DE018A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lastRenderedPageBreak/>
              <w:t>Otázky k obhajobě:</w:t>
            </w:r>
          </w:p>
          <w:p w:rsidR="00DE018A" w:rsidRPr="00C50B27" w:rsidRDefault="00DE018A" w:rsidP="00DE018A"/>
        </w:tc>
      </w:tr>
      <w:tr w:rsidR="00F54539" w:rsidRPr="00C50B27" w:rsidTr="00C50B27">
        <w:tc>
          <w:tcPr>
            <w:tcW w:w="6791" w:type="dxa"/>
            <w:gridSpan w:val="3"/>
          </w:tcPr>
          <w:p w:rsidR="00F54539" w:rsidRPr="00C50B27" w:rsidRDefault="00F54539" w:rsidP="00362AB0"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F54539" w:rsidRPr="00C50B27" w:rsidRDefault="00F54539" w:rsidP="00C50B27">
            <w:pPr>
              <w:jc w:val="center"/>
            </w:pPr>
          </w:p>
        </w:tc>
        <w:tc>
          <w:tcPr>
            <w:tcW w:w="506" w:type="dxa"/>
          </w:tcPr>
          <w:p w:rsidR="00F54539" w:rsidRPr="00C50B27" w:rsidRDefault="00904E48" w:rsidP="00C50B27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F54539" w:rsidRPr="00C50B27" w:rsidRDefault="00F54539" w:rsidP="00C50B27">
            <w:pPr>
              <w:jc w:val="center"/>
            </w:pPr>
          </w:p>
        </w:tc>
        <w:tc>
          <w:tcPr>
            <w:tcW w:w="507" w:type="dxa"/>
          </w:tcPr>
          <w:p w:rsidR="00F54539" w:rsidRPr="00C50B27" w:rsidRDefault="00F54539" w:rsidP="00C50B27">
            <w:pPr>
              <w:jc w:val="center"/>
            </w:pPr>
          </w:p>
        </w:tc>
        <w:tc>
          <w:tcPr>
            <w:tcW w:w="506" w:type="dxa"/>
          </w:tcPr>
          <w:p w:rsidR="00F54539" w:rsidRPr="00C50B27" w:rsidRDefault="00F54539" w:rsidP="00C50B27">
            <w:pPr>
              <w:jc w:val="center"/>
            </w:pPr>
          </w:p>
        </w:tc>
        <w:tc>
          <w:tcPr>
            <w:tcW w:w="505" w:type="dxa"/>
          </w:tcPr>
          <w:p w:rsidR="00F54539" w:rsidRPr="00C50B27" w:rsidRDefault="00F54539" w:rsidP="00C50B27">
            <w:pPr>
              <w:jc w:val="center"/>
            </w:pPr>
          </w:p>
        </w:tc>
      </w:tr>
      <w:tr w:rsidR="00F54539" w:rsidRPr="00C50B27" w:rsidTr="00C50B27">
        <w:tc>
          <w:tcPr>
            <w:tcW w:w="4068" w:type="dxa"/>
            <w:gridSpan w:val="2"/>
            <w:tcBorders>
              <w:bottom w:val="single" w:sz="12" w:space="0" w:color="auto"/>
            </w:tcBorders>
            <w:vAlign w:val="center"/>
          </w:tcPr>
          <w:p w:rsidR="00F54539" w:rsidRPr="00C50B27" w:rsidRDefault="00F54539" w:rsidP="00362AB0">
            <w:r w:rsidRPr="00C50B27">
              <w:rPr>
                <w:sz w:val="22"/>
                <w:szCs w:val="22"/>
              </w:rPr>
              <w:t>Datum:</w:t>
            </w:r>
            <w:proofErr w:type="gramStart"/>
            <w:r>
              <w:rPr>
                <w:sz w:val="22"/>
                <w:szCs w:val="22"/>
              </w:rPr>
              <w:t>15.5.2014</w:t>
            </w:r>
            <w:proofErr w:type="gramEnd"/>
          </w:p>
        </w:tc>
        <w:tc>
          <w:tcPr>
            <w:tcW w:w="5760" w:type="dxa"/>
            <w:gridSpan w:val="7"/>
            <w:tcBorders>
              <w:bottom w:val="single" w:sz="12" w:space="0" w:color="auto"/>
            </w:tcBorders>
            <w:vAlign w:val="center"/>
          </w:tcPr>
          <w:p w:rsidR="00F54539" w:rsidRPr="00C50B27" w:rsidRDefault="00F54539" w:rsidP="00362AB0">
            <w:r w:rsidRPr="00C50B27">
              <w:rPr>
                <w:sz w:val="22"/>
                <w:szCs w:val="22"/>
              </w:rPr>
              <w:t>Podpis: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Panajotis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Cakirpaloglu</w:t>
            </w:r>
            <w:proofErr w:type="spellEnd"/>
          </w:p>
        </w:tc>
      </w:tr>
    </w:tbl>
    <w:p w:rsidR="00F54539" w:rsidRDefault="00F54539"/>
    <w:sectPr w:rsidR="00F54539" w:rsidSect="003311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4C25" w:rsidRDefault="00454C25">
      <w:r>
        <w:separator/>
      </w:r>
    </w:p>
  </w:endnote>
  <w:endnote w:type="continuationSeparator" w:id="0">
    <w:p w:rsidR="00454C25" w:rsidRDefault="00454C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4C25" w:rsidRDefault="00454C25">
      <w:r>
        <w:separator/>
      </w:r>
    </w:p>
  </w:footnote>
  <w:footnote w:type="continuationSeparator" w:id="0">
    <w:p w:rsidR="00454C25" w:rsidRDefault="00454C25">
      <w:r>
        <w:continuationSeparator/>
      </w:r>
    </w:p>
  </w:footnote>
  <w:footnote w:id="1">
    <w:p w:rsidR="00F54539" w:rsidRDefault="00F54539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64420C"/>
    <w:multiLevelType w:val="hybridMultilevel"/>
    <w:tmpl w:val="FAF66770"/>
    <w:lvl w:ilvl="0" w:tplc="ACA4A5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767CBA"/>
    <w:multiLevelType w:val="hybridMultilevel"/>
    <w:tmpl w:val="4AA04900"/>
    <w:lvl w:ilvl="0" w:tplc="7966B2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8A15D2B"/>
    <w:multiLevelType w:val="hybridMultilevel"/>
    <w:tmpl w:val="B7CEF5F0"/>
    <w:lvl w:ilvl="0" w:tplc="F768F6CC">
      <w:start w:val="9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attachedTemplate r:id="rId1"/>
  <w:stylePaneFormatFilter w:val="3F01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C219A"/>
    <w:rsid w:val="0000149A"/>
    <w:rsid w:val="000E42CB"/>
    <w:rsid w:val="000E76BA"/>
    <w:rsid w:val="001133DC"/>
    <w:rsid w:val="00154F27"/>
    <w:rsid w:val="00184BA7"/>
    <w:rsid w:val="001A0E01"/>
    <w:rsid w:val="001A0F9B"/>
    <w:rsid w:val="002225EE"/>
    <w:rsid w:val="0028397E"/>
    <w:rsid w:val="002F05B4"/>
    <w:rsid w:val="002F5BC8"/>
    <w:rsid w:val="003311E1"/>
    <w:rsid w:val="00335C49"/>
    <w:rsid w:val="00336C43"/>
    <w:rsid w:val="00356830"/>
    <w:rsid w:val="00362AB0"/>
    <w:rsid w:val="00390AF3"/>
    <w:rsid w:val="003D4E5A"/>
    <w:rsid w:val="003E422F"/>
    <w:rsid w:val="003F5DA2"/>
    <w:rsid w:val="00454C25"/>
    <w:rsid w:val="004A6608"/>
    <w:rsid w:val="00512982"/>
    <w:rsid w:val="00526D47"/>
    <w:rsid w:val="0055255D"/>
    <w:rsid w:val="005565F0"/>
    <w:rsid w:val="005648D9"/>
    <w:rsid w:val="00586375"/>
    <w:rsid w:val="005C219A"/>
    <w:rsid w:val="00601FF8"/>
    <w:rsid w:val="0062187D"/>
    <w:rsid w:val="006847E2"/>
    <w:rsid w:val="006C66BC"/>
    <w:rsid w:val="006E410F"/>
    <w:rsid w:val="007553A2"/>
    <w:rsid w:val="007E2E71"/>
    <w:rsid w:val="008614B3"/>
    <w:rsid w:val="00885ACA"/>
    <w:rsid w:val="00904E48"/>
    <w:rsid w:val="00920AE6"/>
    <w:rsid w:val="00A20689"/>
    <w:rsid w:val="00A879DC"/>
    <w:rsid w:val="00B411DB"/>
    <w:rsid w:val="00B8489D"/>
    <w:rsid w:val="00B8760A"/>
    <w:rsid w:val="00BA3203"/>
    <w:rsid w:val="00BC2CA1"/>
    <w:rsid w:val="00C42CC8"/>
    <w:rsid w:val="00C50B27"/>
    <w:rsid w:val="00C67D83"/>
    <w:rsid w:val="00C7544E"/>
    <w:rsid w:val="00CA7D64"/>
    <w:rsid w:val="00CF7044"/>
    <w:rsid w:val="00D05C79"/>
    <w:rsid w:val="00D11351"/>
    <w:rsid w:val="00D30B07"/>
    <w:rsid w:val="00DC1BF5"/>
    <w:rsid w:val="00DE018A"/>
    <w:rsid w:val="00E709EA"/>
    <w:rsid w:val="00F1326B"/>
    <w:rsid w:val="00F54539"/>
    <w:rsid w:val="00FC6F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link w:val="TextpoznpodarouChar"/>
    <w:uiPriority w:val="99"/>
    <w:semiHidden/>
    <w:rsid w:val="006847E2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D922B1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6847E2"/>
    <w:rPr>
      <w:rFonts w:cs="Times New Roman"/>
      <w:vertAlign w:val="superscript"/>
    </w:rPr>
  </w:style>
  <w:style w:type="paragraph" w:styleId="Odstavecseseznamem">
    <w:name w:val="List Paragraph"/>
    <w:basedOn w:val="Normln"/>
    <w:uiPriority w:val="99"/>
    <w:qFormat/>
    <w:rsid w:val="0028397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kub\Desktop\&#352;ablony\POSUDEK%20VEDOUC&#205;HO%20DIPLOMOV&#201;%20PR&#193;C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DIPLOMOVÉ PRÁCE</Template>
  <TotalTime>7</TotalTime>
  <Pages>2</Pages>
  <Words>638</Words>
  <Characters>3765</Characters>
  <Application>Microsoft Office Word</Application>
  <DocSecurity>0</DocSecurity>
  <Lines>31</Lines>
  <Paragraphs>8</Paragraphs>
  <ScaleCrop>false</ScaleCrop>
  <Company>UNI UTB Zlín</Company>
  <LinksUpToDate>false</LinksUpToDate>
  <CharactersWithSpaces>4395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subject/>
  <dc:creator>Jakub</dc:creator>
  <cp:keywords/>
  <dc:description/>
  <cp:lastModifiedBy>Panajotis</cp:lastModifiedBy>
  <cp:revision>4</cp:revision>
  <cp:lastPrinted>2012-04-25T08:21:00Z</cp:lastPrinted>
  <dcterms:created xsi:type="dcterms:W3CDTF">2014-05-17T11:02:00Z</dcterms:created>
  <dcterms:modified xsi:type="dcterms:W3CDTF">2014-05-17T20:25:00Z</dcterms:modified>
</cp:coreProperties>
</file>