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Michaela Jančálková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Názor dospívajících na jejich mediální obraz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707E7" w:rsidRPr="00C707E7" w:rsidRDefault="00C707E7" w:rsidP="00C707E7">
            <w:pPr>
              <w:rPr>
                <w:b/>
                <w:sz w:val="22"/>
                <w:szCs w:val="22"/>
              </w:rPr>
            </w:pPr>
            <w:r w:rsidRPr="00C707E7">
              <w:rPr>
                <w:b/>
                <w:sz w:val="22"/>
                <w:szCs w:val="22"/>
              </w:rPr>
              <w:t xml:space="preserve">Silné stránky: </w:t>
            </w:r>
          </w:p>
          <w:p w:rsidR="00C707E7" w:rsidRDefault="00C707E7" w:rsidP="00C707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téma, </w:t>
            </w:r>
          </w:p>
          <w:p w:rsidR="00C707E7" w:rsidRDefault="00C707E7" w:rsidP="00C707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rozsah bakalářské práce, </w:t>
            </w:r>
          </w:p>
          <w:p w:rsidR="00B411DB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dodržení citační normy.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707E7" w:rsidRDefault="00C707E7" w:rsidP="00362AB0">
            <w:pPr>
              <w:rPr>
                <w:b/>
                <w:sz w:val="22"/>
                <w:szCs w:val="22"/>
              </w:rPr>
            </w:pPr>
            <w:r w:rsidRPr="00C707E7">
              <w:rPr>
                <w:b/>
                <w:sz w:val="22"/>
                <w:szCs w:val="22"/>
              </w:rPr>
              <w:t>Slabé stránky: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jasná souvislost mezi zvoleným tématem a sociální pedagogikou,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zpracování úvodu,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nejasně vymezený obecný cíl bakalářské práce,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střídání autorského plurálu a singuláru,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výzkumných cílů a výzkumných otázek,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chybně zvolená metoda výběru výzkumného souboru,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metod statistické analýzy dat,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chybná interpretace procent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tabulky a grafy vyjadřují jednu a tu samou skutečnost – to považuji za bezpředmětné,  </w:t>
            </w:r>
          </w:p>
          <w:p w:rsidR="00C707E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dat, ve které absentuje diskuze, </w:t>
            </w:r>
          </w:p>
          <w:p w:rsidR="00B411DB" w:rsidRPr="00C50B27" w:rsidRDefault="00C707E7" w:rsidP="00C707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bakalářské práci chybí závěr.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C707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  <w:p w:rsidR="00B411DB" w:rsidRPr="00C50B27" w:rsidRDefault="00C707E7" w:rsidP="00C707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byly limity Vašeho výzkumu?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707E7">
              <w:rPr>
                <w:sz w:val="22"/>
                <w:szCs w:val="22"/>
              </w:rPr>
              <w:t xml:space="preserve"> 7. 5. 2014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362FB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391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6B4" w:rsidRDefault="002706B4">
      <w:r>
        <w:separator/>
      </w:r>
    </w:p>
  </w:endnote>
  <w:endnote w:type="continuationSeparator" w:id="0">
    <w:p w:rsidR="002706B4" w:rsidRDefault="00270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6B4" w:rsidRDefault="002706B4">
      <w:r>
        <w:separator/>
      </w:r>
    </w:p>
  </w:footnote>
  <w:footnote w:type="continuationSeparator" w:id="0">
    <w:p w:rsidR="002706B4" w:rsidRDefault="002706B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307A"/>
    <w:multiLevelType w:val="hybridMultilevel"/>
    <w:tmpl w:val="1DA00834"/>
    <w:lvl w:ilvl="0" w:tplc="D6A2C5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84125"/>
    <w:multiLevelType w:val="hybridMultilevel"/>
    <w:tmpl w:val="C744F5E6"/>
    <w:lvl w:ilvl="0" w:tplc="AB682F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8FD"/>
    <w:rsid w:val="000E2C47"/>
    <w:rsid w:val="002706B4"/>
    <w:rsid w:val="00362AB0"/>
    <w:rsid w:val="0039117A"/>
    <w:rsid w:val="003E38FD"/>
    <w:rsid w:val="003F5DA2"/>
    <w:rsid w:val="00512982"/>
    <w:rsid w:val="00514664"/>
    <w:rsid w:val="00526D47"/>
    <w:rsid w:val="0055255D"/>
    <w:rsid w:val="005C219A"/>
    <w:rsid w:val="006847E2"/>
    <w:rsid w:val="00730C1A"/>
    <w:rsid w:val="007362FB"/>
    <w:rsid w:val="00B411DB"/>
    <w:rsid w:val="00BA3203"/>
    <w:rsid w:val="00C03D7D"/>
    <w:rsid w:val="00C50B27"/>
    <w:rsid w:val="00C707E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9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2014-05-07T13:17:00Z</cp:lastPrinted>
  <dcterms:created xsi:type="dcterms:W3CDTF">2014-05-07T13:09:00Z</dcterms:created>
  <dcterms:modified xsi:type="dcterms:W3CDTF">2014-05-12T10:57:00Z</dcterms:modified>
</cp:coreProperties>
</file>