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B4841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1B4841" w:rsidRPr="00C50B27" w:rsidRDefault="001B4841" w:rsidP="00CA7D6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B4841" w:rsidRPr="00C50B27" w:rsidTr="00C50B27">
        <w:tc>
          <w:tcPr>
            <w:tcW w:w="2808" w:type="dxa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B4841" w:rsidRPr="00C50B27" w:rsidRDefault="001B4841" w:rsidP="00A879DC">
            <w:r>
              <w:rPr>
                <w:sz w:val="22"/>
                <w:szCs w:val="22"/>
              </w:rPr>
              <w:t>Tereza Bělíková</w:t>
            </w:r>
          </w:p>
        </w:tc>
      </w:tr>
      <w:tr w:rsidR="001B4841" w:rsidRPr="00C50B27" w:rsidTr="00C50B27">
        <w:tc>
          <w:tcPr>
            <w:tcW w:w="2808" w:type="dxa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B4841" w:rsidRPr="00C50B27" w:rsidRDefault="001B4841" w:rsidP="00390AF3">
            <w:r>
              <w:rPr>
                <w:sz w:val="22"/>
                <w:szCs w:val="22"/>
              </w:rPr>
              <w:t>Strach v období dospívání: porovnání dospívajících z rodinného a ústavního prostředí</w:t>
            </w:r>
          </w:p>
        </w:tc>
      </w:tr>
      <w:tr w:rsidR="001B4841" w:rsidRPr="00C50B27" w:rsidTr="00C50B27">
        <w:tc>
          <w:tcPr>
            <w:tcW w:w="2808" w:type="dxa"/>
          </w:tcPr>
          <w:p w:rsidR="001B4841" w:rsidRPr="00C50B27" w:rsidRDefault="001B4841" w:rsidP="00362AB0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B4841" w:rsidRPr="00C50B27" w:rsidRDefault="001B4841" w:rsidP="00362AB0">
            <w:r>
              <w:rPr>
                <w:sz w:val="22"/>
                <w:szCs w:val="22"/>
              </w:rPr>
              <w:t xml:space="preserve">doc. PhDr.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  <w:r>
              <w:rPr>
                <w:sz w:val="22"/>
                <w:szCs w:val="22"/>
              </w:rPr>
              <w:t xml:space="preserve">, DrSc. </w:t>
            </w:r>
          </w:p>
        </w:tc>
      </w:tr>
      <w:tr w:rsidR="001B4841" w:rsidRPr="00C50B27" w:rsidTr="00C50B27">
        <w:tc>
          <w:tcPr>
            <w:tcW w:w="2808" w:type="dxa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B4841" w:rsidRPr="00C50B27" w:rsidRDefault="001B4841" w:rsidP="00362AB0">
            <w:r>
              <w:rPr>
                <w:sz w:val="22"/>
                <w:szCs w:val="22"/>
              </w:rPr>
              <w:t>Sociální pedagogika</w:t>
            </w:r>
          </w:p>
        </w:tc>
      </w:tr>
      <w:tr w:rsidR="001B4841" w:rsidRPr="00C50B27" w:rsidTr="00C50B27">
        <w:tc>
          <w:tcPr>
            <w:tcW w:w="2808" w:type="dxa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B4841" w:rsidRPr="00C50B27" w:rsidRDefault="001B4841" w:rsidP="00362AB0">
            <w:r>
              <w:rPr>
                <w:sz w:val="22"/>
                <w:szCs w:val="22"/>
              </w:rPr>
              <w:t>Prezenční</w:t>
            </w:r>
          </w:p>
        </w:tc>
      </w:tr>
      <w:tr w:rsidR="001B4841" w:rsidRPr="00C50B27" w:rsidTr="00C50B27">
        <w:tc>
          <w:tcPr>
            <w:tcW w:w="2808" w:type="dxa"/>
            <w:vAlign w:val="center"/>
          </w:tcPr>
          <w:p w:rsidR="001B4841" w:rsidRPr="00C50B27" w:rsidRDefault="001B4841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B4841" w:rsidRPr="00C50B27" w:rsidRDefault="001B4841" w:rsidP="00C50B2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B4841" w:rsidRPr="00C50B27" w:rsidRDefault="001B4841" w:rsidP="00C50B2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B4841" w:rsidRPr="00C50B27" w:rsidTr="00C50B27">
        <w:tc>
          <w:tcPr>
            <w:tcW w:w="9828" w:type="dxa"/>
            <w:gridSpan w:val="9"/>
            <w:shd w:val="clear" w:color="auto" w:fill="A6A6A6"/>
          </w:tcPr>
          <w:p w:rsidR="001B4841" w:rsidRPr="00C50B27" w:rsidRDefault="001B4841" w:rsidP="00C50B2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B411D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5C219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D31C2">
            <w:r>
              <w:rPr>
                <w:sz w:val="22"/>
                <w:szCs w:val="22"/>
              </w:rPr>
              <w:t xml:space="preserve"> B</w:t>
            </w: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55255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B411D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1B4841" w:rsidRPr="00C50B27" w:rsidRDefault="001B4841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5C219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4841" w:rsidRPr="0028603A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817C6A" w:rsidRDefault="001B4841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55255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28603A" w:rsidRDefault="001B4841" w:rsidP="00C50B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B4841" w:rsidRPr="00817C6A" w:rsidRDefault="001B4841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55255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28603A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817C6A" w:rsidRDefault="001B4841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28603A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817C6A" w:rsidRDefault="001B4841" w:rsidP="00C50B27">
            <w:pPr>
              <w:jc w:val="center"/>
              <w:rPr>
                <w:highlight w:val="yellow"/>
              </w:rPr>
            </w:pPr>
            <w:r w:rsidRPr="00F1316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B411DB">
        <w:tc>
          <w:tcPr>
            <w:tcW w:w="9828" w:type="dxa"/>
            <w:gridSpan w:val="9"/>
            <w:shd w:val="clear" w:color="auto" w:fill="A6A6A6"/>
          </w:tcPr>
          <w:p w:rsidR="001B4841" w:rsidRPr="0028603A" w:rsidRDefault="001B4841" w:rsidP="00B411DB">
            <w:pPr>
              <w:jc w:val="center"/>
              <w:rPr>
                <w:b/>
                <w:color w:val="FFFFFF"/>
              </w:rPr>
            </w:pPr>
            <w:r w:rsidRPr="0028603A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362AB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8614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B4841" w:rsidRPr="0028603A" w:rsidRDefault="001B4841" w:rsidP="008614B3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817C6A" w:rsidRDefault="001B4841" w:rsidP="008614B3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8614B3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8614B3">
            <w:pPr>
              <w:jc w:val="center"/>
            </w:pP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B4841" w:rsidRPr="0028603A" w:rsidRDefault="001B4841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B4841" w:rsidRPr="00817C6A" w:rsidRDefault="001B4841" w:rsidP="00C50B27">
            <w:pPr>
              <w:jc w:val="center"/>
              <w:rPr>
                <w:highlight w:val="yellow"/>
              </w:rPr>
            </w:pPr>
            <w:r w:rsidRPr="00F1316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9828" w:type="dxa"/>
            <w:gridSpan w:val="9"/>
          </w:tcPr>
          <w:p w:rsidR="001B4841" w:rsidRDefault="001B4841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B4841" w:rsidRDefault="001B4841" w:rsidP="00362AB0">
            <w:r>
              <w:rPr>
                <w:b/>
                <w:sz w:val="22"/>
                <w:szCs w:val="22"/>
              </w:rPr>
              <w:t xml:space="preserve">Silné stránky práce: </w:t>
            </w:r>
          </w:p>
          <w:p w:rsidR="001B4841" w:rsidRDefault="001B4841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Struktura teoretické části práce vč. volby a logického řazení kapitol bez závad.  </w:t>
            </w:r>
          </w:p>
          <w:p w:rsidR="001B4841" w:rsidRPr="0000149A" w:rsidRDefault="001B4841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Volba tématu je aktuální, text je čtivý, zvolená literatura relevantní (cca 21 tištěných zdrojů).  </w:t>
            </w:r>
          </w:p>
          <w:p w:rsidR="001B4841" w:rsidRDefault="001B4841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Kladně hodnotím kapitoly č. 2 a 3. </w:t>
            </w:r>
          </w:p>
          <w:p w:rsidR="001B4841" w:rsidRDefault="001B4841" w:rsidP="00370F59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Koncepce výzkumu souhlasí s předchozím teoretickým diskursem. </w:t>
            </w:r>
          </w:p>
          <w:p w:rsidR="001B4841" w:rsidRPr="00370F59" w:rsidRDefault="001B4841" w:rsidP="00370F59">
            <w:pPr>
              <w:numPr>
                <w:ilvl w:val="0"/>
                <w:numId w:val="3"/>
              </w:numPr>
            </w:pPr>
            <w:r w:rsidRPr="00370F59">
              <w:rPr>
                <w:sz w:val="20"/>
                <w:szCs w:val="20"/>
              </w:rPr>
              <w:t xml:space="preserve">Práci hodnotím jako </w:t>
            </w:r>
            <w:r>
              <w:rPr>
                <w:sz w:val="20"/>
                <w:szCs w:val="20"/>
              </w:rPr>
              <w:t>průměrný</w:t>
            </w:r>
            <w:r w:rsidRPr="00370F59">
              <w:rPr>
                <w:sz w:val="20"/>
                <w:szCs w:val="20"/>
              </w:rPr>
              <w:t xml:space="preserve"> studentský projekt</w:t>
            </w:r>
            <w:r>
              <w:rPr>
                <w:sz w:val="20"/>
                <w:szCs w:val="20"/>
              </w:rPr>
              <w:t xml:space="preserve"> skromného odborného přesahu</w:t>
            </w:r>
            <w:r w:rsidRPr="00370F59">
              <w:rPr>
                <w:sz w:val="20"/>
                <w:szCs w:val="20"/>
              </w:rPr>
              <w:t>.</w:t>
            </w:r>
          </w:p>
          <w:p w:rsidR="001B4841" w:rsidRDefault="001B4841" w:rsidP="00370F59">
            <w:pPr>
              <w:ind w:left="720"/>
            </w:pPr>
          </w:p>
          <w:p w:rsidR="001B4841" w:rsidRDefault="001B4841" w:rsidP="0028603A">
            <w:r w:rsidRPr="00370F59">
              <w:rPr>
                <w:b/>
                <w:sz w:val="22"/>
                <w:szCs w:val="22"/>
              </w:rPr>
              <w:t>Slabé stránky práce</w:t>
            </w:r>
            <w:r>
              <w:rPr>
                <w:sz w:val="22"/>
                <w:szCs w:val="22"/>
              </w:rPr>
              <w:t>:</w:t>
            </w:r>
          </w:p>
          <w:p w:rsidR="001B4841" w:rsidRDefault="001B4841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Občasné překlepy (s. 10: „zjištěním rozdíl“; s. 13: „připívají“, „sním“; s. 14: „d“; s. 26: „Budov“, atd.), chybějící slova (s. 19: „…vztahy mezi rodičem dítětem nekonfliktní…“), tautologické výrazy (</w:t>
            </w:r>
            <w:proofErr w:type="gramStart"/>
            <w:r>
              <w:rPr>
                <w:sz w:val="22"/>
                <w:szCs w:val="22"/>
              </w:rPr>
              <w:t>s.23</w:t>
            </w:r>
            <w:proofErr w:type="gramEnd"/>
            <w:r>
              <w:rPr>
                <w:sz w:val="22"/>
                <w:szCs w:val="22"/>
              </w:rPr>
              <w:t xml:space="preserve">: „vliv ovlivňuje…“; </w:t>
            </w:r>
          </w:p>
          <w:p w:rsidR="001B4841" w:rsidRDefault="001B4841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Ve výzkumné části chybí popis statistické metody zpracování výsledků</w:t>
            </w:r>
          </w:p>
          <w:p w:rsidR="001B4841" w:rsidRDefault="001B4841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Škoda, že nebyl proveden test významnosti procentuálních rozdílů mezi srovnatelnými skupinami respondentů</w:t>
            </w:r>
          </w:p>
          <w:p w:rsidR="001B4841" w:rsidRPr="0082429F" w:rsidRDefault="001B4841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Interpretace dat nepřechází rovinu vizuální i</w:t>
            </w:r>
            <w:r w:rsidRPr="0082429F">
              <w:rPr>
                <w:sz w:val="22"/>
                <w:szCs w:val="22"/>
              </w:rPr>
              <w:t xml:space="preserve">nspekce dat a mapující povahu realizovaného šetření.  </w:t>
            </w:r>
          </w:p>
          <w:p w:rsidR="001B4841" w:rsidRPr="00BC2CA1" w:rsidRDefault="001B4841" w:rsidP="0082429F">
            <w:pPr>
              <w:numPr>
                <w:ilvl w:val="0"/>
                <w:numId w:val="2"/>
              </w:numPr>
            </w:pPr>
            <w:r w:rsidRPr="0082429F">
              <w:rPr>
                <w:sz w:val="22"/>
                <w:szCs w:val="22"/>
              </w:rPr>
              <w:t>V závěrečné části práce chybí diskuze nad výsledky, taktéž sdělení o etickém rozměru šetření a zacházení se soukromými daty respondentů</w:t>
            </w:r>
          </w:p>
        </w:tc>
      </w:tr>
      <w:tr w:rsidR="001B4841" w:rsidRPr="00C50B27" w:rsidTr="00C50B27">
        <w:tc>
          <w:tcPr>
            <w:tcW w:w="9828" w:type="dxa"/>
            <w:gridSpan w:val="9"/>
          </w:tcPr>
          <w:p w:rsidR="001B4841" w:rsidRPr="00C50B27" w:rsidRDefault="001B4841" w:rsidP="00452159">
            <w:r w:rsidRPr="00F22068">
              <w:rPr>
                <w:b/>
                <w:sz w:val="22"/>
                <w:szCs w:val="22"/>
              </w:rPr>
              <w:t>Otázky k obhajobě:</w:t>
            </w:r>
          </w:p>
        </w:tc>
      </w:tr>
      <w:tr w:rsidR="001B4841" w:rsidRPr="00C50B27" w:rsidTr="00C50B27">
        <w:tc>
          <w:tcPr>
            <w:tcW w:w="6791" w:type="dxa"/>
            <w:gridSpan w:val="3"/>
          </w:tcPr>
          <w:p w:rsidR="001B4841" w:rsidRPr="00C50B27" w:rsidRDefault="001B4841" w:rsidP="00362AB0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</w:tcPr>
          <w:p w:rsidR="001B4841" w:rsidRPr="00C50B27" w:rsidRDefault="006536A7" w:rsidP="00C50B27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6" w:type="dxa"/>
          </w:tcPr>
          <w:p w:rsidR="001B4841" w:rsidRPr="00C50B27" w:rsidRDefault="001B4841" w:rsidP="00C50B27">
            <w:pPr>
              <w:jc w:val="center"/>
            </w:pPr>
          </w:p>
        </w:tc>
        <w:tc>
          <w:tcPr>
            <w:tcW w:w="505" w:type="dxa"/>
          </w:tcPr>
          <w:p w:rsidR="001B4841" w:rsidRPr="00C50B27" w:rsidRDefault="001B4841" w:rsidP="00C50B27">
            <w:pPr>
              <w:jc w:val="center"/>
            </w:pPr>
          </w:p>
        </w:tc>
      </w:tr>
      <w:tr w:rsidR="001B4841" w:rsidRPr="00C50B27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16.5.2014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1B4841" w:rsidRPr="00C50B27" w:rsidRDefault="001B4841" w:rsidP="00362AB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</w:p>
        </w:tc>
      </w:tr>
    </w:tbl>
    <w:p w:rsidR="001B4841" w:rsidRDefault="001B4841"/>
    <w:sectPr w:rsidR="001B4841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C93" w:rsidRDefault="00977C93">
      <w:r>
        <w:separator/>
      </w:r>
    </w:p>
  </w:endnote>
  <w:endnote w:type="continuationSeparator" w:id="0">
    <w:p w:rsidR="00977C93" w:rsidRDefault="00977C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C93" w:rsidRDefault="00977C93">
      <w:r>
        <w:separator/>
      </w:r>
    </w:p>
  </w:footnote>
  <w:footnote w:type="continuationSeparator" w:id="0">
    <w:p w:rsidR="00977C93" w:rsidRDefault="00977C93">
      <w:r>
        <w:continuationSeparator/>
      </w:r>
    </w:p>
  </w:footnote>
  <w:footnote w:id="1">
    <w:p w:rsidR="001B4841" w:rsidRDefault="001B4841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80CEF"/>
    <w:multiLevelType w:val="multilevel"/>
    <w:tmpl w:val="40B80CE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A15D2B"/>
    <w:multiLevelType w:val="hybridMultilevel"/>
    <w:tmpl w:val="B7CEF5F0"/>
    <w:lvl w:ilvl="0" w:tplc="F768F6CC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0149A"/>
    <w:rsid w:val="00024F27"/>
    <w:rsid w:val="000E42CB"/>
    <w:rsid w:val="000E76BA"/>
    <w:rsid w:val="00154F27"/>
    <w:rsid w:val="001650BC"/>
    <w:rsid w:val="00184BA7"/>
    <w:rsid w:val="001A0E01"/>
    <w:rsid w:val="001B4841"/>
    <w:rsid w:val="00257389"/>
    <w:rsid w:val="0028397E"/>
    <w:rsid w:val="0028603A"/>
    <w:rsid w:val="00295A2F"/>
    <w:rsid w:val="002F05B4"/>
    <w:rsid w:val="002F5BC8"/>
    <w:rsid w:val="003311E1"/>
    <w:rsid w:val="00335C49"/>
    <w:rsid w:val="00336C43"/>
    <w:rsid w:val="00356830"/>
    <w:rsid w:val="00362AB0"/>
    <w:rsid w:val="00370F59"/>
    <w:rsid w:val="00390AF3"/>
    <w:rsid w:val="003D4E5A"/>
    <w:rsid w:val="003E422F"/>
    <w:rsid w:val="003F5DA2"/>
    <w:rsid w:val="00452159"/>
    <w:rsid w:val="004674F8"/>
    <w:rsid w:val="004A6608"/>
    <w:rsid w:val="004B333D"/>
    <w:rsid w:val="00512982"/>
    <w:rsid w:val="00526D47"/>
    <w:rsid w:val="0055255D"/>
    <w:rsid w:val="005648D9"/>
    <w:rsid w:val="005C219A"/>
    <w:rsid w:val="0062187D"/>
    <w:rsid w:val="006536A7"/>
    <w:rsid w:val="006847E2"/>
    <w:rsid w:val="00695870"/>
    <w:rsid w:val="006C66BC"/>
    <w:rsid w:val="007553A2"/>
    <w:rsid w:val="007C09A3"/>
    <w:rsid w:val="007E2E71"/>
    <w:rsid w:val="0080042D"/>
    <w:rsid w:val="00812B64"/>
    <w:rsid w:val="00817C6A"/>
    <w:rsid w:val="0082429F"/>
    <w:rsid w:val="00856638"/>
    <w:rsid w:val="008614B3"/>
    <w:rsid w:val="00885ACA"/>
    <w:rsid w:val="008B684F"/>
    <w:rsid w:val="00916219"/>
    <w:rsid w:val="00920AE6"/>
    <w:rsid w:val="0092304A"/>
    <w:rsid w:val="00977C93"/>
    <w:rsid w:val="00A0527B"/>
    <w:rsid w:val="00A20689"/>
    <w:rsid w:val="00A879DC"/>
    <w:rsid w:val="00B01590"/>
    <w:rsid w:val="00B411DB"/>
    <w:rsid w:val="00B8489D"/>
    <w:rsid w:val="00B8760A"/>
    <w:rsid w:val="00B87E30"/>
    <w:rsid w:val="00BA3203"/>
    <w:rsid w:val="00BC2CA1"/>
    <w:rsid w:val="00C42CC8"/>
    <w:rsid w:val="00C50B27"/>
    <w:rsid w:val="00C67D83"/>
    <w:rsid w:val="00C7544E"/>
    <w:rsid w:val="00C9155F"/>
    <w:rsid w:val="00CA7D64"/>
    <w:rsid w:val="00CD31C2"/>
    <w:rsid w:val="00CF7044"/>
    <w:rsid w:val="00D05C79"/>
    <w:rsid w:val="00D11351"/>
    <w:rsid w:val="00D771A6"/>
    <w:rsid w:val="00DC1BF5"/>
    <w:rsid w:val="00E709EA"/>
    <w:rsid w:val="00E7336C"/>
    <w:rsid w:val="00F13164"/>
    <w:rsid w:val="00F1326B"/>
    <w:rsid w:val="00F22068"/>
    <w:rsid w:val="00FC6F27"/>
    <w:rsid w:val="00FE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023F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rFonts w:cs="Times New Roman"/>
      <w:vertAlign w:val="superscript"/>
    </w:rPr>
  </w:style>
  <w:style w:type="paragraph" w:styleId="Odstavecseseznamem">
    <w:name w:val="List Paragraph"/>
    <w:basedOn w:val="Normln"/>
    <w:uiPriority w:val="99"/>
    <w:qFormat/>
    <w:rsid w:val="0028397E"/>
    <w:pPr>
      <w:ind w:left="720"/>
      <w:contextualSpacing/>
    </w:pPr>
  </w:style>
  <w:style w:type="paragraph" w:customStyle="1" w:styleId="Bezmezer1">
    <w:name w:val="Bez mezer1"/>
    <w:uiPriority w:val="99"/>
    <w:rsid w:val="00F2206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</TotalTime>
  <Pages>1</Pages>
  <Words>347</Words>
  <Characters>2050</Characters>
  <Application>Microsoft Office Word</Application>
  <DocSecurity>0</DocSecurity>
  <Lines>17</Lines>
  <Paragraphs>4</Paragraphs>
  <ScaleCrop>false</ScaleCrop>
  <Company>UNI UTB Zlín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Panajotis</cp:lastModifiedBy>
  <cp:revision>6</cp:revision>
  <cp:lastPrinted>2012-04-25T08:21:00Z</cp:lastPrinted>
  <dcterms:created xsi:type="dcterms:W3CDTF">2014-05-17T11:02:00Z</dcterms:created>
  <dcterms:modified xsi:type="dcterms:W3CDTF">2014-05-17T20:27:00Z</dcterms:modified>
</cp:coreProperties>
</file>