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872839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872839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8"/>
            </w:tblGrid>
            <w:tr w:rsidR="008C53BD" w:rsidRPr="008C53BD" w:rsidTr="00872839">
              <w:trPr>
                <w:trHeight w:val="225"/>
              </w:trPr>
              <w:tc>
                <w:tcPr>
                  <w:tcW w:w="0" w:type="auto"/>
                </w:tcPr>
                <w:p w:rsidR="008C53BD" w:rsidRPr="008C53BD" w:rsidRDefault="005174CC" w:rsidP="008C53B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Bc. </w:t>
                  </w:r>
                  <w:r w:rsidR="008C53BD">
                    <w:rPr>
                      <w:sz w:val="22"/>
                      <w:szCs w:val="22"/>
                    </w:rPr>
                    <w:t>Svatopluk Vávro</w:t>
                  </w:r>
                </w:p>
              </w:tc>
            </w:tr>
          </w:tbl>
          <w:p w:rsidR="006847E2" w:rsidRPr="00C50B27" w:rsidRDefault="006847E2" w:rsidP="00362AB0">
            <w:pPr>
              <w:rPr>
                <w:sz w:val="22"/>
                <w:szCs w:val="22"/>
              </w:rPr>
            </w:pPr>
          </w:p>
        </w:tc>
      </w:tr>
      <w:tr w:rsidR="006847E2" w:rsidRPr="00C50B27" w:rsidTr="00872839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010"/>
            </w:tblGrid>
            <w:tr w:rsidR="008C53BD" w:rsidRPr="008C53BD" w:rsidTr="00872839">
              <w:trPr>
                <w:trHeight w:val="225"/>
              </w:trPr>
              <w:tc>
                <w:tcPr>
                  <w:tcW w:w="0" w:type="auto"/>
                </w:tcPr>
                <w:p w:rsidR="008C53BD" w:rsidRPr="008C53BD" w:rsidRDefault="008C53BD" w:rsidP="00872839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Pojetí autority učitele žáky základních škol</w:t>
                  </w:r>
                  <w:r w:rsidRPr="008C53BD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6847E2" w:rsidRPr="00C50B27" w:rsidRDefault="006847E2" w:rsidP="00362AB0">
            <w:pPr>
              <w:rPr>
                <w:sz w:val="22"/>
                <w:szCs w:val="22"/>
              </w:rPr>
            </w:pPr>
          </w:p>
        </w:tc>
      </w:tr>
      <w:tr w:rsidR="006847E2" w:rsidRPr="00C50B27" w:rsidTr="00872839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872839" w:rsidP="008728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8C53BD">
              <w:rPr>
                <w:sz w:val="22"/>
                <w:szCs w:val="22"/>
              </w:rPr>
              <w:t>doc. PhDr. Panajotis Cakirpaloglu, DrSc.</w:t>
            </w:r>
          </w:p>
        </w:tc>
      </w:tr>
      <w:tr w:rsidR="006847E2" w:rsidRPr="00C50B27" w:rsidTr="00872839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7283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8C53BD"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872839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7283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8C53BD"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872839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872839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872839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872839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872839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872839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872839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872839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01DB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872839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872839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872839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872839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872839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872839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872839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872839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872839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872839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D0E9E" w:rsidRPr="005174CC" w:rsidRDefault="00CD0E9E" w:rsidP="00CD0E9E">
            <w:pPr>
              <w:rPr>
                <w:b/>
                <w:sz w:val="20"/>
                <w:szCs w:val="20"/>
              </w:rPr>
            </w:pPr>
            <w:r w:rsidRPr="005174CC">
              <w:rPr>
                <w:b/>
                <w:sz w:val="20"/>
                <w:szCs w:val="20"/>
              </w:rPr>
              <w:t>Silné stránky práce:</w:t>
            </w:r>
          </w:p>
          <w:p w:rsidR="00CD0E9E" w:rsidRPr="005F36F5" w:rsidRDefault="005174CC" w:rsidP="00CD0E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CD0E9E" w:rsidRPr="005F36F5">
              <w:rPr>
                <w:sz w:val="20"/>
                <w:szCs w:val="20"/>
              </w:rPr>
              <w:t>utor zvolil zajímavé, aktuální</w:t>
            </w:r>
            <w:r>
              <w:rPr>
                <w:sz w:val="20"/>
                <w:szCs w:val="20"/>
              </w:rPr>
              <w:t xml:space="preserve"> a originální téma;</w:t>
            </w:r>
          </w:p>
          <w:p w:rsidR="00CD0E9E" w:rsidRPr="005F36F5" w:rsidRDefault="005174CC" w:rsidP="00CD0E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CD0E9E" w:rsidRPr="005F36F5">
              <w:rPr>
                <w:sz w:val="20"/>
                <w:szCs w:val="20"/>
              </w:rPr>
              <w:t> teoretické části oceňuj</w:t>
            </w:r>
            <w:r>
              <w:rPr>
                <w:sz w:val="20"/>
                <w:szCs w:val="20"/>
              </w:rPr>
              <w:t>i</w:t>
            </w:r>
            <w:r w:rsidR="00CD0E9E" w:rsidRPr="005F36F5">
              <w:rPr>
                <w:sz w:val="20"/>
                <w:szCs w:val="20"/>
              </w:rPr>
              <w:t xml:space="preserve"> logické řazení kapitol, kvalitu explikace, zejména</w:t>
            </w:r>
            <w:r>
              <w:rPr>
                <w:sz w:val="20"/>
                <w:szCs w:val="20"/>
              </w:rPr>
              <w:t xml:space="preserve"> v </w:t>
            </w:r>
            <w:r w:rsidR="00CD0E9E" w:rsidRPr="005F36F5">
              <w:rPr>
                <w:sz w:val="20"/>
                <w:szCs w:val="20"/>
              </w:rPr>
              <w:t>kapitol</w:t>
            </w:r>
            <w:r>
              <w:rPr>
                <w:sz w:val="20"/>
                <w:szCs w:val="20"/>
              </w:rPr>
              <w:t>ách č.</w:t>
            </w:r>
            <w:r w:rsidR="00CD0E9E" w:rsidRPr="005F36F5">
              <w:rPr>
                <w:sz w:val="20"/>
                <w:szCs w:val="20"/>
              </w:rPr>
              <w:t xml:space="preserve"> 2 a</w:t>
            </w:r>
            <w:r>
              <w:rPr>
                <w:sz w:val="20"/>
                <w:szCs w:val="20"/>
              </w:rPr>
              <w:t xml:space="preserve"> č. 3;</w:t>
            </w:r>
          </w:p>
          <w:p w:rsidR="00D72E0A" w:rsidRPr="005F36F5" w:rsidRDefault="005174CC" w:rsidP="00D72E0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D72E0A" w:rsidRPr="005F36F5">
              <w:rPr>
                <w:sz w:val="20"/>
                <w:szCs w:val="20"/>
              </w:rPr>
              <w:t>ájem o zvolené téma autor dokládá odbornou explikac</w:t>
            </w:r>
            <w:r>
              <w:rPr>
                <w:sz w:val="20"/>
                <w:szCs w:val="20"/>
              </w:rPr>
              <w:t>í</w:t>
            </w:r>
            <w:r w:rsidR="006F653C" w:rsidRPr="005F36F5">
              <w:rPr>
                <w:sz w:val="20"/>
                <w:szCs w:val="20"/>
              </w:rPr>
              <w:t xml:space="preserve"> problematiky</w:t>
            </w:r>
            <w:r w:rsidR="00D72E0A" w:rsidRPr="005F36F5">
              <w:rPr>
                <w:sz w:val="20"/>
                <w:szCs w:val="20"/>
              </w:rPr>
              <w:t>, opírajíce se o aktuální</w:t>
            </w:r>
            <w:r>
              <w:rPr>
                <w:sz w:val="20"/>
                <w:szCs w:val="20"/>
              </w:rPr>
              <w:t>,</w:t>
            </w:r>
            <w:r w:rsidR="006F653C" w:rsidRPr="005F36F5">
              <w:rPr>
                <w:sz w:val="20"/>
                <w:szCs w:val="20"/>
              </w:rPr>
              <w:t xml:space="preserve"> </w:t>
            </w:r>
            <w:r w:rsidR="00D72E0A" w:rsidRPr="005F36F5">
              <w:rPr>
                <w:sz w:val="20"/>
                <w:szCs w:val="20"/>
              </w:rPr>
              <w:t>tištěné (cca. 28) a internetové (cca. 9) zdroje</w:t>
            </w:r>
            <w:r w:rsidR="006F653C" w:rsidRPr="005F36F5">
              <w:rPr>
                <w:sz w:val="20"/>
                <w:szCs w:val="20"/>
              </w:rPr>
              <w:t>.</w:t>
            </w:r>
            <w:r w:rsidR="00D72E0A" w:rsidRPr="005F36F5">
              <w:rPr>
                <w:sz w:val="20"/>
                <w:szCs w:val="20"/>
              </w:rPr>
              <w:t xml:space="preserve"> </w:t>
            </w:r>
          </w:p>
          <w:p w:rsidR="00132CEF" w:rsidRPr="005F36F5" w:rsidRDefault="00D72E0A" w:rsidP="005174CC">
            <w:pPr>
              <w:ind w:left="360"/>
              <w:rPr>
                <w:sz w:val="20"/>
                <w:szCs w:val="20"/>
              </w:rPr>
            </w:pPr>
            <w:r w:rsidRPr="005F36F5">
              <w:rPr>
                <w:sz w:val="20"/>
                <w:szCs w:val="20"/>
              </w:rPr>
              <w:t xml:space="preserve">Práci hodnotím jako </w:t>
            </w:r>
            <w:r w:rsidR="00132CEF" w:rsidRPr="005F36F5">
              <w:rPr>
                <w:sz w:val="20"/>
                <w:szCs w:val="20"/>
              </w:rPr>
              <w:t>ambiciózní projekt, co do zkoumání vybraných atributů autority učitele z pohledu žáků</w:t>
            </w:r>
            <w:r w:rsidR="005174CC">
              <w:rPr>
                <w:sz w:val="20"/>
                <w:szCs w:val="20"/>
              </w:rPr>
              <w:t>;</w:t>
            </w:r>
            <w:r w:rsidR="00132CEF" w:rsidRPr="005F36F5">
              <w:rPr>
                <w:sz w:val="20"/>
                <w:szCs w:val="20"/>
              </w:rPr>
              <w:t xml:space="preserve"> jeho zásadní limity uvádím níže. </w:t>
            </w:r>
          </w:p>
          <w:p w:rsidR="00132CEF" w:rsidRPr="005174CC" w:rsidRDefault="00132CEF" w:rsidP="00132CEF">
            <w:pPr>
              <w:rPr>
                <w:b/>
                <w:sz w:val="20"/>
                <w:szCs w:val="20"/>
              </w:rPr>
            </w:pPr>
            <w:r w:rsidRPr="005174CC">
              <w:rPr>
                <w:b/>
                <w:sz w:val="20"/>
                <w:szCs w:val="20"/>
              </w:rPr>
              <w:t>Slabé stránky práce:</w:t>
            </w:r>
          </w:p>
          <w:p w:rsidR="00997841" w:rsidRPr="005F36F5" w:rsidRDefault="005174CC" w:rsidP="00997841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09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větší množství </w:t>
            </w:r>
            <w:r w:rsidR="00132CEF" w:rsidRPr="005F36F5">
              <w:rPr>
                <w:sz w:val="20"/>
                <w:szCs w:val="20"/>
              </w:rPr>
              <w:t>překlepů a chyb (</w:t>
            </w:r>
            <w:r w:rsidR="00997841" w:rsidRPr="005F36F5">
              <w:rPr>
                <w:sz w:val="20"/>
                <w:szCs w:val="20"/>
              </w:rPr>
              <w:t>2x slovo „jako“ ve větě: „Chápání výše uvedeného směru je dvousečné…“, s. 12; „j“ nebo „</w:t>
            </w:r>
            <w:proofErr w:type="spellStart"/>
            <w:r w:rsidR="00997841" w:rsidRPr="005F36F5">
              <w:rPr>
                <w:sz w:val="20"/>
                <w:szCs w:val="20"/>
              </w:rPr>
              <w:t>antiautoritaivním</w:t>
            </w:r>
            <w:proofErr w:type="spellEnd"/>
            <w:r w:rsidR="00997841" w:rsidRPr="005F36F5">
              <w:rPr>
                <w:sz w:val="20"/>
                <w:szCs w:val="20"/>
              </w:rPr>
              <w:t xml:space="preserve">“, s. 12;  </w:t>
            </w:r>
            <w:proofErr w:type="spellStart"/>
            <w:r w:rsidR="00997841" w:rsidRPr="005F36F5">
              <w:rPr>
                <w:sz w:val="20"/>
                <w:szCs w:val="20"/>
              </w:rPr>
              <w:t>Kurnst</w:t>
            </w:r>
            <w:proofErr w:type="spellEnd"/>
            <w:r w:rsidR="00997841" w:rsidRPr="005F36F5">
              <w:rPr>
                <w:sz w:val="20"/>
                <w:szCs w:val="20"/>
              </w:rPr>
              <w:t xml:space="preserve"> = Kurt </w:t>
            </w:r>
            <w:proofErr w:type="spellStart"/>
            <w:r w:rsidR="00997841" w:rsidRPr="005F36F5">
              <w:rPr>
                <w:sz w:val="20"/>
                <w:szCs w:val="20"/>
              </w:rPr>
              <w:t>Godlstein</w:t>
            </w:r>
            <w:proofErr w:type="spellEnd"/>
            <w:r w:rsidR="00997841" w:rsidRPr="005F36F5">
              <w:rPr>
                <w:sz w:val="20"/>
                <w:szCs w:val="20"/>
              </w:rPr>
              <w:t xml:space="preserve">, s. 16;  </w:t>
            </w:r>
            <w:proofErr w:type="spellStart"/>
            <w:r w:rsidR="00132CEF" w:rsidRPr="005F36F5">
              <w:rPr>
                <w:sz w:val="20"/>
                <w:szCs w:val="20"/>
              </w:rPr>
              <w:t>konkretn</w:t>
            </w:r>
            <w:r>
              <w:rPr>
                <w:sz w:val="20"/>
                <w:szCs w:val="20"/>
              </w:rPr>
              <w:t>í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píměry</w:t>
            </w:r>
            <w:proofErr w:type="spellEnd"/>
            <w:r w:rsidR="00132CEF" w:rsidRPr="005F36F5">
              <w:rPr>
                <w:sz w:val="20"/>
                <w:szCs w:val="20"/>
              </w:rPr>
              <w:t xml:space="preserve">, </w:t>
            </w:r>
            <w:r w:rsidR="00FA104D" w:rsidRPr="005F36F5">
              <w:rPr>
                <w:sz w:val="20"/>
                <w:szCs w:val="20"/>
              </w:rPr>
              <w:t>extroverze – extraverze, s. 23; ž</w:t>
            </w:r>
            <w:r w:rsidR="00132CEF" w:rsidRPr="005F36F5">
              <w:rPr>
                <w:sz w:val="20"/>
                <w:szCs w:val="20"/>
              </w:rPr>
              <w:t>idům</w:t>
            </w:r>
            <w:r w:rsidR="00FA104D" w:rsidRPr="005F36F5">
              <w:rPr>
                <w:sz w:val="20"/>
                <w:szCs w:val="20"/>
              </w:rPr>
              <w:t xml:space="preserve"> = Židům</w:t>
            </w:r>
            <w:r w:rsidR="00132CEF" w:rsidRPr="005F36F5">
              <w:rPr>
                <w:sz w:val="20"/>
                <w:szCs w:val="20"/>
              </w:rPr>
              <w:t xml:space="preserve">, s. 38; statut = status, s. 52; </w:t>
            </w:r>
            <w:proofErr w:type="spellStart"/>
            <w:r w:rsidR="00132CEF" w:rsidRPr="005F36F5">
              <w:rPr>
                <w:sz w:val="20"/>
                <w:szCs w:val="20"/>
              </w:rPr>
              <w:t>ktorá</w:t>
            </w:r>
            <w:proofErr w:type="spellEnd"/>
            <w:r w:rsidR="00132CEF" w:rsidRPr="005F36F5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s. </w:t>
            </w:r>
            <w:r w:rsidR="00132CEF" w:rsidRPr="005F36F5">
              <w:rPr>
                <w:sz w:val="20"/>
                <w:szCs w:val="20"/>
              </w:rPr>
              <w:t>63</w:t>
            </w:r>
            <w:r w:rsidR="00FA104D" w:rsidRPr="005F36F5">
              <w:rPr>
                <w:sz w:val="20"/>
                <w:szCs w:val="20"/>
              </w:rPr>
              <w:t>, atd.</w:t>
            </w:r>
            <w:r w:rsidR="00132CEF" w:rsidRPr="005F36F5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:rsidR="00FA104D" w:rsidRPr="005F36F5" w:rsidRDefault="005174CC" w:rsidP="00997841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09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neoprávněné z</w:t>
            </w:r>
            <w:r w:rsidR="00FA104D" w:rsidRPr="005F36F5">
              <w:rPr>
                <w:sz w:val="20"/>
                <w:szCs w:val="20"/>
              </w:rPr>
              <w:t>totožňování (redukování) pojmu osobnost s pojmy člověk, temperament…(</w:t>
            </w:r>
            <w:proofErr w:type="gramStart"/>
            <w:r w:rsidR="00FA104D" w:rsidRPr="005F36F5">
              <w:rPr>
                <w:sz w:val="20"/>
                <w:szCs w:val="20"/>
              </w:rPr>
              <w:t>s.14</w:t>
            </w:r>
            <w:proofErr w:type="gramEnd"/>
            <w:r w:rsidR="00FA104D" w:rsidRPr="005F36F5">
              <w:rPr>
                <w:sz w:val="20"/>
                <w:szCs w:val="20"/>
              </w:rPr>
              <w:t>, 15)</w:t>
            </w:r>
            <w:r>
              <w:rPr>
                <w:sz w:val="20"/>
                <w:szCs w:val="20"/>
              </w:rPr>
              <w:t>;</w:t>
            </w:r>
          </w:p>
          <w:p w:rsidR="00997841" w:rsidRPr="004C26C6" w:rsidRDefault="005174CC" w:rsidP="00997841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09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</w:t>
            </w:r>
            <w:r w:rsidR="00997841" w:rsidRPr="005F36F5">
              <w:rPr>
                <w:sz w:val="20"/>
                <w:szCs w:val="20"/>
              </w:rPr>
              <w:t>roblematické pojetí pojmu „epigeneticky“</w:t>
            </w:r>
            <w:r>
              <w:rPr>
                <w:sz w:val="20"/>
                <w:szCs w:val="20"/>
              </w:rPr>
              <w:t xml:space="preserve"> (</w:t>
            </w:r>
            <w:r w:rsidR="00997841" w:rsidRPr="005F36F5">
              <w:rPr>
                <w:sz w:val="20"/>
                <w:szCs w:val="20"/>
              </w:rPr>
              <w:t>s. 16</w:t>
            </w:r>
            <w:r>
              <w:rPr>
                <w:sz w:val="20"/>
                <w:szCs w:val="20"/>
              </w:rPr>
              <w:t>)</w:t>
            </w:r>
            <w:r w:rsidR="00997841" w:rsidRPr="005F36F5">
              <w:rPr>
                <w:sz w:val="20"/>
                <w:szCs w:val="20"/>
              </w:rPr>
              <w:t xml:space="preserve">. V psychologii osobnosti </w:t>
            </w:r>
            <w:proofErr w:type="spellStart"/>
            <w:r w:rsidR="00997841" w:rsidRPr="005F36F5">
              <w:rPr>
                <w:color w:val="000000"/>
                <w:sz w:val="20"/>
                <w:szCs w:val="20"/>
                <w:lang w:val="en-US"/>
              </w:rPr>
              <w:t>pojem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“</w:t>
            </w:r>
            <w:r w:rsidR="00997841" w:rsidRPr="005F36F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5F36F5">
              <w:rPr>
                <w:color w:val="000000"/>
                <w:sz w:val="20"/>
                <w:szCs w:val="20"/>
                <w:lang w:val="en-US"/>
              </w:rPr>
              <w:t>epigeneticky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”</w:t>
            </w:r>
            <w:r w:rsidR="00997841" w:rsidRPr="005F36F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5F36F5">
              <w:rPr>
                <w:color w:val="000000"/>
                <w:sz w:val="20"/>
                <w:szCs w:val="20"/>
                <w:lang w:val="en-US"/>
              </w:rPr>
              <w:t>postuluje</w:t>
            </w:r>
            <w:proofErr w:type="spellEnd"/>
            <w:r w:rsidR="00997841" w:rsidRPr="005F36F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bookmarkStart w:id="0" w:name="_GoBack"/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předem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daný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řád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komplexního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26C6">
              <w:rPr>
                <w:sz w:val="20"/>
                <w:szCs w:val="20"/>
                <w:lang w:val="en-US"/>
              </w:rPr>
              <w:t>vývoje</w:t>
            </w:r>
            <w:proofErr w:type="spellEnd"/>
            <w:r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26C6">
              <w:rPr>
                <w:sz w:val="20"/>
                <w:szCs w:val="20"/>
                <w:lang w:val="en-US"/>
              </w:rPr>
              <w:t>člověka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dle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stanovených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etap</w:t>
            </w:r>
            <w:proofErr w:type="spellEnd"/>
            <w:r w:rsidRPr="004C26C6">
              <w:rPr>
                <w:sz w:val="20"/>
                <w:szCs w:val="20"/>
                <w:lang w:val="en-US"/>
              </w:rPr>
              <w:t xml:space="preserve"> </w:t>
            </w:r>
            <w:r w:rsidR="00997841" w:rsidRPr="004C26C6">
              <w:rPr>
                <w:sz w:val="20"/>
                <w:szCs w:val="20"/>
                <w:lang w:val="en-US"/>
              </w:rPr>
              <w:t>(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nejčastěji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použiván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E.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Eriksonem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>)</w:t>
            </w:r>
            <w:r w:rsidR="00A24DC6" w:rsidRPr="004C26C6">
              <w:rPr>
                <w:sz w:val="20"/>
                <w:szCs w:val="20"/>
                <w:lang w:val="en-US"/>
              </w:rPr>
              <w:t>;</w:t>
            </w:r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</w:p>
          <w:p w:rsidR="00997841" w:rsidRPr="004C26C6" w:rsidRDefault="00A24DC6" w:rsidP="00997841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09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4C26C6">
              <w:rPr>
                <w:sz w:val="20"/>
                <w:szCs w:val="20"/>
                <w:lang w:val="en-US"/>
              </w:rPr>
              <w:t>p</w:t>
            </w:r>
            <w:r w:rsidR="00997841" w:rsidRPr="004C26C6">
              <w:rPr>
                <w:sz w:val="20"/>
                <w:szCs w:val="20"/>
                <w:lang w:val="en-US"/>
              </w:rPr>
              <w:t>roblematické</w:t>
            </w:r>
            <w:proofErr w:type="spellEnd"/>
            <w:proofErr w:type="gramEnd"/>
            <w:r w:rsidRPr="004C26C6">
              <w:rPr>
                <w:sz w:val="20"/>
                <w:szCs w:val="20"/>
                <w:lang w:val="en-US"/>
              </w:rPr>
              <w:t xml:space="preserve"> je </w:t>
            </w:r>
            <w:proofErr w:type="spellStart"/>
            <w:r w:rsidRPr="004C26C6">
              <w:rPr>
                <w:sz w:val="20"/>
                <w:szCs w:val="20"/>
                <w:lang w:val="en-US"/>
              </w:rPr>
              <w:t>autorovo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pojetí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Maslowové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teorie</w:t>
            </w:r>
            <w:proofErr w:type="spellEnd"/>
            <w:r w:rsidR="00997841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7841" w:rsidRPr="004C26C6">
              <w:rPr>
                <w:sz w:val="20"/>
                <w:szCs w:val="20"/>
                <w:lang w:val="en-US"/>
              </w:rPr>
              <w:t>motivace</w:t>
            </w:r>
            <w:proofErr w:type="spellEnd"/>
            <w:r w:rsidRPr="004C26C6">
              <w:rPr>
                <w:sz w:val="20"/>
                <w:szCs w:val="20"/>
                <w:lang w:val="en-US"/>
              </w:rPr>
              <w:t xml:space="preserve"> (</w:t>
            </w:r>
            <w:r w:rsidR="00997841" w:rsidRPr="004C26C6">
              <w:rPr>
                <w:sz w:val="20"/>
                <w:szCs w:val="20"/>
                <w:lang w:val="en-US"/>
              </w:rPr>
              <w:t xml:space="preserve">s. </w:t>
            </w:r>
            <w:r w:rsidR="00FA104D" w:rsidRPr="004C26C6">
              <w:rPr>
                <w:sz w:val="20"/>
                <w:szCs w:val="20"/>
                <w:lang w:val="en-US"/>
              </w:rPr>
              <w:t>16</w:t>
            </w:r>
            <w:r w:rsidRPr="004C26C6">
              <w:rPr>
                <w:sz w:val="20"/>
                <w:szCs w:val="20"/>
                <w:lang w:val="en-US"/>
              </w:rPr>
              <w:t>)</w:t>
            </w:r>
            <w:r w:rsidR="00FA104D" w:rsidRPr="004C26C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Tato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teorie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není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pouze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homeostatická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, ale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především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růstová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metamotivační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teorie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(model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sebeaktualizace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>)</w:t>
            </w:r>
            <w:r w:rsidRPr="004C26C6">
              <w:rPr>
                <w:sz w:val="20"/>
                <w:szCs w:val="20"/>
                <w:lang w:val="en-US"/>
              </w:rPr>
              <w:t>;</w:t>
            </w:r>
          </w:p>
          <w:p w:rsidR="00FA104D" w:rsidRPr="004C26C6" w:rsidRDefault="00A24DC6" w:rsidP="00997841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09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4C26C6">
              <w:rPr>
                <w:sz w:val="20"/>
                <w:szCs w:val="20"/>
              </w:rPr>
              <w:t>v</w:t>
            </w:r>
            <w:r w:rsidR="00FA104D" w:rsidRPr="004C26C6">
              <w:rPr>
                <w:sz w:val="20"/>
                <w:szCs w:val="20"/>
              </w:rPr>
              <w:t xml:space="preserve">ýrok: „Typologií osobnosti učitele se zabýval německý psycholog a filozof W. O. </w:t>
            </w:r>
            <w:proofErr w:type="spellStart"/>
            <w:r w:rsidR="00FA104D" w:rsidRPr="004C26C6">
              <w:rPr>
                <w:sz w:val="20"/>
                <w:szCs w:val="20"/>
              </w:rPr>
              <w:t>Döring</w:t>
            </w:r>
            <w:proofErr w:type="spellEnd"/>
            <w:r w:rsidR="00FA104D" w:rsidRPr="004C26C6">
              <w:rPr>
                <w:sz w:val="20"/>
                <w:szCs w:val="20"/>
              </w:rPr>
              <w:t>, který popsal šest základních typů učitele</w:t>
            </w:r>
            <w:r w:rsidRPr="004C26C6">
              <w:rPr>
                <w:sz w:val="20"/>
                <w:szCs w:val="20"/>
              </w:rPr>
              <w:t>…“ (</w:t>
            </w:r>
            <w:r w:rsidR="00FA104D" w:rsidRPr="004C26C6">
              <w:rPr>
                <w:sz w:val="20"/>
                <w:szCs w:val="20"/>
              </w:rPr>
              <w:t>s. 17</w:t>
            </w:r>
            <w:r w:rsidRPr="004C26C6">
              <w:rPr>
                <w:sz w:val="20"/>
                <w:szCs w:val="20"/>
              </w:rPr>
              <w:t>)</w:t>
            </w:r>
            <w:r w:rsidR="00FA104D" w:rsidRPr="004C26C6">
              <w:rPr>
                <w:sz w:val="20"/>
                <w:szCs w:val="20"/>
              </w:rPr>
              <w:t>.</w:t>
            </w:r>
            <w:r w:rsidR="00FA104D" w:rsidRPr="004C26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FA104D" w:rsidRPr="004C26C6">
              <w:rPr>
                <w:sz w:val="20"/>
                <w:szCs w:val="20"/>
                <w:lang w:val="en-US"/>
              </w:rPr>
              <w:t xml:space="preserve">Je </w:t>
            </w:r>
            <w:proofErr w:type="spellStart"/>
            <w:proofErr w:type="gramStart"/>
            <w:r w:rsidR="00FA104D" w:rsidRPr="004C26C6">
              <w:rPr>
                <w:sz w:val="20"/>
                <w:szCs w:val="20"/>
                <w:lang w:val="en-US"/>
              </w:rPr>
              <w:t>na</w:t>
            </w:r>
            <w:proofErr w:type="spellEnd"/>
            <w:proofErr w:type="gram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místě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uvést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že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základem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této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typologie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je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Sprangerova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typologie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hodnot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kterou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později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rozpracoval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 G. </w:t>
            </w:r>
            <w:proofErr w:type="spellStart"/>
            <w:r w:rsidR="00FA104D" w:rsidRPr="004C26C6">
              <w:rPr>
                <w:sz w:val="20"/>
                <w:szCs w:val="20"/>
                <w:lang w:val="en-US"/>
              </w:rPr>
              <w:t>Allport</w:t>
            </w:r>
            <w:proofErr w:type="spellEnd"/>
            <w:r w:rsidR="00FA104D" w:rsidRPr="004C26C6">
              <w:rPr>
                <w:sz w:val="20"/>
                <w:szCs w:val="20"/>
                <w:lang w:val="en-US"/>
              </w:rPr>
              <w:t xml:space="preserve">. </w:t>
            </w:r>
            <w:r w:rsidR="00FA104D" w:rsidRPr="004C26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FA104D" w:rsidRPr="004C26C6">
              <w:rPr>
                <w:sz w:val="20"/>
                <w:szCs w:val="20"/>
              </w:rPr>
              <w:t xml:space="preserve"> </w:t>
            </w:r>
          </w:p>
          <w:p w:rsidR="00900A29" w:rsidRPr="004C26C6" w:rsidRDefault="00A24DC6" w:rsidP="00132CE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C26C6">
              <w:rPr>
                <w:sz w:val="20"/>
                <w:szCs w:val="20"/>
              </w:rPr>
              <w:t>a</w:t>
            </w:r>
            <w:r w:rsidR="00FA104D" w:rsidRPr="004C26C6">
              <w:rPr>
                <w:sz w:val="20"/>
                <w:szCs w:val="20"/>
              </w:rPr>
              <w:t>utor</w:t>
            </w:r>
            <w:r w:rsidR="00900A29" w:rsidRPr="004C26C6">
              <w:rPr>
                <w:sz w:val="20"/>
                <w:szCs w:val="20"/>
              </w:rPr>
              <w:t xml:space="preserve"> nestanovil </w:t>
            </w:r>
            <w:r w:rsidR="00FA104D" w:rsidRPr="004C26C6">
              <w:rPr>
                <w:sz w:val="20"/>
                <w:szCs w:val="20"/>
              </w:rPr>
              <w:t xml:space="preserve">výzkumné otázky </w:t>
            </w:r>
            <w:r w:rsidR="00900A29" w:rsidRPr="004C26C6">
              <w:rPr>
                <w:sz w:val="20"/>
                <w:szCs w:val="20"/>
              </w:rPr>
              <w:t xml:space="preserve">nebo </w:t>
            </w:r>
            <w:r w:rsidR="00132CEF" w:rsidRPr="004C26C6">
              <w:rPr>
                <w:sz w:val="20"/>
                <w:szCs w:val="20"/>
              </w:rPr>
              <w:t>hypotézy, což</w:t>
            </w:r>
            <w:r w:rsidR="0060376A" w:rsidRPr="004C26C6">
              <w:rPr>
                <w:sz w:val="20"/>
                <w:szCs w:val="20"/>
              </w:rPr>
              <w:t xml:space="preserve">, </w:t>
            </w:r>
            <w:r w:rsidR="00132CEF" w:rsidRPr="004C26C6">
              <w:rPr>
                <w:sz w:val="20"/>
                <w:szCs w:val="20"/>
              </w:rPr>
              <w:t>vzhledem k</w:t>
            </w:r>
            <w:r w:rsidRPr="004C26C6">
              <w:rPr>
                <w:sz w:val="20"/>
                <w:szCs w:val="20"/>
              </w:rPr>
              <w:t> počt</w:t>
            </w:r>
            <w:r w:rsidR="00132CEF" w:rsidRPr="004C26C6">
              <w:rPr>
                <w:sz w:val="20"/>
                <w:szCs w:val="20"/>
              </w:rPr>
              <w:t>u</w:t>
            </w:r>
            <w:r w:rsidRPr="004C26C6">
              <w:rPr>
                <w:sz w:val="20"/>
                <w:szCs w:val="20"/>
              </w:rPr>
              <w:t xml:space="preserve"> prvků</w:t>
            </w:r>
            <w:r w:rsidR="00132CEF" w:rsidRPr="004C26C6">
              <w:rPr>
                <w:sz w:val="20"/>
                <w:szCs w:val="20"/>
              </w:rPr>
              <w:t xml:space="preserve"> souboru, snižuje</w:t>
            </w:r>
            <w:r w:rsidR="00FA104D" w:rsidRPr="004C26C6">
              <w:rPr>
                <w:sz w:val="20"/>
                <w:szCs w:val="20"/>
              </w:rPr>
              <w:t xml:space="preserve"> kvalitu realizovaného</w:t>
            </w:r>
            <w:r w:rsidRPr="004C26C6">
              <w:rPr>
                <w:sz w:val="20"/>
                <w:szCs w:val="20"/>
              </w:rPr>
              <w:t xml:space="preserve"> výzkumu;</w:t>
            </w:r>
          </w:p>
          <w:p w:rsidR="00501DBA" w:rsidRPr="004C26C6" w:rsidRDefault="00A24DC6" w:rsidP="00132CE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C26C6">
              <w:rPr>
                <w:sz w:val="20"/>
                <w:szCs w:val="20"/>
              </w:rPr>
              <w:t>z</w:t>
            </w:r>
            <w:r w:rsidR="001C153D" w:rsidRPr="004C26C6">
              <w:rPr>
                <w:sz w:val="20"/>
                <w:szCs w:val="20"/>
              </w:rPr>
              <w:t>ásadní metodologický problém</w:t>
            </w:r>
            <w:r w:rsidR="00501DBA" w:rsidRPr="004C26C6">
              <w:rPr>
                <w:sz w:val="20"/>
                <w:szCs w:val="20"/>
              </w:rPr>
              <w:t xml:space="preserve"> výzkumu</w:t>
            </w:r>
            <w:r w:rsidRPr="004C26C6">
              <w:rPr>
                <w:sz w:val="20"/>
                <w:szCs w:val="20"/>
              </w:rPr>
              <w:t xml:space="preserve"> spočívá ve</w:t>
            </w:r>
            <w:r w:rsidR="001C153D" w:rsidRPr="004C26C6">
              <w:rPr>
                <w:sz w:val="20"/>
                <w:szCs w:val="20"/>
              </w:rPr>
              <w:t xml:space="preserve"> formulac</w:t>
            </w:r>
            <w:r w:rsidRPr="004C26C6">
              <w:rPr>
                <w:sz w:val="20"/>
                <w:szCs w:val="20"/>
              </w:rPr>
              <w:t xml:space="preserve">i </w:t>
            </w:r>
            <w:r w:rsidR="001C153D" w:rsidRPr="004C26C6">
              <w:rPr>
                <w:sz w:val="20"/>
                <w:szCs w:val="20"/>
              </w:rPr>
              <w:t>tvrzení</w:t>
            </w:r>
            <w:r w:rsidRPr="004C26C6">
              <w:rPr>
                <w:sz w:val="20"/>
                <w:szCs w:val="20"/>
              </w:rPr>
              <w:t>, která</w:t>
            </w:r>
            <w:r w:rsidR="001C153D" w:rsidRPr="004C26C6">
              <w:rPr>
                <w:sz w:val="20"/>
                <w:szCs w:val="20"/>
              </w:rPr>
              <w:t xml:space="preserve"> vesměs </w:t>
            </w:r>
            <w:r w:rsidR="005F36F5" w:rsidRPr="004C26C6">
              <w:rPr>
                <w:sz w:val="20"/>
                <w:szCs w:val="20"/>
              </w:rPr>
              <w:t xml:space="preserve">jedním </w:t>
            </w:r>
            <w:r w:rsidR="001C153D" w:rsidRPr="004C26C6">
              <w:rPr>
                <w:sz w:val="20"/>
                <w:szCs w:val="20"/>
              </w:rPr>
              <w:t>směr</w:t>
            </w:r>
            <w:r w:rsidR="005F36F5" w:rsidRPr="004C26C6">
              <w:rPr>
                <w:sz w:val="20"/>
                <w:szCs w:val="20"/>
              </w:rPr>
              <w:t xml:space="preserve">em </w:t>
            </w:r>
            <w:r w:rsidR="001C153D" w:rsidRPr="004C26C6">
              <w:rPr>
                <w:sz w:val="20"/>
                <w:szCs w:val="20"/>
              </w:rPr>
              <w:t>zvyšuj</w:t>
            </w:r>
            <w:r w:rsidRPr="004C26C6">
              <w:rPr>
                <w:sz w:val="20"/>
                <w:szCs w:val="20"/>
              </w:rPr>
              <w:t>í</w:t>
            </w:r>
            <w:r w:rsidR="001C153D" w:rsidRPr="004C26C6">
              <w:rPr>
                <w:sz w:val="20"/>
                <w:szCs w:val="20"/>
              </w:rPr>
              <w:t xml:space="preserve"> </w:t>
            </w:r>
            <w:r w:rsidR="005F36F5" w:rsidRPr="004C26C6">
              <w:rPr>
                <w:sz w:val="20"/>
                <w:szCs w:val="20"/>
              </w:rPr>
              <w:t xml:space="preserve">zkreslení </w:t>
            </w:r>
            <w:r w:rsidR="001C153D" w:rsidRPr="004C26C6">
              <w:rPr>
                <w:sz w:val="20"/>
                <w:szCs w:val="20"/>
              </w:rPr>
              <w:t>očekávaných odpověd</w:t>
            </w:r>
            <w:r w:rsidRPr="004C26C6">
              <w:rPr>
                <w:sz w:val="20"/>
                <w:szCs w:val="20"/>
              </w:rPr>
              <w:t>í</w:t>
            </w:r>
            <w:r w:rsidR="001C153D" w:rsidRPr="004C26C6">
              <w:rPr>
                <w:sz w:val="20"/>
                <w:szCs w:val="20"/>
              </w:rPr>
              <w:t xml:space="preserve">. Metodologicky je správně, </w:t>
            </w:r>
            <w:r w:rsidR="00501DBA" w:rsidRPr="004C26C6">
              <w:rPr>
                <w:sz w:val="20"/>
                <w:szCs w:val="20"/>
              </w:rPr>
              <w:t>aby</w:t>
            </w:r>
            <w:r w:rsidR="001C153D" w:rsidRPr="004C26C6">
              <w:rPr>
                <w:sz w:val="20"/>
                <w:szCs w:val="20"/>
              </w:rPr>
              <w:t xml:space="preserve"> polovina tvrzení </w:t>
            </w:r>
            <w:r w:rsidR="00501DBA" w:rsidRPr="004C26C6">
              <w:rPr>
                <w:sz w:val="20"/>
                <w:szCs w:val="20"/>
              </w:rPr>
              <w:t>měla</w:t>
            </w:r>
            <w:r w:rsidR="001C153D" w:rsidRPr="004C26C6">
              <w:rPr>
                <w:sz w:val="20"/>
                <w:szCs w:val="20"/>
              </w:rPr>
              <w:t xml:space="preserve"> afirmativní</w:t>
            </w:r>
            <w:r w:rsidRPr="004C26C6">
              <w:rPr>
                <w:sz w:val="20"/>
                <w:szCs w:val="20"/>
              </w:rPr>
              <w:t xml:space="preserve"> a</w:t>
            </w:r>
            <w:r w:rsidR="001C153D" w:rsidRPr="004C26C6">
              <w:rPr>
                <w:sz w:val="20"/>
                <w:szCs w:val="20"/>
              </w:rPr>
              <w:t xml:space="preserve"> druhá polovina zápornou formu (např. znění „</w:t>
            </w:r>
            <w:r w:rsidR="001C153D" w:rsidRPr="004C26C6">
              <w:rPr>
                <w:bCs/>
                <w:sz w:val="20"/>
                <w:szCs w:val="20"/>
              </w:rPr>
              <w:t>Učitel, který křičí a úkoluje je neoblíbený u žáků</w:t>
            </w:r>
            <w:r w:rsidR="0060376A" w:rsidRPr="004C26C6">
              <w:rPr>
                <w:bCs/>
                <w:sz w:val="20"/>
                <w:szCs w:val="20"/>
              </w:rPr>
              <w:t>.</w:t>
            </w:r>
            <w:r w:rsidR="001C153D" w:rsidRPr="004C26C6">
              <w:rPr>
                <w:bCs/>
                <w:sz w:val="20"/>
                <w:szCs w:val="20"/>
              </w:rPr>
              <w:t>“</w:t>
            </w:r>
            <w:r w:rsidRPr="004C26C6">
              <w:rPr>
                <w:bCs/>
                <w:sz w:val="20"/>
                <w:szCs w:val="20"/>
              </w:rPr>
              <w:t xml:space="preserve">, změnit </w:t>
            </w:r>
            <w:proofErr w:type="gramStart"/>
            <w:r w:rsidRPr="004C26C6">
              <w:rPr>
                <w:bCs/>
                <w:sz w:val="20"/>
                <w:szCs w:val="20"/>
              </w:rPr>
              <w:t>na</w:t>
            </w:r>
            <w:proofErr w:type="gramEnd"/>
            <w:r w:rsidRPr="004C26C6">
              <w:rPr>
                <w:bCs/>
                <w:sz w:val="20"/>
                <w:szCs w:val="20"/>
              </w:rPr>
              <w:t>:</w:t>
            </w:r>
            <w:r w:rsidR="001C153D" w:rsidRPr="004C26C6">
              <w:rPr>
                <w:bCs/>
                <w:sz w:val="20"/>
                <w:szCs w:val="20"/>
              </w:rPr>
              <w:t xml:space="preserve"> „Učitel, který nekřičí a neúkoluje je oblíbený u žáků</w:t>
            </w:r>
            <w:r w:rsidR="0060376A" w:rsidRPr="004C26C6">
              <w:rPr>
                <w:bCs/>
                <w:sz w:val="20"/>
                <w:szCs w:val="20"/>
              </w:rPr>
              <w:t>.</w:t>
            </w:r>
            <w:r w:rsidR="001C153D" w:rsidRPr="004C26C6">
              <w:rPr>
                <w:bCs/>
                <w:sz w:val="20"/>
                <w:szCs w:val="20"/>
              </w:rPr>
              <w:t>“</w:t>
            </w:r>
            <w:r w:rsidR="00501DBA" w:rsidRPr="004C26C6">
              <w:rPr>
                <w:bCs/>
                <w:sz w:val="20"/>
                <w:szCs w:val="20"/>
              </w:rPr>
              <w:t>)</w:t>
            </w:r>
            <w:r w:rsidRPr="004C26C6">
              <w:rPr>
                <w:bCs/>
                <w:sz w:val="20"/>
                <w:szCs w:val="20"/>
              </w:rPr>
              <w:t>;</w:t>
            </w:r>
          </w:p>
          <w:p w:rsidR="005F36F5" w:rsidRPr="004C26C6" w:rsidRDefault="00A24DC6" w:rsidP="00132CE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C26C6">
              <w:rPr>
                <w:bCs/>
                <w:sz w:val="20"/>
                <w:szCs w:val="20"/>
              </w:rPr>
              <w:t>i p</w:t>
            </w:r>
            <w:r w:rsidR="005F36F5" w:rsidRPr="004C26C6">
              <w:rPr>
                <w:bCs/>
                <w:sz w:val="20"/>
                <w:szCs w:val="20"/>
              </w:rPr>
              <w:t>řes</w:t>
            </w:r>
            <w:r w:rsidRPr="004C26C6">
              <w:rPr>
                <w:bCs/>
                <w:sz w:val="20"/>
                <w:szCs w:val="20"/>
              </w:rPr>
              <w:t xml:space="preserve"> uvedené nedostatky</w:t>
            </w:r>
            <w:r w:rsidR="005F36F5" w:rsidRPr="004C26C6">
              <w:rPr>
                <w:bCs/>
                <w:sz w:val="20"/>
                <w:szCs w:val="20"/>
              </w:rPr>
              <w:t xml:space="preserve"> autor mohl ze získaných dat vyhledat souvislosti</w:t>
            </w:r>
            <w:r w:rsidRPr="004C26C6">
              <w:rPr>
                <w:bCs/>
                <w:sz w:val="20"/>
                <w:szCs w:val="20"/>
              </w:rPr>
              <w:t xml:space="preserve"> (</w:t>
            </w:r>
            <w:r w:rsidR="005F36F5" w:rsidRPr="004C26C6">
              <w:rPr>
                <w:bCs/>
                <w:sz w:val="20"/>
                <w:szCs w:val="20"/>
              </w:rPr>
              <w:t>např. zda hodnocení autority učitele souvisí s věkem žáků, pohlavím apod.</w:t>
            </w:r>
            <w:r w:rsidRPr="004C26C6">
              <w:rPr>
                <w:bCs/>
                <w:sz w:val="20"/>
                <w:szCs w:val="20"/>
              </w:rPr>
              <w:t>), avšak neučinil tak;</w:t>
            </w:r>
            <w:r w:rsidR="005F36F5" w:rsidRPr="004C26C6">
              <w:rPr>
                <w:bCs/>
                <w:sz w:val="20"/>
                <w:szCs w:val="20"/>
              </w:rPr>
              <w:t xml:space="preserve"> </w:t>
            </w:r>
          </w:p>
          <w:bookmarkEnd w:id="0"/>
          <w:p w:rsidR="00B411DB" w:rsidRDefault="00A24DC6" w:rsidP="005F36F5">
            <w:pPr>
              <w:pStyle w:val="Odstavecseseznamem"/>
              <w:numPr>
                <w:ilvl w:val="0"/>
                <w:numId w:val="1"/>
              </w:numPr>
              <w:ind w:left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DE6EAA" w:rsidRPr="005F36F5">
              <w:rPr>
                <w:sz w:val="20"/>
                <w:szCs w:val="20"/>
              </w:rPr>
              <w:t>hybí informace o tom, zda byl výzkum proveden v souladu s etickým kodexem</w:t>
            </w:r>
            <w:r>
              <w:rPr>
                <w:sz w:val="20"/>
                <w:szCs w:val="20"/>
              </w:rPr>
              <w:t>; rovněž chybí diskuze.</w:t>
            </w:r>
          </w:p>
          <w:p w:rsidR="00B411DB" w:rsidRDefault="00A24B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 základě výše provedeného posouzení doporučuji diplomovou práci k obhajobě.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872839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872839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872839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174CC">
              <w:rPr>
                <w:sz w:val="22"/>
                <w:szCs w:val="22"/>
              </w:rPr>
              <w:t xml:space="preserve"> 24. 4. 2014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5F36F5">
              <w:rPr>
                <w:sz w:val="22"/>
                <w:szCs w:val="22"/>
              </w:rPr>
              <w:t xml:space="preserve"> Panajotis Cakirpaloglu</w:t>
            </w:r>
          </w:p>
        </w:tc>
      </w:tr>
    </w:tbl>
    <w:p w:rsidR="006847E2" w:rsidRDefault="006847E2"/>
    <w:sectPr w:rsidR="006847E2" w:rsidSect="00E84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2A7" w:rsidRDefault="00FC22A7">
      <w:r>
        <w:separator/>
      </w:r>
    </w:p>
  </w:endnote>
  <w:endnote w:type="continuationSeparator" w:id="0">
    <w:p w:rsidR="00FC22A7" w:rsidRDefault="00FC2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2A7" w:rsidRDefault="00FC22A7">
      <w:r>
        <w:separator/>
      </w:r>
    </w:p>
  </w:footnote>
  <w:footnote w:type="continuationSeparator" w:id="0">
    <w:p w:rsidR="00FC22A7" w:rsidRDefault="00FC22A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E0BED"/>
    <w:multiLevelType w:val="hybridMultilevel"/>
    <w:tmpl w:val="7E40C08A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673A26"/>
    <w:multiLevelType w:val="hybridMultilevel"/>
    <w:tmpl w:val="F06271C2"/>
    <w:lvl w:ilvl="0" w:tplc="A77016E0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262ECA"/>
    <w:multiLevelType w:val="hybridMultilevel"/>
    <w:tmpl w:val="1716EC04"/>
    <w:lvl w:ilvl="0" w:tplc="1C568D8E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045BF"/>
    <w:rsid w:val="00132CEF"/>
    <w:rsid w:val="001763CF"/>
    <w:rsid w:val="00196CCD"/>
    <w:rsid w:val="001C153D"/>
    <w:rsid w:val="001C60BD"/>
    <w:rsid w:val="00267D5C"/>
    <w:rsid w:val="00273708"/>
    <w:rsid w:val="00313CF7"/>
    <w:rsid w:val="00362AB0"/>
    <w:rsid w:val="003958B4"/>
    <w:rsid w:val="003C49CD"/>
    <w:rsid w:val="003F5DA2"/>
    <w:rsid w:val="004C26C6"/>
    <w:rsid w:val="00501DBA"/>
    <w:rsid w:val="00512982"/>
    <w:rsid w:val="005174CC"/>
    <w:rsid w:val="00526D47"/>
    <w:rsid w:val="0055255D"/>
    <w:rsid w:val="005C219A"/>
    <w:rsid w:val="005C43CD"/>
    <w:rsid w:val="005F36F5"/>
    <w:rsid w:val="0060376A"/>
    <w:rsid w:val="006847E2"/>
    <w:rsid w:val="006F653C"/>
    <w:rsid w:val="008614B3"/>
    <w:rsid w:val="00872839"/>
    <w:rsid w:val="008C53BD"/>
    <w:rsid w:val="00900A29"/>
    <w:rsid w:val="00997841"/>
    <w:rsid w:val="009B093F"/>
    <w:rsid w:val="009B2248"/>
    <w:rsid w:val="009C0883"/>
    <w:rsid w:val="00A24BE6"/>
    <w:rsid w:val="00A24DC6"/>
    <w:rsid w:val="00B346C1"/>
    <w:rsid w:val="00B411DB"/>
    <w:rsid w:val="00BA3203"/>
    <w:rsid w:val="00BA4D92"/>
    <w:rsid w:val="00C50B27"/>
    <w:rsid w:val="00CD0E9E"/>
    <w:rsid w:val="00D16749"/>
    <w:rsid w:val="00D72E0A"/>
    <w:rsid w:val="00DC1BF5"/>
    <w:rsid w:val="00DC321F"/>
    <w:rsid w:val="00DE6E70"/>
    <w:rsid w:val="00DE6EAA"/>
    <w:rsid w:val="00E303E9"/>
    <w:rsid w:val="00E369A1"/>
    <w:rsid w:val="00E67C85"/>
    <w:rsid w:val="00E709EA"/>
    <w:rsid w:val="00E84553"/>
    <w:rsid w:val="00F1326B"/>
    <w:rsid w:val="00F4388E"/>
    <w:rsid w:val="00FA104D"/>
    <w:rsid w:val="00FC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369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36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0</TotalTime>
  <Pages>2</Pages>
  <Words>539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Panajotis Cakirpaloglu</cp:lastModifiedBy>
  <cp:revision>2</cp:revision>
  <cp:lastPrinted>2012-04-25T08:21:00Z</cp:lastPrinted>
  <dcterms:created xsi:type="dcterms:W3CDTF">2014-04-24T09:32:00Z</dcterms:created>
  <dcterms:modified xsi:type="dcterms:W3CDTF">2014-04-24T09:32:00Z</dcterms:modified>
</cp:coreProperties>
</file>