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14:paraId="13635AA8" w14:textId="77777777" w:rsidTr="00C50B27">
        <w:tc>
          <w:tcPr>
            <w:tcW w:w="9828" w:type="dxa"/>
            <w:gridSpan w:val="9"/>
          </w:tcPr>
          <w:p w14:paraId="6AE94E07" w14:textId="77777777" w:rsidR="006847E2" w:rsidRPr="00C50B27" w:rsidRDefault="006847E2" w:rsidP="00F1326B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E709EA" w:rsidRPr="00C50B27">
              <w:rPr>
                <w:b/>
                <w:sz w:val="22"/>
                <w:szCs w:val="22"/>
              </w:rPr>
              <w:t>DIPLOMOVÉ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14:paraId="3DC4F553" w14:textId="77777777" w:rsidTr="00C50B27">
        <w:tc>
          <w:tcPr>
            <w:tcW w:w="2808" w:type="dxa"/>
          </w:tcPr>
          <w:p w14:paraId="65999919" w14:textId="77777777"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14:paraId="50934B84" w14:textId="5F4E5D1D" w:rsidR="006847E2" w:rsidRPr="00C50B27" w:rsidRDefault="00A824A7" w:rsidP="00214B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Bc. </w:t>
            </w:r>
            <w:r w:rsidR="00214BA4">
              <w:rPr>
                <w:sz w:val="22"/>
                <w:szCs w:val="22"/>
              </w:rPr>
              <w:t>Sylva Ševčíková</w:t>
            </w:r>
          </w:p>
        </w:tc>
      </w:tr>
      <w:tr w:rsidR="006847E2" w:rsidRPr="00C50B27" w14:paraId="2DA30F20" w14:textId="77777777" w:rsidTr="00C50B27">
        <w:tc>
          <w:tcPr>
            <w:tcW w:w="2808" w:type="dxa"/>
          </w:tcPr>
          <w:p w14:paraId="480439FC" w14:textId="77777777"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14:paraId="6531414D" w14:textId="22B009C5" w:rsidR="006847E2" w:rsidRPr="00C50B27" w:rsidRDefault="00214BA4" w:rsidP="005529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Faktory ovlivňující trávení volného času mládeže ve městě Fryšták</w:t>
            </w:r>
          </w:p>
        </w:tc>
      </w:tr>
      <w:tr w:rsidR="006847E2" w:rsidRPr="00C50B27" w14:paraId="745E9663" w14:textId="77777777" w:rsidTr="00C50B27">
        <w:tc>
          <w:tcPr>
            <w:tcW w:w="2808" w:type="dxa"/>
          </w:tcPr>
          <w:p w14:paraId="63880488" w14:textId="77777777" w:rsidR="006847E2" w:rsidRPr="00C50B27" w:rsidRDefault="00E67C8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Oponent </w:t>
            </w:r>
            <w:r w:rsidR="006847E2"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14:paraId="7422C14D" w14:textId="77777777" w:rsidR="006847E2" w:rsidRPr="00C50B27" w:rsidRDefault="00A824A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Karla Hrbáčková, Ph.D.</w:t>
            </w:r>
          </w:p>
        </w:tc>
      </w:tr>
      <w:tr w:rsidR="006847E2" w:rsidRPr="00C50B27" w14:paraId="003BC3E6" w14:textId="77777777" w:rsidTr="00C50B27">
        <w:tc>
          <w:tcPr>
            <w:tcW w:w="2808" w:type="dxa"/>
          </w:tcPr>
          <w:p w14:paraId="6BBC5810" w14:textId="77777777"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14:paraId="338B40A5" w14:textId="77777777" w:rsidR="006847E2" w:rsidRPr="00C50B27" w:rsidRDefault="00A824A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14:paraId="477241E3" w14:textId="77777777" w:rsidTr="00C50B27">
        <w:tc>
          <w:tcPr>
            <w:tcW w:w="2808" w:type="dxa"/>
          </w:tcPr>
          <w:p w14:paraId="0FD70CC0" w14:textId="77777777"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14:paraId="4810CC16" w14:textId="47521D52" w:rsidR="006847E2" w:rsidRPr="00C50B27" w:rsidRDefault="00FF517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14:paraId="7004762B" w14:textId="77777777" w:rsidTr="00C50B27">
        <w:tc>
          <w:tcPr>
            <w:tcW w:w="2808" w:type="dxa"/>
            <w:vAlign w:val="center"/>
          </w:tcPr>
          <w:p w14:paraId="055681FA" w14:textId="77777777"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14:paraId="62C5057F" w14:textId="77777777"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14:paraId="3B70C363" w14:textId="77777777"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14:paraId="198AA6E4" w14:textId="77777777" w:rsidTr="00C50B27">
        <w:tc>
          <w:tcPr>
            <w:tcW w:w="9828" w:type="dxa"/>
            <w:gridSpan w:val="9"/>
            <w:shd w:val="clear" w:color="auto" w:fill="A6A6A6"/>
          </w:tcPr>
          <w:p w14:paraId="76363B37" w14:textId="77777777"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14:paraId="4AB1C31B" w14:textId="77777777" w:rsidTr="00C50B27">
        <w:tc>
          <w:tcPr>
            <w:tcW w:w="6791" w:type="dxa"/>
            <w:gridSpan w:val="3"/>
          </w:tcPr>
          <w:p w14:paraId="773140AE" w14:textId="77777777"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14:paraId="378B5AD5" w14:textId="66C5E25A" w:rsidR="006847E2" w:rsidRPr="00C50B27" w:rsidRDefault="00CE3A75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78286E86" w14:textId="6E7BB631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42250005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207E84AE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30B4B7EA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20006866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14:paraId="620D0FCC" w14:textId="77777777" w:rsidTr="00C50B27">
        <w:tc>
          <w:tcPr>
            <w:tcW w:w="6791" w:type="dxa"/>
            <w:gridSpan w:val="3"/>
          </w:tcPr>
          <w:p w14:paraId="2096C98A" w14:textId="77777777"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14:paraId="53BE67BB" w14:textId="503E0CF2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4A9E5E67" w14:textId="1B09563C" w:rsidR="006847E2" w:rsidRPr="00C50B27" w:rsidRDefault="00CE3A75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38987DB8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4D1BCFB0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3EFB7698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50016F06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14:paraId="40725943" w14:textId="77777777" w:rsidTr="00C50B27">
        <w:tc>
          <w:tcPr>
            <w:tcW w:w="6791" w:type="dxa"/>
            <w:gridSpan w:val="3"/>
          </w:tcPr>
          <w:p w14:paraId="2A23DE0D" w14:textId="77777777"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14:paraId="3D0A6380" w14:textId="36576536" w:rsidR="006847E2" w:rsidRPr="00C50B27" w:rsidRDefault="001D4D11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529809FA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2DC3ABEA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46A6FFA8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0FAAAD18" w14:textId="192805C0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21BF3C20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14:paraId="4565E3A0" w14:textId="7777777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14:paraId="7DD73DAC" w14:textId="77777777"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14:paraId="0648CDA8" w14:textId="77777777" w:rsidTr="00C50B27">
        <w:tc>
          <w:tcPr>
            <w:tcW w:w="6791" w:type="dxa"/>
            <w:gridSpan w:val="3"/>
          </w:tcPr>
          <w:p w14:paraId="70DA3994" w14:textId="77777777"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14:paraId="7EDFD567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6C0ACD52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7573BB32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73E16978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2998079F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48692F4F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14:paraId="50C15CEB" w14:textId="77777777" w:rsidTr="00C50B27">
        <w:tc>
          <w:tcPr>
            <w:tcW w:w="6791" w:type="dxa"/>
            <w:gridSpan w:val="3"/>
          </w:tcPr>
          <w:p w14:paraId="32066559" w14:textId="77777777"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14:paraId="3A6ACD77" w14:textId="216B6964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2E5928AC" w14:textId="10D27A85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2D7A0B2E" w14:textId="30B6E417" w:rsidR="006847E2" w:rsidRPr="00C50B27" w:rsidRDefault="00833B7F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3E0B9C22" w14:textId="73591A1F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5E719593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4683FE58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14:paraId="510D8B99" w14:textId="77777777" w:rsidTr="00C50B27">
        <w:tc>
          <w:tcPr>
            <w:tcW w:w="6791" w:type="dxa"/>
            <w:gridSpan w:val="3"/>
          </w:tcPr>
          <w:p w14:paraId="2516933E" w14:textId="77777777"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14:paraId="6E1B6C44" w14:textId="50C90A9E" w:rsidR="005C219A" w:rsidRPr="00C50B27" w:rsidRDefault="00FF517C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2D155621" w14:textId="299AF4D6"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2695F958" w14:textId="77777777"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628B7823" w14:textId="77777777"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1B8CC862" w14:textId="77777777"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02F02023" w14:textId="77777777"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14:paraId="1DC532F9" w14:textId="7777777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14:paraId="0FB13EDC" w14:textId="77777777"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14:paraId="0ED1BF55" w14:textId="77777777" w:rsidTr="00C50B27">
        <w:tc>
          <w:tcPr>
            <w:tcW w:w="6791" w:type="dxa"/>
            <w:gridSpan w:val="3"/>
          </w:tcPr>
          <w:p w14:paraId="31414503" w14:textId="77777777"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14:paraId="300153AA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3DF376DA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402357B8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26E91579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56E97E73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56A4E428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14:paraId="2B2E6F06" w14:textId="77777777" w:rsidTr="00C50B27">
        <w:tc>
          <w:tcPr>
            <w:tcW w:w="6791" w:type="dxa"/>
            <w:gridSpan w:val="3"/>
          </w:tcPr>
          <w:p w14:paraId="1FA5C977" w14:textId="77777777"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14:paraId="362EACCD" w14:textId="4E9A3D10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37A814C2" w14:textId="35F4F11B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4631199D" w14:textId="3C4C1A50" w:rsidR="0055255D" w:rsidRPr="00C50B27" w:rsidRDefault="00833B7F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64B06C48" w14:textId="38AF86F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5F36F499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5A5287BE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14:paraId="6BF5ABA2" w14:textId="77777777" w:rsidTr="00C50B27">
        <w:tc>
          <w:tcPr>
            <w:tcW w:w="6791" w:type="dxa"/>
            <w:gridSpan w:val="3"/>
          </w:tcPr>
          <w:p w14:paraId="2F65FB58" w14:textId="77777777"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14:paraId="7668215A" w14:textId="0841E58B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13D4775A" w14:textId="5C8A224A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58F382B3" w14:textId="0260F455" w:rsidR="0055255D" w:rsidRPr="00C50B27" w:rsidRDefault="001B1CC9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10E9E00D" w14:textId="40D987AC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77451016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2F871321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14:paraId="50C6BFAC" w14:textId="77777777" w:rsidTr="00C50B27">
        <w:tc>
          <w:tcPr>
            <w:tcW w:w="6791" w:type="dxa"/>
            <w:gridSpan w:val="3"/>
          </w:tcPr>
          <w:p w14:paraId="4AC64D1A" w14:textId="77777777"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14:paraId="3488C3F9" w14:textId="4CADFA85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7DD30603" w14:textId="0E256C07" w:rsidR="0055255D" w:rsidRPr="00C50B27" w:rsidRDefault="00833B7F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239AAA23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7F7DBCBB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15BE3EBB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3E795BE2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14:paraId="5CE78DB3" w14:textId="77777777" w:rsidTr="00B411DB">
        <w:tc>
          <w:tcPr>
            <w:tcW w:w="9828" w:type="dxa"/>
            <w:gridSpan w:val="9"/>
            <w:shd w:val="clear" w:color="auto" w:fill="A6A6A6"/>
          </w:tcPr>
          <w:p w14:paraId="73B409C4" w14:textId="77777777"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14:paraId="3F48A467" w14:textId="77777777" w:rsidTr="00C50B27">
        <w:tc>
          <w:tcPr>
            <w:tcW w:w="6791" w:type="dxa"/>
            <w:gridSpan w:val="3"/>
          </w:tcPr>
          <w:p w14:paraId="3A3402A4" w14:textId="77777777"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14:paraId="785615A8" w14:textId="00B9D7FE"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1989C432" w14:textId="71A24106"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553876DF" w14:textId="4970A013" w:rsidR="00B411DB" w:rsidRPr="00C50B27" w:rsidRDefault="00833B7F" w:rsidP="008614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72353881" w14:textId="77777777"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7EC5917D" w14:textId="77777777"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7C6B6683" w14:textId="77777777"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14:paraId="158ED6C0" w14:textId="77777777" w:rsidTr="00C50B27">
        <w:tc>
          <w:tcPr>
            <w:tcW w:w="6791" w:type="dxa"/>
            <w:gridSpan w:val="3"/>
          </w:tcPr>
          <w:p w14:paraId="60D7E426" w14:textId="77777777"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14:paraId="555872C0" w14:textId="31543E67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3D370DA3" w14:textId="749FCBA4" w:rsidR="00B411DB" w:rsidRPr="00C50B27" w:rsidRDefault="00833B7F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0412F08C" w14:textId="77777777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65A2E587" w14:textId="77777777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354C4E80" w14:textId="77777777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4B6C51E7" w14:textId="77777777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14:paraId="1FD6AD79" w14:textId="77777777" w:rsidTr="00C50B27">
        <w:tc>
          <w:tcPr>
            <w:tcW w:w="9828" w:type="dxa"/>
            <w:gridSpan w:val="9"/>
          </w:tcPr>
          <w:p w14:paraId="2AF1456D" w14:textId="033B5B0B" w:rsidR="00246286" w:rsidRPr="00FF517C" w:rsidRDefault="00B411DB" w:rsidP="00FF517C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14:paraId="486B00CD" w14:textId="68D44E11" w:rsidR="00564491" w:rsidRDefault="00833B7F" w:rsidP="00833B7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Diplomová práce přináší ucelený pohled na problematiku trávení volného času mládeže. Zabývá se vybranými faktory, které o</w:t>
            </w:r>
            <w:r w:rsidR="008C456C">
              <w:rPr>
                <w:sz w:val="22"/>
                <w:szCs w:val="22"/>
              </w:rPr>
              <w:t xml:space="preserve">vlivňují trávení volného </w:t>
            </w:r>
            <w:proofErr w:type="gramStart"/>
            <w:r w:rsidR="008C456C">
              <w:rPr>
                <w:sz w:val="22"/>
                <w:szCs w:val="22"/>
              </w:rPr>
              <w:t xml:space="preserve">času a </w:t>
            </w:r>
            <w:r>
              <w:rPr>
                <w:sz w:val="22"/>
                <w:szCs w:val="22"/>
              </w:rPr>
              <w:t>komparuje</w:t>
            </w:r>
            <w:proofErr w:type="gramEnd"/>
            <w:r>
              <w:rPr>
                <w:sz w:val="22"/>
                <w:szCs w:val="22"/>
              </w:rPr>
              <w:t xml:space="preserve"> názory žáků základní školy ve Fryštáku. </w:t>
            </w:r>
          </w:p>
          <w:p w14:paraId="37738866" w14:textId="66448D37" w:rsidR="00300337" w:rsidRPr="00300337" w:rsidRDefault="00300337" w:rsidP="00833B7F">
            <w:pPr>
              <w:jc w:val="both"/>
              <w:rPr>
                <w:b/>
                <w:sz w:val="22"/>
                <w:szCs w:val="22"/>
              </w:rPr>
            </w:pPr>
            <w:r w:rsidRPr="00300337">
              <w:rPr>
                <w:b/>
                <w:sz w:val="22"/>
                <w:szCs w:val="22"/>
              </w:rPr>
              <w:t>Silné a slabé stránky práce:</w:t>
            </w:r>
          </w:p>
          <w:p w14:paraId="684BE2B9" w14:textId="3C0E9416" w:rsidR="00833B7F" w:rsidRDefault="00F43E57" w:rsidP="00833B7F">
            <w:pPr>
              <w:pStyle w:val="Odstavecseseznamem"/>
              <w:numPr>
                <w:ilvl w:val="0"/>
                <w:numId w:val="6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teoretická část je propracovaná, opírá se o řadu zdrojů, zmiňuje širší </w:t>
            </w:r>
            <w:r w:rsidR="00B21BD1">
              <w:rPr>
                <w:sz w:val="22"/>
                <w:szCs w:val="22"/>
              </w:rPr>
              <w:t>aspekty</w:t>
            </w:r>
            <w:r>
              <w:rPr>
                <w:sz w:val="22"/>
                <w:szCs w:val="22"/>
              </w:rPr>
              <w:t xml:space="preserve"> problematiky (</w:t>
            </w:r>
            <w:r w:rsidR="00B21BD1">
              <w:rPr>
                <w:sz w:val="22"/>
                <w:szCs w:val="22"/>
              </w:rPr>
              <w:t>které jsou rozpracovány podrobně, ale mnohdy zůstávají v obecné rovině),</w:t>
            </w:r>
          </w:p>
          <w:p w14:paraId="4AD5774E" w14:textId="6113EB49" w:rsidR="00B21BD1" w:rsidRDefault="00B21BD1" w:rsidP="00833B7F">
            <w:pPr>
              <w:pStyle w:val="Odstavecseseznamem"/>
              <w:numPr>
                <w:ilvl w:val="0"/>
                <w:numId w:val="6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textu jsou vloženy informace z realizovaných výzkumů (k dané problematice), což zvyšuje odbornou úroveň práce a </w:t>
            </w:r>
            <w:r w:rsidR="00C945AA">
              <w:rPr>
                <w:sz w:val="22"/>
                <w:szCs w:val="22"/>
              </w:rPr>
              <w:t>ukazuje</w:t>
            </w:r>
            <w:r>
              <w:rPr>
                <w:sz w:val="22"/>
                <w:szCs w:val="22"/>
              </w:rPr>
              <w:t>,</w:t>
            </w:r>
            <w:r w:rsidR="00C945AA">
              <w:rPr>
                <w:sz w:val="22"/>
                <w:szCs w:val="22"/>
              </w:rPr>
              <w:t xml:space="preserve"> že se autorka v dané problematice orientuje,</w:t>
            </w:r>
          </w:p>
          <w:p w14:paraId="48446820" w14:textId="123780E0" w:rsidR="00B21BD1" w:rsidRDefault="00350B76" w:rsidP="00350B76">
            <w:pPr>
              <w:pStyle w:val="Odstavecseseznamem"/>
              <w:numPr>
                <w:ilvl w:val="0"/>
                <w:numId w:val="6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empirická část práce je zpracována velmi podrobně a pečlivě, má logickou strukturu, pracuje s</w:t>
            </w:r>
            <w:r w:rsidR="00C91453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hypotézami</w:t>
            </w:r>
            <w:r w:rsidR="00C91453">
              <w:rPr>
                <w:sz w:val="22"/>
                <w:szCs w:val="22"/>
              </w:rPr>
              <w:t xml:space="preserve"> (není jasná volba stratifikovaného výběru, jelikož chybí přesný popis základního souboru)</w:t>
            </w:r>
            <w:r>
              <w:rPr>
                <w:sz w:val="22"/>
                <w:szCs w:val="22"/>
              </w:rPr>
              <w:t xml:space="preserve">, </w:t>
            </w:r>
          </w:p>
          <w:p w14:paraId="3DC38928" w14:textId="33C3D711" w:rsidR="00350B76" w:rsidRDefault="00350B76" w:rsidP="00350B76">
            <w:pPr>
              <w:pStyle w:val="Odstavecseseznamem"/>
              <w:numPr>
                <w:ilvl w:val="0"/>
                <w:numId w:val="6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práce zahrnuje statistické zpracování dat (na </w:t>
            </w:r>
            <w:r w:rsidR="00C945AA">
              <w:rPr>
                <w:sz w:val="22"/>
                <w:szCs w:val="22"/>
              </w:rPr>
              <w:t>základě vhodně zvolených testů), výsledky analýzy narušují výpočty, které se standardně vkládají do přílohy</w:t>
            </w:r>
            <w:r w:rsidR="008C456C">
              <w:rPr>
                <w:sz w:val="22"/>
                <w:szCs w:val="22"/>
              </w:rPr>
              <w:t>,</w:t>
            </w:r>
          </w:p>
          <w:p w14:paraId="5EC26C97" w14:textId="6A44A8A0" w:rsidR="00350B76" w:rsidRDefault="00350B76" w:rsidP="00350B76">
            <w:pPr>
              <w:pStyle w:val="Odstavecseseznamem"/>
              <w:numPr>
                <w:ilvl w:val="0"/>
                <w:numId w:val="6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prezentace výsledků</w:t>
            </w:r>
            <w:r w:rsidRPr="00350B7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je velmi podrobná, </w:t>
            </w:r>
            <w:r w:rsidR="00C945AA">
              <w:rPr>
                <w:sz w:val="22"/>
                <w:szCs w:val="22"/>
              </w:rPr>
              <w:t>obtížně se v nich orientuje (analýza nabízí jiné možnosti prezentace výsledků</w:t>
            </w:r>
            <w:r w:rsidR="00C91453">
              <w:rPr>
                <w:sz w:val="22"/>
                <w:szCs w:val="22"/>
              </w:rPr>
              <w:t xml:space="preserve">, </w:t>
            </w:r>
            <w:r w:rsidR="00C945AA">
              <w:rPr>
                <w:sz w:val="22"/>
                <w:szCs w:val="22"/>
              </w:rPr>
              <w:t>účelem není popsat četnost jednotlivých možností výpovědí), není jasné, jak byly ověřeny předpoklady pro použití testů,</w:t>
            </w:r>
          </w:p>
          <w:p w14:paraId="5D4034ED" w14:textId="1D06CA49" w:rsidR="00C945AA" w:rsidRDefault="00C945AA" w:rsidP="00350B76">
            <w:pPr>
              <w:pStyle w:val="Odstavecseseznamem"/>
              <w:numPr>
                <w:ilvl w:val="0"/>
                <w:numId w:val="6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dotazník je obsáhlý (některé položky jsou nadbytečné nebo mohly být zformulovány přesněji, např. 7, 15),</w:t>
            </w:r>
          </w:p>
          <w:p w14:paraId="3DECC30F" w14:textId="3A0F16F6" w:rsidR="00C945AA" w:rsidRDefault="00C945AA" w:rsidP="00C945AA">
            <w:pPr>
              <w:pStyle w:val="Odstavecseseznamem"/>
              <w:numPr>
                <w:ilvl w:val="0"/>
                <w:numId w:val="6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práce je velmi pečlivě zpracovaná, zachovává správnost postupu, nicméně výsledky jsou </w:t>
            </w:r>
            <w:r w:rsidR="00C91453">
              <w:rPr>
                <w:sz w:val="22"/>
                <w:szCs w:val="22"/>
              </w:rPr>
              <w:t>nepřehledné (procentuální četnosti</w:t>
            </w:r>
            <w:r w:rsidR="00A4203F">
              <w:rPr>
                <w:sz w:val="22"/>
                <w:szCs w:val="22"/>
              </w:rPr>
              <w:t xml:space="preserve"> jednotlivých kategorií odpovědí).</w:t>
            </w:r>
          </w:p>
          <w:p w14:paraId="2B3809A4" w14:textId="689A8FF7" w:rsidR="008C456C" w:rsidRPr="00350B76" w:rsidRDefault="008C456C" w:rsidP="008C456C">
            <w:pPr>
              <w:pStyle w:val="Odstavecseseznamem"/>
              <w:jc w:val="both"/>
              <w:rPr>
                <w:sz w:val="22"/>
                <w:szCs w:val="22"/>
              </w:rPr>
            </w:pPr>
          </w:p>
        </w:tc>
      </w:tr>
      <w:tr w:rsidR="00B411DB" w:rsidRPr="00C50B27" w14:paraId="72FEDA7F" w14:textId="77777777" w:rsidTr="00C50B27">
        <w:tc>
          <w:tcPr>
            <w:tcW w:w="9828" w:type="dxa"/>
            <w:gridSpan w:val="9"/>
          </w:tcPr>
          <w:p w14:paraId="5DE7D871" w14:textId="4D203810" w:rsidR="00246286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14:paraId="7D6404A7" w14:textId="25D6F9D2" w:rsidR="00564491" w:rsidRDefault="00C91453" w:rsidP="00162CDE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Jakým způsobem byly ověřeny předpoklady pro použití zvolených testů? Byly dodrženy ve Vašem výzkumu? </w:t>
            </w:r>
          </w:p>
          <w:p w14:paraId="7657C90B" w14:textId="77777777" w:rsidR="00C23C10" w:rsidRDefault="00C91453" w:rsidP="00A417BC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Vysvětlete záměr volby stratifikovaného výběru.</w:t>
            </w:r>
          </w:p>
          <w:p w14:paraId="4782763D" w14:textId="3F4B118A" w:rsidR="00C91453" w:rsidRPr="00C91453" w:rsidRDefault="00C91453" w:rsidP="00C91453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Jakým způsobem lze prezentovat výsled</w:t>
            </w:r>
            <w:r w:rsidR="008C456C">
              <w:rPr>
                <w:sz w:val="22"/>
                <w:szCs w:val="22"/>
              </w:rPr>
              <w:t>ná data (v případě, když používáte škálové</w:t>
            </w:r>
            <w:r>
              <w:rPr>
                <w:sz w:val="22"/>
                <w:szCs w:val="22"/>
              </w:rPr>
              <w:t xml:space="preserve"> hodnoty)?</w:t>
            </w:r>
          </w:p>
        </w:tc>
      </w:tr>
      <w:tr w:rsidR="00B411DB" w:rsidRPr="00C50B27" w14:paraId="54DAACC7" w14:textId="77777777" w:rsidTr="00C50B27">
        <w:tc>
          <w:tcPr>
            <w:tcW w:w="6791" w:type="dxa"/>
            <w:gridSpan w:val="3"/>
          </w:tcPr>
          <w:p w14:paraId="36114042" w14:textId="77777777"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lastRenderedPageBreak/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14:paraId="4EDB0336" w14:textId="544C3D99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14:paraId="43170349" w14:textId="5DDC0888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14:paraId="64E5EB19" w14:textId="1653F36D" w:rsidR="00B411DB" w:rsidRPr="00C50B27" w:rsidRDefault="00B21BD1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14:paraId="63790748" w14:textId="01BF787B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14:paraId="35192FE5" w14:textId="77777777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14:paraId="224F3CC2" w14:textId="77777777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14:paraId="194CDDF5" w14:textId="77777777" w:rsidTr="00C50B27">
        <w:tc>
          <w:tcPr>
            <w:tcW w:w="4068" w:type="dxa"/>
            <w:gridSpan w:val="2"/>
            <w:vAlign w:val="center"/>
          </w:tcPr>
          <w:p w14:paraId="64232103" w14:textId="462CA304"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833B7F">
              <w:rPr>
                <w:sz w:val="22"/>
                <w:szCs w:val="22"/>
              </w:rPr>
              <w:t xml:space="preserve"> 5</w:t>
            </w:r>
            <w:r w:rsidR="00C1440D">
              <w:rPr>
                <w:sz w:val="22"/>
                <w:szCs w:val="22"/>
              </w:rPr>
              <w:t>. 5. 2</w:t>
            </w:r>
            <w:r w:rsidR="00783997">
              <w:rPr>
                <w:sz w:val="22"/>
                <w:szCs w:val="22"/>
              </w:rPr>
              <w:t>014</w:t>
            </w:r>
          </w:p>
        </w:tc>
        <w:tc>
          <w:tcPr>
            <w:tcW w:w="5760" w:type="dxa"/>
            <w:gridSpan w:val="7"/>
            <w:vAlign w:val="center"/>
          </w:tcPr>
          <w:p w14:paraId="32B65E4F" w14:textId="13AB51CA" w:rsidR="00B411DB" w:rsidRPr="00C50B27" w:rsidRDefault="00B411DB" w:rsidP="00C1440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783997">
              <w:rPr>
                <w:sz w:val="22"/>
                <w:szCs w:val="22"/>
              </w:rPr>
              <w:t xml:space="preserve"> Karla Hrbáčková</w:t>
            </w:r>
            <w:r w:rsidR="00C1440D">
              <w:rPr>
                <w:sz w:val="22"/>
                <w:szCs w:val="22"/>
              </w:rPr>
              <w:t>, v. r.</w:t>
            </w:r>
            <w:bookmarkStart w:id="0" w:name="_GoBack"/>
            <w:bookmarkEnd w:id="0"/>
          </w:p>
        </w:tc>
      </w:tr>
    </w:tbl>
    <w:p w14:paraId="34EBD101" w14:textId="77777777"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C15107" w14:textId="77777777" w:rsidR="008A6F3C" w:rsidRDefault="008A6F3C">
      <w:r>
        <w:separator/>
      </w:r>
    </w:p>
  </w:endnote>
  <w:endnote w:type="continuationSeparator" w:id="0">
    <w:p w14:paraId="480041CA" w14:textId="77777777" w:rsidR="008A6F3C" w:rsidRDefault="008A6F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199FF5" w14:textId="77777777" w:rsidR="008A6F3C" w:rsidRDefault="008A6F3C">
      <w:r>
        <w:separator/>
      </w:r>
    </w:p>
  </w:footnote>
  <w:footnote w:type="continuationSeparator" w:id="0">
    <w:p w14:paraId="6BBF88CD" w14:textId="77777777" w:rsidR="008A6F3C" w:rsidRDefault="008A6F3C">
      <w:r>
        <w:continuationSeparator/>
      </w:r>
    </w:p>
  </w:footnote>
  <w:footnote w:id="1">
    <w:p w14:paraId="15E905F7" w14:textId="77777777" w:rsidR="00C945AA" w:rsidRDefault="00C945AA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F642FDA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4913631"/>
    <w:multiLevelType w:val="hybridMultilevel"/>
    <w:tmpl w:val="5B02B7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1C108A"/>
    <w:multiLevelType w:val="hybridMultilevel"/>
    <w:tmpl w:val="18BA1C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136751"/>
    <w:multiLevelType w:val="hybridMultilevel"/>
    <w:tmpl w:val="A8426084"/>
    <w:lvl w:ilvl="0" w:tplc="D7C8944E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C094B8B"/>
    <w:multiLevelType w:val="hybridMultilevel"/>
    <w:tmpl w:val="B9B2582E"/>
    <w:lvl w:ilvl="0" w:tplc="D7C8944E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D5A760E"/>
    <w:multiLevelType w:val="hybridMultilevel"/>
    <w:tmpl w:val="999ED972"/>
    <w:lvl w:ilvl="0" w:tplc="D7C8944E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4A7"/>
    <w:rsid w:val="000E6AB9"/>
    <w:rsid w:val="00162CDE"/>
    <w:rsid w:val="001B1CC9"/>
    <w:rsid w:val="001D4D11"/>
    <w:rsid w:val="00214BA4"/>
    <w:rsid w:val="00246286"/>
    <w:rsid w:val="002A4FBA"/>
    <w:rsid w:val="00300337"/>
    <w:rsid w:val="00350B76"/>
    <w:rsid w:val="00362AB0"/>
    <w:rsid w:val="0037615C"/>
    <w:rsid w:val="003F5DA2"/>
    <w:rsid w:val="004C1B3B"/>
    <w:rsid w:val="00512982"/>
    <w:rsid w:val="00526D47"/>
    <w:rsid w:val="0055255D"/>
    <w:rsid w:val="00552995"/>
    <w:rsid w:val="00564491"/>
    <w:rsid w:val="005C219A"/>
    <w:rsid w:val="00612980"/>
    <w:rsid w:val="00657740"/>
    <w:rsid w:val="006847E2"/>
    <w:rsid w:val="006A12AA"/>
    <w:rsid w:val="00783997"/>
    <w:rsid w:val="00833B7F"/>
    <w:rsid w:val="008614B3"/>
    <w:rsid w:val="008A6F3C"/>
    <w:rsid w:val="008C456C"/>
    <w:rsid w:val="009B2248"/>
    <w:rsid w:val="00A32793"/>
    <w:rsid w:val="00A417BC"/>
    <w:rsid w:val="00A4203F"/>
    <w:rsid w:val="00A824A7"/>
    <w:rsid w:val="00A94616"/>
    <w:rsid w:val="00AF1740"/>
    <w:rsid w:val="00B21BD1"/>
    <w:rsid w:val="00B411DB"/>
    <w:rsid w:val="00B563AC"/>
    <w:rsid w:val="00BA3203"/>
    <w:rsid w:val="00BD60F4"/>
    <w:rsid w:val="00C1440D"/>
    <w:rsid w:val="00C23C10"/>
    <w:rsid w:val="00C440CC"/>
    <w:rsid w:val="00C50B27"/>
    <w:rsid w:val="00C91453"/>
    <w:rsid w:val="00C91A20"/>
    <w:rsid w:val="00C945AA"/>
    <w:rsid w:val="00CD52A3"/>
    <w:rsid w:val="00CE0A8B"/>
    <w:rsid w:val="00CE3A75"/>
    <w:rsid w:val="00D4420D"/>
    <w:rsid w:val="00D759F3"/>
    <w:rsid w:val="00DC1BF5"/>
    <w:rsid w:val="00E67C85"/>
    <w:rsid w:val="00E709EA"/>
    <w:rsid w:val="00E7102C"/>
    <w:rsid w:val="00EC6577"/>
    <w:rsid w:val="00EF07DC"/>
    <w:rsid w:val="00EF6797"/>
    <w:rsid w:val="00F1326B"/>
    <w:rsid w:val="00F43E57"/>
    <w:rsid w:val="00FC60FE"/>
    <w:rsid w:val="00FF5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514BB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  <w:lang w:val="cs-CZ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72"/>
    <w:rsid w:val="0078399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  <w:lang w:val="cs-CZ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72"/>
    <w:rsid w:val="007839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437</Words>
  <Characters>2579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3010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Karla Hrbáčková</dc:creator>
  <cp:keywords/>
  <cp:lastModifiedBy>hrbackova</cp:lastModifiedBy>
  <cp:revision>19</cp:revision>
  <cp:lastPrinted>2014-05-07T14:13:00Z</cp:lastPrinted>
  <dcterms:created xsi:type="dcterms:W3CDTF">2014-05-04T16:58:00Z</dcterms:created>
  <dcterms:modified xsi:type="dcterms:W3CDTF">2014-05-07T14:13:00Z</dcterms:modified>
</cp:coreProperties>
</file>