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E1A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Alena Ptáčková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E1A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systému vzdělávání zaměstnanců na vybraných odborech Ministerstva školství, mládeže a tělovýchovy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E1A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E1A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E1A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7E1A4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E1A4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E1A4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E1A4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7E1A4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E1A4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7E1A40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7E1A4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230D04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230D04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230D04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230D04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230D04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4B6E73" w:rsidRDefault="004B6E73" w:rsidP="00C50B27">
            <w:pPr>
              <w:jc w:val="center"/>
              <w:rPr>
                <w:b/>
                <w:sz w:val="22"/>
                <w:szCs w:val="22"/>
              </w:rPr>
            </w:pPr>
            <w:r w:rsidRPr="004B6E7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230D04" w:rsidRDefault="0055255D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230D04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230D04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7E1A40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E1A4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30D04" w:rsidRDefault="00230D04" w:rsidP="004B6E7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při psaní práce vychází z vlastních pracovních zkušeností, práce je pro ni přímo využitelná v praxi. Do teoretické části zařadila vybrané relevantní informace, které prezentuje přehledně, systematicky a čtivě. Postupně se dostává od obecných teoretických východisek ke konkrétní situaci, ze které vychází design výzkumného šetření. I přes logickou strukturu teoretické části by jí prospělo shrnutí nejdůležitějších prezentovaných informací.</w:t>
            </w:r>
          </w:p>
          <w:p w:rsidR="00B411DB" w:rsidRPr="00C50B27" w:rsidRDefault="00230D04" w:rsidP="004B6E7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část má jasně stanovený cíl na základě konkrétních p</w:t>
            </w:r>
            <w:r w:rsidR="004B6E73">
              <w:rPr>
                <w:sz w:val="22"/>
                <w:szCs w:val="22"/>
              </w:rPr>
              <w:t>otřeb organizace. Na cíl</w:t>
            </w:r>
            <w:r>
              <w:rPr>
                <w:sz w:val="22"/>
                <w:szCs w:val="22"/>
              </w:rPr>
              <w:t xml:space="preserve"> logicky navazuje design výzkumu, otázky, hypotézy. Autorka si dala záležet také na vlastním výzkumném nástroji. Přes počáteční obtíže s provedením analýzy dat se autorce podařilo jednak </w:t>
            </w:r>
            <w:r w:rsidR="004B6E73">
              <w:rPr>
                <w:sz w:val="22"/>
                <w:szCs w:val="22"/>
              </w:rPr>
              <w:t>samostatně analyzovat, ale především také interpretovat výsledky šetření. Pokusila se také navrhnout doporučení pro praxi plynoucí z výzkumného šetření.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4B6E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Vámi provedené šetření?</w:t>
            </w:r>
          </w:p>
          <w:p w:rsidR="00B411DB" w:rsidRPr="00C50B27" w:rsidRDefault="004B6E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budou realizována Vaše doporučení v praxi?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230D04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230D0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B6E73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4B6E73" w:rsidRPr="00C50B27" w:rsidRDefault="004B6E73" w:rsidP="00362AB0">
            <w:pPr>
              <w:rPr>
                <w:sz w:val="22"/>
                <w:szCs w:val="22"/>
              </w:rPr>
            </w:pP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F0E" w:rsidRDefault="00B23F0E">
      <w:r>
        <w:separator/>
      </w:r>
    </w:p>
  </w:endnote>
  <w:endnote w:type="continuationSeparator" w:id="0">
    <w:p w:rsidR="00B23F0E" w:rsidRDefault="00B23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F0E" w:rsidRDefault="00B23F0E">
      <w:r>
        <w:separator/>
      </w:r>
    </w:p>
  </w:footnote>
  <w:footnote w:type="continuationSeparator" w:id="0">
    <w:p w:rsidR="00B23F0E" w:rsidRDefault="00B23F0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FA"/>
    <w:rsid w:val="00230D04"/>
    <w:rsid w:val="00362AB0"/>
    <w:rsid w:val="003F5DA2"/>
    <w:rsid w:val="004B6E73"/>
    <w:rsid w:val="00512982"/>
    <w:rsid w:val="00514664"/>
    <w:rsid w:val="00526D47"/>
    <w:rsid w:val="0055255D"/>
    <w:rsid w:val="005C219A"/>
    <w:rsid w:val="006847E2"/>
    <w:rsid w:val="0070056B"/>
    <w:rsid w:val="007E1A40"/>
    <w:rsid w:val="00B23F0E"/>
    <w:rsid w:val="00B411DB"/>
    <w:rsid w:val="00B83CFA"/>
    <w:rsid w:val="00BA3203"/>
    <w:rsid w:val="00C50B27"/>
    <w:rsid w:val="00DC1BF5"/>
    <w:rsid w:val="00E709EA"/>
    <w:rsid w:val="00E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9A841-82BB-4A98-928A-1765A646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25</TotalTime>
  <Pages>1</Pages>
  <Words>344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Ilona</cp:lastModifiedBy>
  <cp:revision>2</cp:revision>
  <cp:lastPrinted>2012-04-25T08:21:00Z</cp:lastPrinted>
  <dcterms:created xsi:type="dcterms:W3CDTF">2014-04-28T16:20:00Z</dcterms:created>
  <dcterms:modified xsi:type="dcterms:W3CDTF">2014-04-28T16:45:00Z</dcterms:modified>
</cp:coreProperties>
</file>