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14:paraId="13635AA8" w14:textId="77777777" w:rsidTr="00C50B27">
        <w:tc>
          <w:tcPr>
            <w:tcW w:w="9828" w:type="dxa"/>
            <w:gridSpan w:val="9"/>
          </w:tcPr>
          <w:p w14:paraId="6AE94E07" w14:textId="77777777"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14:paraId="3DC4F553" w14:textId="77777777" w:rsidTr="00C50B27">
        <w:tc>
          <w:tcPr>
            <w:tcW w:w="2808" w:type="dxa"/>
          </w:tcPr>
          <w:p w14:paraId="65999919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50934B84" w14:textId="0F04DF80" w:rsidR="006847E2" w:rsidRPr="00C50B27" w:rsidRDefault="00A824A7" w:rsidP="00D64F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D64F27">
              <w:rPr>
                <w:sz w:val="22"/>
                <w:szCs w:val="22"/>
              </w:rPr>
              <w:t>Daniel Pluhař</w:t>
            </w:r>
          </w:p>
        </w:tc>
      </w:tr>
      <w:tr w:rsidR="006847E2" w:rsidRPr="00C50B27" w14:paraId="2DA30F20" w14:textId="77777777" w:rsidTr="00C50B27">
        <w:tc>
          <w:tcPr>
            <w:tcW w:w="2808" w:type="dxa"/>
          </w:tcPr>
          <w:p w14:paraId="480439FC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6531414D" w14:textId="75FC387B" w:rsidR="006847E2" w:rsidRPr="00C50B27" w:rsidRDefault="00D64F27" w:rsidP="005529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Příčiny rozvodu manželů a jeho vliv na děti školního věku</w:t>
            </w:r>
          </w:p>
        </w:tc>
      </w:tr>
      <w:tr w:rsidR="006847E2" w:rsidRPr="00C50B27" w14:paraId="745E9663" w14:textId="77777777" w:rsidTr="00C50B27">
        <w:tc>
          <w:tcPr>
            <w:tcW w:w="2808" w:type="dxa"/>
          </w:tcPr>
          <w:p w14:paraId="63880488" w14:textId="77777777"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14:paraId="7422C14D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Karla Hrbáčková, Ph.D.</w:t>
            </w:r>
          </w:p>
        </w:tc>
      </w:tr>
      <w:tr w:rsidR="006847E2" w:rsidRPr="00C50B27" w14:paraId="003BC3E6" w14:textId="77777777" w:rsidTr="00C50B27">
        <w:tc>
          <w:tcPr>
            <w:tcW w:w="2808" w:type="dxa"/>
          </w:tcPr>
          <w:p w14:paraId="6BBC581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338B40A5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14:paraId="477241E3" w14:textId="77777777" w:rsidTr="00C50B27">
        <w:tc>
          <w:tcPr>
            <w:tcW w:w="2808" w:type="dxa"/>
          </w:tcPr>
          <w:p w14:paraId="0FD70CC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4810CC16" w14:textId="47521D52" w:rsidR="006847E2" w:rsidRPr="00C50B27" w:rsidRDefault="00FF517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14:paraId="7004762B" w14:textId="77777777" w:rsidTr="00C50B27">
        <w:tc>
          <w:tcPr>
            <w:tcW w:w="2808" w:type="dxa"/>
            <w:vAlign w:val="center"/>
          </w:tcPr>
          <w:p w14:paraId="055681FA" w14:textId="77777777"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62C5057F" w14:textId="77777777"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3B70C363" w14:textId="77777777"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14:paraId="198AA6E4" w14:textId="77777777" w:rsidTr="00C50B27">
        <w:tc>
          <w:tcPr>
            <w:tcW w:w="9828" w:type="dxa"/>
            <w:gridSpan w:val="9"/>
            <w:shd w:val="clear" w:color="auto" w:fill="A6A6A6"/>
          </w:tcPr>
          <w:p w14:paraId="76363B37" w14:textId="77777777"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14:paraId="4AB1C31B" w14:textId="77777777" w:rsidTr="00C50B27">
        <w:tc>
          <w:tcPr>
            <w:tcW w:w="6791" w:type="dxa"/>
            <w:gridSpan w:val="3"/>
          </w:tcPr>
          <w:p w14:paraId="773140AE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378B5AD5" w14:textId="45C62B08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8286E86" w14:textId="1D2594B2" w:rsidR="006847E2" w:rsidRPr="00C50B27" w:rsidRDefault="001467D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42250005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07E84AE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0B4B7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000686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620D0FCC" w14:textId="77777777" w:rsidTr="00C50B27">
        <w:tc>
          <w:tcPr>
            <w:tcW w:w="6791" w:type="dxa"/>
            <w:gridSpan w:val="3"/>
          </w:tcPr>
          <w:p w14:paraId="2096C98A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53BE67BB" w14:textId="503E0CF2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A9E5E67" w14:textId="5E813044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8987DB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D1BCFB0" w14:textId="32C8DADD" w:rsidR="006847E2" w:rsidRPr="00C50B27" w:rsidRDefault="001467D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3EFB769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0016F0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0725943" w14:textId="77777777" w:rsidTr="00C50B27">
        <w:tc>
          <w:tcPr>
            <w:tcW w:w="6791" w:type="dxa"/>
            <w:gridSpan w:val="3"/>
          </w:tcPr>
          <w:p w14:paraId="2A23DE0D" w14:textId="77777777"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D0A6380" w14:textId="36576536" w:rsidR="006847E2" w:rsidRPr="00C50B27" w:rsidRDefault="001D4D1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529809F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C3AB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6A6FFA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FAAAD18" w14:textId="192805C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1BF3C2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565E3A0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7DD73DAC" w14:textId="77777777"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14:paraId="0648CDA8" w14:textId="77777777" w:rsidTr="00C50B27">
        <w:tc>
          <w:tcPr>
            <w:tcW w:w="6791" w:type="dxa"/>
            <w:gridSpan w:val="3"/>
          </w:tcPr>
          <w:p w14:paraId="70DA3994" w14:textId="77777777"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7EDFD567" w14:textId="2C0C74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6C0ACD52" w14:textId="07FA654A" w:rsidR="006847E2" w:rsidRPr="00C50B27" w:rsidRDefault="001467D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7573BB3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3E1697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998079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8692F4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50C15CEB" w14:textId="77777777" w:rsidTr="00C50B27">
        <w:tc>
          <w:tcPr>
            <w:tcW w:w="6791" w:type="dxa"/>
            <w:gridSpan w:val="3"/>
          </w:tcPr>
          <w:p w14:paraId="32066559" w14:textId="77777777"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3A6ACD77" w14:textId="333F8F15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E5928AC" w14:textId="10D27A85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7A0B2E" w14:textId="2F71537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3E0B9C22" w14:textId="27EFB20A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E719593" w14:textId="2860E2F6" w:rsidR="006847E2" w:rsidRPr="00C50B27" w:rsidRDefault="001467D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4683FE5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510D8B99" w14:textId="77777777" w:rsidTr="00C50B27">
        <w:tc>
          <w:tcPr>
            <w:tcW w:w="6791" w:type="dxa"/>
            <w:gridSpan w:val="3"/>
          </w:tcPr>
          <w:p w14:paraId="2516933E" w14:textId="77777777"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6E1B6C44" w14:textId="2BB2DDF9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155621" w14:textId="318DE5BA" w:rsidR="005C219A" w:rsidRPr="00C50B27" w:rsidRDefault="001467D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695F958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28B78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B8CC862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02F020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1DC532F9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0FB13EDC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14:paraId="0ED1BF55" w14:textId="77777777" w:rsidTr="00C50B27">
        <w:tc>
          <w:tcPr>
            <w:tcW w:w="6791" w:type="dxa"/>
            <w:gridSpan w:val="3"/>
          </w:tcPr>
          <w:p w14:paraId="31414503" w14:textId="77777777"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300153A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F376D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02357B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6E9157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6E97E7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6A4E42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2B2E6F06" w14:textId="77777777" w:rsidTr="00C50B27">
        <w:tc>
          <w:tcPr>
            <w:tcW w:w="6791" w:type="dxa"/>
            <w:gridSpan w:val="3"/>
          </w:tcPr>
          <w:p w14:paraId="1FA5C977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62EACCD" w14:textId="385448B8" w:rsidR="0055255D" w:rsidRPr="00C50B27" w:rsidRDefault="00CE3A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7A814C2" w14:textId="35F4F11B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631199D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4B06C48" w14:textId="38AF86F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F36F49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A5287BE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6BF5ABA2" w14:textId="77777777" w:rsidTr="00C50B27">
        <w:tc>
          <w:tcPr>
            <w:tcW w:w="6791" w:type="dxa"/>
            <w:gridSpan w:val="3"/>
          </w:tcPr>
          <w:p w14:paraId="2F65FB58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7668215A" w14:textId="0841E58B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3D4775A" w14:textId="5C8A224A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8F382B3" w14:textId="570A462B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10E9E00D" w14:textId="40D987A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7451016" w14:textId="74DCD5FD" w:rsidR="0055255D" w:rsidRPr="00C50B27" w:rsidRDefault="001467D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F871321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50C6BFAC" w14:textId="77777777" w:rsidTr="00C50B27">
        <w:tc>
          <w:tcPr>
            <w:tcW w:w="6791" w:type="dxa"/>
            <w:gridSpan w:val="3"/>
          </w:tcPr>
          <w:p w14:paraId="4AC64D1A" w14:textId="77777777"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3488C3F9" w14:textId="73DC82BA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DD30603" w14:textId="78A57F08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39AAA2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F7DBC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5BE3EBB" w14:textId="4032B1D1" w:rsidR="0055255D" w:rsidRPr="00C50B27" w:rsidRDefault="001467D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E795BE2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5CE78DB3" w14:textId="77777777" w:rsidTr="00B411DB">
        <w:tc>
          <w:tcPr>
            <w:tcW w:w="9828" w:type="dxa"/>
            <w:gridSpan w:val="9"/>
            <w:shd w:val="clear" w:color="auto" w:fill="A6A6A6"/>
          </w:tcPr>
          <w:p w14:paraId="73B409C4" w14:textId="77777777"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14:paraId="3F48A467" w14:textId="77777777" w:rsidTr="00C50B27">
        <w:tc>
          <w:tcPr>
            <w:tcW w:w="6791" w:type="dxa"/>
            <w:gridSpan w:val="3"/>
          </w:tcPr>
          <w:p w14:paraId="3A3402A4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785615A8" w14:textId="4BE9164C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989C432" w14:textId="71A24106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53876DF" w14:textId="6D9017AC" w:rsidR="00B411DB" w:rsidRPr="00C50B27" w:rsidRDefault="001467D8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72353881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EC5917D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7C6B6683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58ED6C0" w14:textId="77777777" w:rsidTr="00C50B27">
        <w:tc>
          <w:tcPr>
            <w:tcW w:w="6791" w:type="dxa"/>
            <w:gridSpan w:val="3"/>
          </w:tcPr>
          <w:p w14:paraId="60D7E426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555872C0" w14:textId="2642F08E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D370DA3" w14:textId="54892808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412F08C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5A2E587" w14:textId="48094257" w:rsidR="00B411DB" w:rsidRPr="00C50B27" w:rsidRDefault="001467D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354C4E80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B6C51E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FD6AD79" w14:textId="77777777" w:rsidTr="00C50B27">
        <w:tc>
          <w:tcPr>
            <w:tcW w:w="9828" w:type="dxa"/>
            <w:gridSpan w:val="9"/>
          </w:tcPr>
          <w:p w14:paraId="2AF1456D" w14:textId="784CBCE1" w:rsidR="00246286" w:rsidRPr="00FF517C" w:rsidRDefault="00B411DB" w:rsidP="00FF517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25F23967" w14:textId="1CED9BC5" w:rsidR="004701CB" w:rsidRPr="00FF517C" w:rsidRDefault="00564491" w:rsidP="004701CB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teoretická část </w:t>
            </w:r>
            <w:r w:rsidR="001467D8">
              <w:rPr>
                <w:sz w:val="22"/>
                <w:szCs w:val="22"/>
              </w:rPr>
              <w:t xml:space="preserve">práce poskytuje základní přehled o dané problematice (tyto informace však působí místy vytržené z kontextu, nejsou patrné souvislosti a hlubší analýza problému), </w:t>
            </w:r>
          </w:p>
          <w:p w14:paraId="00F25AC9" w14:textId="77777777" w:rsidR="00564491" w:rsidRDefault="001467D8" w:rsidP="001467D8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přináší poznatky z realizovaných výzkumných šetření (v souvislosti s tématem práce),</w:t>
            </w:r>
          </w:p>
          <w:p w14:paraId="712AC25B" w14:textId="77777777" w:rsidR="001467D8" w:rsidRDefault="001467D8" w:rsidP="001467D8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metodologie výzkumné části je promyšlená, vzhledem k šířce problematiky se zaměřuje na konkrétní aspekt problematiky (oblast komunikace s rodiči), ve výsledcích však toto zaměření není zřejmé,</w:t>
            </w:r>
          </w:p>
          <w:p w14:paraId="44C329B7" w14:textId="3A313A26" w:rsidR="001467D8" w:rsidRDefault="001467D8" w:rsidP="001467D8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vhodná volba kvalitativního přístupu se snahou o kombinaci otevřeného, selektivního kódování a axiálního kódování,</w:t>
            </w:r>
          </w:p>
          <w:p w14:paraId="54475144" w14:textId="4F05772B" w:rsidR="00924489" w:rsidRDefault="00924489" w:rsidP="001467D8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není zřejmý důvod pro realizaci předvýzkumu (u kvalitativního přístupu),</w:t>
            </w:r>
          </w:p>
          <w:p w14:paraId="0E4B42C2" w14:textId="53B5757B" w:rsidR="001467D8" w:rsidRDefault="001467D8" w:rsidP="001467D8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kvalitativní</w:t>
            </w:r>
            <w:r w:rsidR="00F17250">
              <w:rPr>
                <w:sz w:val="22"/>
                <w:szCs w:val="22"/>
              </w:rPr>
              <w:t>ch</w:t>
            </w:r>
            <w:r>
              <w:rPr>
                <w:sz w:val="22"/>
                <w:szCs w:val="22"/>
              </w:rPr>
              <w:t xml:space="preserve"> dat zůstává v popisné rovině, výsledky axiálního a selektivního kódování nejsou z textu zřejmé,</w:t>
            </w:r>
          </w:p>
          <w:p w14:paraId="2B3809A4" w14:textId="54E44567" w:rsidR="001467D8" w:rsidRPr="00FF517C" w:rsidRDefault="001467D8" w:rsidP="001467D8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závěry</w:t>
            </w:r>
            <w:r w:rsidR="00924489">
              <w:rPr>
                <w:sz w:val="22"/>
                <w:szCs w:val="22"/>
              </w:rPr>
              <w:t xml:space="preserve"> přináší dílčí zjištění, přestože nedochází k „zakotvenosti teorie“.</w:t>
            </w:r>
          </w:p>
        </w:tc>
      </w:tr>
      <w:tr w:rsidR="00B411DB" w:rsidRPr="00C50B27" w14:paraId="72FEDA7F" w14:textId="77777777" w:rsidTr="00C50B27">
        <w:tc>
          <w:tcPr>
            <w:tcW w:w="9828" w:type="dxa"/>
            <w:gridSpan w:val="9"/>
          </w:tcPr>
          <w:p w14:paraId="5DE7D871" w14:textId="0B104B8E" w:rsidR="00246286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7D6404A7" w14:textId="415632E4" w:rsidR="002D0775" w:rsidRDefault="00C0749E" w:rsidP="002D0775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zjištění (v souladu se zakotvenou teorií) přináší Váš výzkum?</w:t>
            </w:r>
          </w:p>
          <w:p w14:paraId="22EB2095" w14:textId="467CD7F1" w:rsidR="00C0749E" w:rsidRPr="00A417BC" w:rsidRDefault="00C0749E" w:rsidP="002D0775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jakého důvodu se obvykle realizuje fáze předvýzkumu?</w:t>
            </w:r>
          </w:p>
          <w:p w14:paraId="4782763D" w14:textId="0FE85D78" w:rsidR="00C23C10" w:rsidRPr="00A417BC" w:rsidRDefault="00F17250" w:rsidP="00CC457F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Rozveďte</w:t>
            </w:r>
            <w:r w:rsidR="001011EF">
              <w:rPr>
                <w:sz w:val="22"/>
                <w:szCs w:val="22"/>
              </w:rPr>
              <w:t xml:space="preserve"> možnosti rodinného uspořádání porozvodové péče o dítě.</w:t>
            </w:r>
          </w:p>
        </w:tc>
      </w:tr>
      <w:tr w:rsidR="00B411DB" w:rsidRPr="00C50B27" w14:paraId="54DAACC7" w14:textId="77777777" w:rsidTr="00C50B27">
        <w:tc>
          <w:tcPr>
            <w:tcW w:w="6791" w:type="dxa"/>
            <w:gridSpan w:val="3"/>
          </w:tcPr>
          <w:p w14:paraId="36114042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4EDB0336" w14:textId="08030F81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43170349" w14:textId="0D8C9F3A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64E5EB19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14:paraId="63790748" w14:textId="71132F1B" w:rsidR="00B411DB" w:rsidRPr="00C50B27" w:rsidRDefault="001467D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14:paraId="35192FE5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14:paraId="224F3CC2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94CDDF5" w14:textId="77777777" w:rsidTr="00C50B27">
        <w:tc>
          <w:tcPr>
            <w:tcW w:w="4068" w:type="dxa"/>
            <w:gridSpan w:val="2"/>
            <w:vAlign w:val="center"/>
          </w:tcPr>
          <w:p w14:paraId="64232103" w14:textId="2DFB86BB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D0775">
              <w:rPr>
                <w:sz w:val="22"/>
                <w:szCs w:val="22"/>
              </w:rPr>
              <w:t xml:space="preserve"> 5</w:t>
            </w:r>
            <w:r w:rsidR="00996CBB">
              <w:rPr>
                <w:sz w:val="22"/>
                <w:szCs w:val="22"/>
              </w:rPr>
              <w:t>. 5. 2</w:t>
            </w:r>
            <w:r w:rsidR="00783997">
              <w:rPr>
                <w:sz w:val="22"/>
                <w:szCs w:val="22"/>
              </w:rPr>
              <w:t>014</w:t>
            </w:r>
          </w:p>
        </w:tc>
        <w:tc>
          <w:tcPr>
            <w:tcW w:w="5760" w:type="dxa"/>
            <w:gridSpan w:val="7"/>
            <w:vAlign w:val="center"/>
          </w:tcPr>
          <w:p w14:paraId="32B65E4F" w14:textId="543A74EE" w:rsidR="00B411DB" w:rsidRPr="00C50B27" w:rsidRDefault="00B411DB" w:rsidP="001D270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83997">
              <w:rPr>
                <w:sz w:val="22"/>
                <w:szCs w:val="22"/>
              </w:rPr>
              <w:t xml:space="preserve"> Karla Hrbáčková</w:t>
            </w:r>
            <w:r w:rsidR="001D270E">
              <w:rPr>
                <w:sz w:val="22"/>
                <w:szCs w:val="22"/>
              </w:rPr>
              <w:t>, v. r.</w:t>
            </w:r>
            <w:bookmarkStart w:id="0" w:name="_GoBack"/>
            <w:bookmarkEnd w:id="0"/>
          </w:p>
        </w:tc>
      </w:tr>
    </w:tbl>
    <w:p w14:paraId="34EBD101" w14:textId="77777777"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5104AB" w14:textId="77777777" w:rsidR="00BE18E1" w:rsidRDefault="00BE18E1">
      <w:r>
        <w:separator/>
      </w:r>
    </w:p>
  </w:endnote>
  <w:endnote w:type="continuationSeparator" w:id="0">
    <w:p w14:paraId="78E7B78A" w14:textId="77777777" w:rsidR="00BE18E1" w:rsidRDefault="00BE1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615496" w14:textId="77777777" w:rsidR="00BE18E1" w:rsidRDefault="00BE18E1">
      <w:r>
        <w:separator/>
      </w:r>
    </w:p>
  </w:footnote>
  <w:footnote w:type="continuationSeparator" w:id="0">
    <w:p w14:paraId="007D1613" w14:textId="77777777" w:rsidR="00BE18E1" w:rsidRDefault="00BE18E1">
      <w:r>
        <w:continuationSeparator/>
      </w:r>
    </w:p>
  </w:footnote>
  <w:footnote w:id="1">
    <w:p w14:paraId="15E905F7" w14:textId="77777777" w:rsidR="00CC457F" w:rsidRDefault="00CC457F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F125D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913631"/>
    <w:multiLevelType w:val="hybridMultilevel"/>
    <w:tmpl w:val="5B02B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C108A"/>
    <w:multiLevelType w:val="hybridMultilevel"/>
    <w:tmpl w:val="18BA1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A760E"/>
    <w:multiLevelType w:val="hybridMultilevel"/>
    <w:tmpl w:val="999ED972"/>
    <w:lvl w:ilvl="0" w:tplc="D7C8944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A7"/>
    <w:rsid w:val="000E6AB9"/>
    <w:rsid w:val="001011EF"/>
    <w:rsid w:val="001467D8"/>
    <w:rsid w:val="00162CDE"/>
    <w:rsid w:val="001B1CC9"/>
    <w:rsid w:val="001D270E"/>
    <w:rsid w:val="001D4D11"/>
    <w:rsid w:val="00246286"/>
    <w:rsid w:val="002A4FBA"/>
    <w:rsid w:val="002D0775"/>
    <w:rsid w:val="00362AB0"/>
    <w:rsid w:val="0037615C"/>
    <w:rsid w:val="003F5DA2"/>
    <w:rsid w:val="004701CB"/>
    <w:rsid w:val="004C1B3B"/>
    <w:rsid w:val="004D7B69"/>
    <w:rsid w:val="00512982"/>
    <w:rsid w:val="00526D47"/>
    <w:rsid w:val="0055255D"/>
    <w:rsid w:val="00552995"/>
    <w:rsid w:val="00564491"/>
    <w:rsid w:val="005C219A"/>
    <w:rsid w:val="00612980"/>
    <w:rsid w:val="00657740"/>
    <w:rsid w:val="006847E2"/>
    <w:rsid w:val="006A12AA"/>
    <w:rsid w:val="00783997"/>
    <w:rsid w:val="008614B3"/>
    <w:rsid w:val="008657AB"/>
    <w:rsid w:val="00924489"/>
    <w:rsid w:val="00996CBB"/>
    <w:rsid w:val="009B2248"/>
    <w:rsid w:val="00A32793"/>
    <w:rsid w:val="00A417BC"/>
    <w:rsid w:val="00A824A7"/>
    <w:rsid w:val="00A94616"/>
    <w:rsid w:val="00AF1740"/>
    <w:rsid w:val="00B411DB"/>
    <w:rsid w:val="00B563AC"/>
    <w:rsid w:val="00BA3203"/>
    <w:rsid w:val="00BD60F4"/>
    <w:rsid w:val="00BE18E1"/>
    <w:rsid w:val="00C0749E"/>
    <w:rsid w:val="00C23C10"/>
    <w:rsid w:val="00C50B27"/>
    <w:rsid w:val="00C91A20"/>
    <w:rsid w:val="00CC457F"/>
    <w:rsid w:val="00CD52A3"/>
    <w:rsid w:val="00CE0A8B"/>
    <w:rsid w:val="00CE3A75"/>
    <w:rsid w:val="00D4420D"/>
    <w:rsid w:val="00D64F27"/>
    <w:rsid w:val="00DC1BF5"/>
    <w:rsid w:val="00E35992"/>
    <w:rsid w:val="00E67C85"/>
    <w:rsid w:val="00E709EA"/>
    <w:rsid w:val="00E7102C"/>
    <w:rsid w:val="00EC6577"/>
    <w:rsid w:val="00EF07DC"/>
    <w:rsid w:val="00EF6797"/>
    <w:rsid w:val="00F1326B"/>
    <w:rsid w:val="00F17250"/>
    <w:rsid w:val="00FE4632"/>
    <w:rsid w:val="00FF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514B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344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Karla Hrbáčková</dc:creator>
  <cp:keywords/>
  <cp:lastModifiedBy>hrbackova</cp:lastModifiedBy>
  <cp:revision>21</cp:revision>
  <cp:lastPrinted>2014-05-07T14:11:00Z</cp:lastPrinted>
  <dcterms:created xsi:type="dcterms:W3CDTF">2014-05-04T16:58:00Z</dcterms:created>
  <dcterms:modified xsi:type="dcterms:W3CDTF">2014-05-07T14:12:00Z</dcterms:modified>
</cp:coreProperties>
</file>