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617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Tereza Pavelková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617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Individuální plánování průběhu sociálních služeb v praxi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617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617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617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7C0382" w:rsidRDefault="005C219A" w:rsidP="00C50B27">
            <w:pPr>
              <w:jc w:val="center"/>
              <w:rPr>
                <w:sz w:val="22"/>
                <w:szCs w:val="22"/>
              </w:rPr>
            </w:pPr>
            <w:r w:rsidRPr="007C0382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7C0382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C0382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7C0382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7C0382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7C0382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7C0382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7C0382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7C0382" w:rsidRDefault="005C219A" w:rsidP="00C50B27">
            <w:pPr>
              <w:jc w:val="center"/>
              <w:rPr>
                <w:sz w:val="22"/>
                <w:szCs w:val="22"/>
              </w:rPr>
            </w:pPr>
            <w:r w:rsidRPr="007C0382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C0382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7C0382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7C0382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7C0382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7C0382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C0382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C0382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7C0382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C0382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C0382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7C0382" w:rsidRDefault="00B411DB" w:rsidP="00362AB0">
            <w:pPr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7C0382" w:rsidRDefault="00B617D1" w:rsidP="00E63F26">
            <w:pPr>
              <w:jc w:val="both"/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Práce splňuje základní formální náležitosti. Téma práce je aktuální, autorka při jeho výběru i zpracování vychází nejen z teoretických východisek, ale především z vlastní praxe, což se odráží především v tom, že k práci přistupuje po celou dobu zpracovávání uvážlivě.</w:t>
            </w:r>
            <w:r w:rsidR="008E1E27" w:rsidRPr="007C0382">
              <w:rPr>
                <w:sz w:val="22"/>
                <w:szCs w:val="22"/>
              </w:rPr>
              <w:t xml:space="preserve"> Škoda, že nevěnovala dostatek pozornosti jazykové korektuře textu, který </w:t>
            </w:r>
            <w:r w:rsidR="007C0382" w:rsidRPr="007C0382">
              <w:rPr>
                <w:sz w:val="22"/>
                <w:szCs w:val="22"/>
              </w:rPr>
              <w:t xml:space="preserve">často </w:t>
            </w:r>
            <w:r w:rsidR="008E1E27" w:rsidRPr="007C0382">
              <w:rPr>
                <w:sz w:val="22"/>
                <w:szCs w:val="22"/>
              </w:rPr>
              <w:t>obsahuje hrubé gramatické chyby.</w:t>
            </w:r>
          </w:p>
          <w:p w:rsidR="00E375DE" w:rsidRPr="007C0382" w:rsidRDefault="00E375DE" w:rsidP="00E63F26">
            <w:pPr>
              <w:jc w:val="both"/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Teoretická část má místy charakter výpisků, nikoli s</w:t>
            </w:r>
            <w:bookmarkStart w:id="0" w:name="_GoBack"/>
            <w:bookmarkEnd w:id="0"/>
            <w:r w:rsidRPr="007C0382">
              <w:rPr>
                <w:sz w:val="22"/>
                <w:szCs w:val="22"/>
              </w:rPr>
              <w:t>ouvislého odborného textu, avšak má logickou strukturu a je srozumitelná. Vychází z poměrně úzkého spektra uvedených zdrojů. Postrádám shrnutí teoretické části, kterým by autorka prokázala schopnost jasně vystihnout to nejpodstatnější z teoretických východisek.</w:t>
            </w:r>
          </w:p>
          <w:p w:rsidR="00B411DB" w:rsidRPr="007C0382" w:rsidRDefault="001C519F" w:rsidP="00E63F26">
            <w:pPr>
              <w:jc w:val="both"/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Zaměření výzkumu je popsáno srozumitelně a logicky navazuje na teoretická východiska práce. Metodika zpracování je popsána poměrně povrchně, především v</w:t>
            </w:r>
            <w:r w:rsidR="00936F9A" w:rsidRPr="007C0382">
              <w:rPr>
                <w:sz w:val="22"/>
                <w:szCs w:val="22"/>
              </w:rPr>
              <w:t> části 7.6. Na popisné úrovni analýzy autor</w:t>
            </w:r>
            <w:r w:rsidR="007C0382" w:rsidRPr="007C0382">
              <w:rPr>
                <w:sz w:val="22"/>
                <w:szCs w:val="22"/>
              </w:rPr>
              <w:t>k</w:t>
            </w:r>
            <w:r w:rsidR="00936F9A" w:rsidRPr="007C0382">
              <w:rPr>
                <w:sz w:val="22"/>
                <w:szCs w:val="22"/>
              </w:rPr>
              <w:t>a přikládá mnoho tabulek s daty, avšak jejich obsah není dostatečně interpretován. Čísla zde jednoznačně převažují nad textem, který by je vysvětloval.</w:t>
            </w:r>
            <w:r w:rsidR="008E1E27" w:rsidRPr="007C0382">
              <w:rPr>
                <w:sz w:val="22"/>
                <w:szCs w:val="22"/>
              </w:rPr>
              <w:t xml:space="preserve"> Vztahová analýza je sice přehledná, avšak značně šablonovitá, některé informace se zbytečně opakují (údaje o postupu zpracování testů mohly být souhrnně uvedeny právě v části 7.6).</w:t>
            </w:r>
            <w:r w:rsidR="007C0382" w:rsidRPr="007C0382">
              <w:rPr>
                <w:sz w:val="22"/>
                <w:szCs w:val="22"/>
              </w:rPr>
              <w:t xml:space="preserve"> V závěru práce postrádám doporučení pro praxi a také popis limitů provedeného šetření.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7C0382" w:rsidRDefault="00B411DB" w:rsidP="00362AB0">
            <w:pPr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Otázky k obhajobě:</w:t>
            </w:r>
          </w:p>
          <w:p w:rsidR="00B411DB" w:rsidRPr="007C0382" w:rsidRDefault="001C519F" w:rsidP="00362AB0">
            <w:pPr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Jak se odborně označují tzv. koláčové grafy?</w:t>
            </w:r>
          </w:p>
          <w:p w:rsidR="00936F9A" w:rsidRPr="007C0382" w:rsidRDefault="00936F9A" w:rsidP="00362AB0">
            <w:pPr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 xml:space="preserve">Jakým způsobem byla sestavena znaménková schémata ve vztahové analýze? Je možné, že po odmítnutí nulové hypotézy nebyl v žádném poli </w:t>
            </w:r>
            <w:r w:rsidR="008E1E27" w:rsidRPr="007C0382">
              <w:rPr>
                <w:sz w:val="22"/>
                <w:szCs w:val="22"/>
              </w:rPr>
              <w:t xml:space="preserve">znaménkového schématu </w:t>
            </w:r>
            <w:r w:rsidRPr="007C0382">
              <w:rPr>
                <w:sz w:val="22"/>
                <w:szCs w:val="22"/>
              </w:rPr>
              <w:t>nalezen statisticky významný vztah?</w:t>
            </w:r>
            <w:r w:rsidR="008E1E27" w:rsidRPr="007C0382">
              <w:rPr>
                <w:sz w:val="22"/>
                <w:szCs w:val="22"/>
              </w:rPr>
              <w:t xml:space="preserve"> </w:t>
            </w:r>
          </w:p>
          <w:p w:rsidR="007C0382" w:rsidRPr="007C0382" w:rsidRDefault="007C0382" w:rsidP="00362AB0">
            <w:pPr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Jaká konkrétní doporučení lze na základě výsledků šetření doporučit v praxi?</w:t>
            </w:r>
          </w:p>
          <w:p w:rsidR="00B411DB" w:rsidRPr="007C0382" w:rsidRDefault="007C0382" w:rsidP="00362AB0">
            <w:pPr>
              <w:rPr>
                <w:sz w:val="22"/>
                <w:szCs w:val="22"/>
              </w:rPr>
            </w:pPr>
            <w:r w:rsidRPr="007C0382">
              <w:rPr>
                <w:sz w:val="22"/>
                <w:szCs w:val="22"/>
              </w:rPr>
              <w:t>Má provedené šetření nějaké limity? Jaké?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7C0382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C038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7C0382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C0382">
              <w:rPr>
                <w:sz w:val="22"/>
                <w:szCs w:val="22"/>
              </w:rPr>
              <w:t xml:space="preserve"> 24. 4. 2014</w:t>
            </w:r>
          </w:p>
        </w:tc>
        <w:tc>
          <w:tcPr>
            <w:tcW w:w="5760" w:type="dxa"/>
            <w:gridSpan w:val="7"/>
            <w:vAlign w:val="center"/>
          </w:tcPr>
          <w:p w:rsidR="007C0382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A59" w:rsidRDefault="00214A59">
      <w:r>
        <w:separator/>
      </w:r>
    </w:p>
  </w:endnote>
  <w:endnote w:type="continuationSeparator" w:id="0">
    <w:p w:rsidR="00214A59" w:rsidRDefault="0021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A59" w:rsidRDefault="00214A59">
      <w:r>
        <w:separator/>
      </w:r>
    </w:p>
  </w:footnote>
  <w:footnote w:type="continuationSeparator" w:id="0">
    <w:p w:rsidR="00214A59" w:rsidRDefault="00214A5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7D1"/>
    <w:rsid w:val="001A0546"/>
    <w:rsid w:val="001C519F"/>
    <w:rsid w:val="00214A59"/>
    <w:rsid w:val="00362AB0"/>
    <w:rsid w:val="003D76D9"/>
    <w:rsid w:val="003F24CA"/>
    <w:rsid w:val="003F5DA2"/>
    <w:rsid w:val="00512982"/>
    <w:rsid w:val="00514664"/>
    <w:rsid w:val="00526D47"/>
    <w:rsid w:val="0055255D"/>
    <w:rsid w:val="005C219A"/>
    <w:rsid w:val="006847E2"/>
    <w:rsid w:val="0070056B"/>
    <w:rsid w:val="007C0382"/>
    <w:rsid w:val="008E1E27"/>
    <w:rsid w:val="00936F9A"/>
    <w:rsid w:val="00B411DB"/>
    <w:rsid w:val="00B617D1"/>
    <w:rsid w:val="00BA3203"/>
    <w:rsid w:val="00C50B27"/>
    <w:rsid w:val="00DC1BF5"/>
    <w:rsid w:val="00E375DE"/>
    <w:rsid w:val="00E63F26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62</TotalTime>
  <Pages>1</Pages>
  <Words>439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Kočvarová Ilona</cp:lastModifiedBy>
  <cp:revision>4</cp:revision>
  <cp:lastPrinted>2014-04-29T14:27:00Z</cp:lastPrinted>
  <dcterms:created xsi:type="dcterms:W3CDTF">2014-04-24T10:39:00Z</dcterms:created>
  <dcterms:modified xsi:type="dcterms:W3CDTF">2014-04-29T14:29:00Z</dcterms:modified>
</cp:coreProperties>
</file>