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D975D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Pavel </w:t>
            </w:r>
            <w:proofErr w:type="spellStart"/>
            <w:r>
              <w:rPr>
                <w:sz w:val="22"/>
                <w:szCs w:val="22"/>
              </w:rPr>
              <w:t>Juran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D975D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Evaluace kvality poskytované péče z pohledu pracovníka v sociálních službách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D975D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Ilona Kočvarová,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D975D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D975D7" w:rsidP="00362AB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kombinvaná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8038BD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8038B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D975D7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D975D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D975D7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D975D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8038BD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8038B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8038BD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8038B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8038BD" w:rsidRDefault="005C219A" w:rsidP="00C50B27">
            <w:pPr>
              <w:jc w:val="center"/>
              <w:rPr>
                <w:b/>
                <w:sz w:val="22"/>
                <w:szCs w:val="22"/>
              </w:rPr>
            </w:pPr>
            <w:r w:rsidRPr="008038BD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8038BD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DC0277" w:rsidRDefault="00EE7E0C" w:rsidP="00C50B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DC0277" w:rsidRDefault="0055255D" w:rsidP="00C50B2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DC0277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DC027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DC0277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DC027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DC0277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DC027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DC0277" w:rsidRDefault="00B411DB" w:rsidP="00514664">
            <w:pPr>
              <w:jc w:val="center"/>
              <w:rPr>
                <w:b/>
                <w:sz w:val="22"/>
                <w:szCs w:val="22"/>
              </w:rPr>
            </w:pPr>
            <w:r w:rsidRPr="00DC027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DC0277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DC027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DC0277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DC027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D975D7" w:rsidP="006F76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splňuje základní formální náležitosti. </w:t>
            </w:r>
            <w:r w:rsidR="009D0BEB">
              <w:rPr>
                <w:sz w:val="22"/>
                <w:szCs w:val="22"/>
              </w:rPr>
              <w:t>Formátování textu není jednotné, ať už z hlediska formátu odstavců, tak z hlediska formátu tabulek.</w:t>
            </w:r>
          </w:p>
          <w:p w:rsidR="008038BD" w:rsidRDefault="008038BD" w:rsidP="006F76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je obecně zaměřena na evaluaci kvality v sociálních službách. Jako základní „odrazový můstek“ praktické části obsahuje hlavní podstatné informace, avšak prospělo by jí závěrečné shrnutí nejdůležitějších prezentovaných informací.</w:t>
            </w:r>
          </w:p>
          <w:p w:rsidR="008038BD" w:rsidRDefault="008038BD" w:rsidP="006F766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empirické části není jasně vymezeno, co je </w:t>
            </w:r>
            <w:r w:rsidR="006F7666">
              <w:rPr>
                <w:sz w:val="22"/>
                <w:szCs w:val="22"/>
              </w:rPr>
              <w:t xml:space="preserve">přesně </w:t>
            </w:r>
            <w:r>
              <w:rPr>
                <w:sz w:val="22"/>
                <w:szCs w:val="22"/>
              </w:rPr>
              <w:t>předmětem výzkumného šetření, zda se jedná o míru ztotožnění zaměstnanců s nastaveným konceptem kvality (s. 40)</w:t>
            </w:r>
            <w:r w:rsidR="006F7666">
              <w:rPr>
                <w:sz w:val="22"/>
                <w:szCs w:val="22"/>
              </w:rPr>
              <w:t>, nebo</w:t>
            </w:r>
            <w:r>
              <w:rPr>
                <w:sz w:val="22"/>
                <w:szCs w:val="22"/>
              </w:rPr>
              <w:t xml:space="preserve"> přímo o </w:t>
            </w:r>
            <w:r w:rsidR="006F7666">
              <w:rPr>
                <w:sz w:val="22"/>
                <w:szCs w:val="22"/>
              </w:rPr>
              <w:t xml:space="preserve">kvalitu poskytované služby (s. 41), nebo obojí. V textu není pojetí </w:t>
            </w:r>
            <w:r w:rsidR="00DC0277">
              <w:rPr>
                <w:sz w:val="22"/>
                <w:szCs w:val="22"/>
              </w:rPr>
              <w:t xml:space="preserve">a zaměření </w:t>
            </w:r>
            <w:r w:rsidR="006F7666">
              <w:rPr>
                <w:sz w:val="22"/>
                <w:szCs w:val="22"/>
              </w:rPr>
              <w:t xml:space="preserve">výzkumu jasně specifikováno, což považuji za největší nedostatek. S autorem jsme na tento problém opakovaně naráželi v rámci konzultací, a nepodařilo se nám dojít k jednotnému pojetí výzkumného šetření, které by bylo přijatelné pro obě strany. </w:t>
            </w:r>
            <w:r>
              <w:rPr>
                <w:sz w:val="22"/>
                <w:szCs w:val="22"/>
              </w:rPr>
              <w:t xml:space="preserve"> </w:t>
            </w:r>
          </w:p>
          <w:p w:rsidR="00B411DB" w:rsidRPr="00C50B27" w:rsidRDefault="00EE7E0C" w:rsidP="00DC027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bookmarkStart w:id="0" w:name="_GoBack"/>
            <w:bookmarkEnd w:id="0"/>
            <w:r w:rsidR="009D0BEB">
              <w:rPr>
                <w:sz w:val="22"/>
                <w:szCs w:val="22"/>
              </w:rPr>
              <w:t xml:space="preserve"> nedostatkům pr</w:t>
            </w:r>
            <w:r w:rsidR="00DC0277">
              <w:rPr>
                <w:sz w:val="22"/>
                <w:szCs w:val="22"/>
              </w:rPr>
              <w:t>aktické části patří povrchní</w:t>
            </w:r>
            <w:r w:rsidR="009D0BEB">
              <w:rPr>
                <w:sz w:val="22"/>
                <w:szCs w:val="22"/>
              </w:rPr>
              <w:t xml:space="preserve"> interpretace výsledků, chybějící popis limitů šetření a také chybějící </w:t>
            </w:r>
            <w:r w:rsidR="00DC0277">
              <w:rPr>
                <w:sz w:val="22"/>
                <w:szCs w:val="22"/>
              </w:rPr>
              <w:t xml:space="preserve">konkrétní </w:t>
            </w:r>
            <w:r w:rsidR="009D0BEB">
              <w:rPr>
                <w:sz w:val="22"/>
                <w:szCs w:val="22"/>
              </w:rPr>
              <w:t>doporučení pro praxi. Řazení informací sice má svou logiku, avšak čtenáři dá práci, než se v textu vyzná, a dohledá si sám podstatné informace (např. v případě kapitoly 7.5</w:t>
            </w:r>
            <w:r w:rsidR="00DC0277">
              <w:rPr>
                <w:sz w:val="22"/>
                <w:szCs w:val="22"/>
              </w:rPr>
              <w:t xml:space="preserve"> jsou „netradičně“ zařazeny demografické údaje o respondentech až na konci praktické části).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F7666" w:rsidRDefault="006F766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Pokuste se pregnantně vymezit zaměření a cíle výzkumného šetření na popisné i vztahové úrovni.</w:t>
            </w:r>
          </w:p>
          <w:p w:rsidR="00B411DB" w:rsidRPr="00C50B27" w:rsidRDefault="00DC027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limity má Vámi provedené šetření? Jaké konkrétní využití má v praxi?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DC0277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DC027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C0277">
              <w:rPr>
                <w:sz w:val="22"/>
                <w:szCs w:val="22"/>
              </w:rPr>
              <w:t xml:space="preserve"> 24. 4. 2014</w:t>
            </w:r>
          </w:p>
        </w:tc>
        <w:tc>
          <w:tcPr>
            <w:tcW w:w="5760" w:type="dxa"/>
            <w:gridSpan w:val="7"/>
            <w:vAlign w:val="center"/>
          </w:tcPr>
          <w:p w:rsidR="00DC0277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704" w:rsidRDefault="001F6704">
      <w:r>
        <w:separator/>
      </w:r>
    </w:p>
  </w:endnote>
  <w:endnote w:type="continuationSeparator" w:id="0">
    <w:p w:rsidR="001F6704" w:rsidRDefault="001F6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704" w:rsidRDefault="001F6704">
      <w:r>
        <w:separator/>
      </w:r>
    </w:p>
  </w:footnote>
  <w:footnote w:type="continuationSeparator" w:id="0">
    <w:p w:rsidR="001F6704" w:rsidRDefault="001F670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5D7"/>
    <w:rsid w:val="001F6704"/>
    <w:rsid w:val="00362AB0"/>
    <w:rsid w:val="003F5DA2"/>
    <w:rsid w:val="00512982"/>
    <w:rsid w:val="00514664"/>
    <w:rsid w:val="00526D47"/>
    <w:rsid w:val="0055255D"/>
    <w:rsid w:val="005C219A"/>
    <w:rsid w:val="006847E2"/>
    <w:rsid w:val="006F7666"/>
    <w:rsid w:val="0070056B"/>
    <w:rsid w:val="008038BD"/>
    <w:rsid w:val="009D0BEB"/>
    <w:rsid w:val="00B411DB"/>
    <w:rsid w:val="00BA3203"/>
    <w:rsid w:val="00C50B27"/>
    <w:rsid w:val="00D975D7"/>
    <w:rsid w:val="00DC0277"/>
    <w:rsid w:val="00DC1BF5"/>
    <w:rsid w:val="00E6154E"/>
    <w:rsid w:val="00E709EA"/>
    <w:rsid w:val="00E83040"/>
    <w:rsid w:val="00EE7E0C"/>
    <w:rsid w:val="00F7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lona\Desktop\Posudky%20UPV%202014\POSUDEK%20VEDOUC&#205;HO%20DIPLOMOV&#201;%20PR&#193;CE_2012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PRÁCE_2012</Template>
  <TotalTime>48</TotalTime>
  <Pages>1</Pages>
  <Words>410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Ilona</dc:creator>
  <cp:keywords/>
  <cp:lastModifiedBy>Kočvarová Ilona</cp:lastModifiedBy>
  <cp:revision>3</cp:revision>
  <cp:lastPrinted>2012-04-25T08:21:00Z</cp:lastPrinted>
  <dcterms:created xsi:type="dcterms:W3CDTF">2014-04-24T11:47:00Z</dcterms:created>
  <dcterms:modified xsi:type="dcterms:W3CDTF">2014-04-29T13:57:00Z</dcterms:modified>
</cp:coreProperties>
</file>