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F1326B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C20B5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Bc. </w:t>
            </w:r>
            <w:r w:rsidR="005F73AE">
              <w:rPr>
                <w:sz w:val="22"/>
                <w:szCs w:val="22"/>
              </w:rPr>
              <w:t xml:space="preserve">Jana </w:t>
            </w:r>
            <w:proofErr w:type="spellStart"/>
            <w:r w:rsidR="005F73AE">
              <w:rPr>
                <w:sz w:val="22"/>
                <w:szCs w:val="22"/>
              </w:rPr>
              <w:t>Trubelíková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5F73A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Výkonová motivace u studentů sociální pedagogiky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E67C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="006847E2"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6847E2" w:rsidRPr="00C50B27" w:rsidRDefault="005F73A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doc. PhDr. Panajotis Cakirpaloglu, DrSc.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5F73A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633FD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="005F73AE">
              <w:rPr>
                <w:sz w:val="22"/>
                <w:szCs w:val="22"/>
              </w:rPr>
              <w:t>rezenční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0"/>
                <w:szCs w:val="20"/>
              </w:rPr>
            </w:pPr>
            <w:r w:rsidRPr="00254120">
              <w:rPr>
                <w:b/>
                <w:sz w:val="20"/>
                <w:szCs w:val="20"/>
              </w:rPr>
              <w:t>Odůvodnění hodnocení práce (silné a slabé stránky práce):</w:t>
            </w:r>
          </w:p>
          <w:p w:rsidR="00B57964" w:rsidRPr="00254120" w:rsidRDefault="00B57964" w:rsidP="00362AB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Silné stránky:</w:t>
            </w:r>
          </w:p>
          <w:p w:rsidR="00980F41" w:rsidRPr="00254120" w:rsidRDefault="00233450" w:rsidP="00980F41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="00980F41" w:rsidRPr="00254120">
              <w:rPr>
                <w:sz w:val="20"/>
                <w:szCs w:val="20"/>
              </w:rPr>
              <w:t>utorka si zvolila zajímavé a originální téma, kter</w:t>
            </w:r>
            <w:r>
              <w:rPr>
                <w:sz w:val="20"/>
                <w:szCs w:val="20"/>
              </w:rPr>
              <w:t>é má rozměr praktického využití;</w:t>
            </w:r>
          </w:p>
          <w:p w:rsidR="00980F41" w:rsidRPr="00254120" w:rsidRDefault="00233450" w:rsidP="00980F41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980F41" w:rsidRPr="00254120">
              <w:rPr>
                <w:sz w:val="20"/>
                <w:szCs w:val="20"/>
              </w:rPr>
              <w:t>ladně hodnotím v teoretické části kvalitu zpracov</w:t>
            </w:r>
            <w:r>
              <w:rPr>
                <w:sz w:val="20"/>
                <w:szCs w:val="20"/>
              </w:rPr>
              <w:t>ání a zařazení kapitol č. 2 a č. 3;</w:t>
            </w:r>
          </w:p>
          <w:p w:rsidR="00980F41" w:rsidRPr="00254120" w:rsidRDefault="00233450" w:rsidP="00980F41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="00980F41" w:rsidRPr="00254120">
              <w:rPr>
                <w:sz w:val="20"/>
                <w:szCs w:val="20"/>
              </w:rPr>
              <w:t>utor</w:t>
            </w:r>
            <w:r>
              <w:rPr>
                <w:sz w:val="20"/>
                <w:szCs w:val="20"/>
              </w:rPr>
              <w:t>k</w:t>
            </w:r>
            <w:r w:rsidR="00980F41" w:rsidRPr="00254120">
              <w:rPr>
                <w:sz w:val="20"/>
                <w:szCs w:val="20"/>
              </w:rPr>
              <w:t>a teoretickou část vhodně propojuje</w:t>
            </w:r>
            <w:r>
              <w:rPr>
                <w:sz w:val="20"/>
                <w:szCs w:val="20"/>
              </w:rPr>
              <w:t xml:space="preserve"> s relevantní literární oporou;</w:t>
            </w:r>
          </w:p>
          <w:p w:rsidR="00233450" w:rsidRDefault="00233450" w:rsidP="00980F41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</w:t>
            </w:r>
            <w:r w:rsidR="00980F41" w:rsidRPr="00254120">
              <w:rPr>
                <w:sz w:val="20"/>
                <w:szCs w:val="20"/>
              </w:rPr>
              <w:t>zhledem k  povaze výzkumu lze považovat zpracování výsledků za adekvátní</w:t>
            </w:r>
            <w:r>
              <w:rPr>
                <w:sz w:val="20"/>
                <w:szCs w:val="20"/>
              </w:rPr>
              <w:t>;</w:t>
            </w:r>
          </w:p>
          <w:p w:rsidR="00980F41" w:rsidRPr="00254120" w:rsidRDefault="00980F41" w:rsidP="00980F41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254120">
              <w:rPr>
                <w:sz w:val="20"/>
                <w:szCs w:val="20"/>
              </w:rPr>
              <w:t>deskriptivní</w:t>
            </w:r>
            <w:r w:rsidR="00233450">
              <w:rPr>
                <w:sz w:val="20"/>
                <w:szCs w:val="20"/>
              </w:rPr>
              <w:t xml:space="preserve"> i</w:t>
            </w:r>
            <w:r w:rsidRPr="00254120">
              <w:rPr>
                <w:sz w:val="20"/>
                <w:szCs w:val="20"/>
              </w:rPr>
              <w:t xml:space="preserve"> testovací statistika</w:t>
            </w:r>
            <w:r w:rsidR="00233450">
              <w:rPr>
                <w:sz w:val="20"/>
                <w:szCs w:val="20"/>
              </w:rPr>
              <w:t>,</w:t>
            </w:r>
            <w:r w:rsidRPr="00254120">
              <w:rPr>
                <w:sz w:val="20"/>
                <w:szCs w:val="20"/>
              </w:rPr>
              <w:t xml:space="preserve"> v rámci analýzy a interpretace dat</w:t>
            </w:r>
            <w:r w:rsidR="00233450">
              <w:rPr>
                <w:sz w:val="20"/>
                <w:szCs w:val="20"/>
              </w:rPr>
              <w:t>, je</w:t>
            </w:r>
            <w:r w:rsidRPr="00254120">
              <w:rPr>
                <w:sz w:val="20"/>
                <w:szCs w:val="20"/>
              </w:rPr>
              <w:t xml:space="preserve"> strukturovaná a přehledná</w:t>
            </w:r>
            <w:r w:rsidR="00233450">
              <w:rPr>
                <w:sz w:val="20"/>
                <w:szCs w:val="20"/>
              </w:rPr>
              <w:t>; s</w:t>
            </w:r>
            <w:r w:rsidRPr="00254120">
              <w:rPr>
                <w:sz w:val="20"/>
                <w:szCs w:val="20"/>
              </w:rPr>
              <w:t xml:space="preserve">tatistický </w:t>
            </w:r>
            <w:r w:rsidR="00865D7F" w:rsidRPr="00254120">
              <w:rPr>
                <w:sz w:val="20"/>
                <w:szCs w:val="20"/>
              </w:rPr>
              <w:t>T-</w:t>
            </w:r>
            <w:r w:rsidRPr="00254120">
              <w:rPr>
                <w:sz w:val="20"/>
                <w:szCs w:val="20"/>
              </w:rPr>
              <w:t xml:space="preserve"> test</w:t>
            </w:r>
            <w:r w:rsidR="00865D7F" w:rsidRPr="00254120">
              <w:rPr>
                <w:sz w:val="20"/>
                <w:szCs w:val="20"/>
              </w:rPr>
              <w:t xml:space="preserve"> pro nezávislé vzorky</w:t>
            </w:r>
            <w:r w:rsidRPr="00254120">
              <w:rPr>
                <w:sz w:val="20"/>
                <w:szCs w:val="20"/>
              </w:rPr>
              <w:t xml:space="preserve"> byl zvolen adekvátně</w:t>
            </w:r>
            <w:r w:rsidR="00233450">
              <w:rPr>
                <w:sz w:val="20"/>
                <w:szCs w:val="20"/>
              </w:rPr>
              <w:t>;</w:t>
            </w:r>
          </w:p>
          <w:p w:rsidR="00980F41" w:rsidRPr="00254120" w:rsidRDefault="00233450" w:rsidP="00980F41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="00980F41" w:rsidRPr="00254120">
              <w:rPr>
                <w:sz w:val="20"/>
                <w:szCs w:val="20"/>
              </w:rPr>
              <w:t>utorka v práci věnuje pozornost limitům výzkumu.</w:t>
            </w:r>
          </w:p>
          <w:p w:rsidR="00B411DB" w:rsidRPr="00254120" w:rsidRDefault="00980F41" w:rsidP="00362AB0">
            <w:pPr>
              <w:rPr>
                <w:sz w:val="20"/>
                <w:szCs w:val="20"/>
              </w:rPr>
            </w:pPr>
            <w:r w:rsidRPr="00254120">
              <w:rPr>
                <w:sz w:val="20"/>
                <w:szCs w:val="20"/>
              </w:rPr>
              <w:t>Práci hodnotím jako velmi zdařilý studentský projekt</w:t>
            </w:r>
            <w:r w:rsidR="00865D7F" w:rsidRPr="00254120">
              <w:rPr>
                <w:sz w:val="20"/>
                <w:szCs w:val="20"/>
              </w:rPr>
              <w:t>.</w:t>
            </w:r>
          </w:p>
          <w:p w:rsidR="00865D7F" w:rsidRPr="00B57964" w:rsidRDefault="00865D7F" w:rsidP="00865D7F">
            <w:pPr>
              <w:rPr>
                <w:b/>
                <w:sz w:val="20"/>
                <w:szCs w:val="20"/>
              </w:rPr>
            </w:pPr>
            <w:r w:rsidRPr="00B57964">
              <w:rPr>
                <w:b/>
                <w:sz w:val="20"/>
                <w:szCs w:val="20"/>
              </w:rPr>
              <w:t>Slabé stránky:</w:t>
            </w:r>
          </w:p>
          <w:p w:rsidR="00865D7F" w:rsidRPr="009E6AAE" w:rsidRDefault="00233450" w:rsidP="00865D7F">
            <w:pPr>
              <w:numPr>
                <w:ilvl w:val="0"/>
                <w:numId w:val="1"/>
              </w:numPr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="00865D7F" w:rsidRPr="00254120">
              <w:rPr>
                <w:sz w:val="20"/>
                <w:szCs w:val="20"/>
              </w:rPr>
              <w:t>utorka mohla teoretickou část práce (kapitola 2. Teorie motivace) doplnit o výklad výkonové motivace z po</w:t>
            </w:r>
            <w:r>
              <w:rPr>
                <w:sz w:val="20"/>
                <w:szCs w:val="20"/>
              </w:rPr>
              <w:t>hledu teorie o Funkční autonomii</w:t>
            </w:r>
            <w:r w:rsidR="00865D7F" w:rsidRPr="00254120">
              <w:rPr>
                <w:sz w:val="20"/>
                <w:szCs w:val="20"/>
              </w:rPr>
              <w:t xml:space="preserve"> motivů G. </w:t>
            </w:r>
            <w:proofErr w:type="spellStart"/>
            <w:r w:rsidR="00865D7F" w:rsidRPr="00254120">
              <w:rPr>
                <w:sz w:val="20"/>
                <w:szCs w:val="20"/>
              </w:rPr>
              <w:t>Allporta</w:t>
            </w:r>
            <w:proofErr w:type="spellEnd"/>
            <w:r w:rsidR="00865D7F" w:rsidRPr="00254120">
              <w:rPr>
                <w:sz w:val="20"/>
                <w:szCs w:val="20"/>
              </w:rPr>
              <w:t xml:space="preserve">. </w:t>
            </w:r>
            <w:r w:rsidR="00865D7F" w:rsidRPr="009E6AAE">
              <w:rPr>
                <w:i/>
                <w:sz w:val="20"/>
                <w:szCs w:val="20"/>
              </w:rPr>
              <w:t>Globální trend favorizování hodnoty výkonu na úkor ostatních hodnot</w:t>
            </w:r>
            <w:r w:rsidR="00432EF0" w:rsidRPr="009E6AAE">
              <w:rPr>
                <w:i/>
                <w:sz w:val="20"/>
                <w:szCs w:val="20"/>
              </w:rPr>
              <w:t xml:space="preserve"> napovídá</w:t>
            </w:r>
            <w:r w:rsidR="00254120" w:rsidRPr="009E6AAE">
              <w:rPr>
                <w:i/>
                <w:sz w:val="20"/>
                <w:szCs w:val="20"/>
              </w:rPr>
              <w:t xml:space="preserve"> o</w:t>
            </w:r>
            <w:r w:rsidR="00432EF0" w:rsidRPr="009E6AAE">
              <w:rPr>
                <w:i/>
                <w:sz w:val="20"/>
                <w:szCs w:val="20"/>
              </w:rPr>
              <w:t xml:space="preserve"> postupné</w:t>
            </w:r>
            <w:r w:rsidR="00254120" w:rsidRPr="009E6AAE">
              <w:rPr>
                <w:i/>
                <w:sz w:val="20"/>
                <w:szCs w:val="20"/>
              </w:rPr>
              <w:t>m</w:t>
            </w:r>
            <w:r w:rsidR="00633FD9" w:rsidRPr="009E6AAE">
              <w:rPr>
                <w:i/>
                <w:sz w:val="20"/>
                <w:szCs w:val="20"/>
              </w:rPr>
              <w:t xml:space="preserve"> osamostatnění motivace k</w:t>
            </w:r>
            <w:r>
              <w:rPr>
                <w:i/>
                <w:sz w:val="20"/>
                <w:szCs w:val="20"/>
              </w:rPr>
              <w:t> </w:t>
            </w:r>
            <w:r w:rsidR="00432EF0" w:rsidRPr="009E6AAE">
              <w:rPr>
                <w:i/>
                <w:sz w:val="20"/>
                <w:szCs w:val="20"/>
              </w:rPr>
              <w:t>výkonu</w:t>
            </w:r>
            <w:r>
              <w:rPr>
                <w:i/>
                <w:sz w:val="20"/>
                <w:szCs w:val="20"/>
              </w:rPr>
              <w:t>,</w:t>
            </w:r>
            <w:r w:rsidR="00432EF0" w:rsidRPr="009E6AAE">
              <w:rPr>
                <w:i/>
                <w:sz w:val="20"/>
                <w:szCs w:val="20"/>
              </w:rPr>
              <w:t xml:space="preserve"> jakožto </w:t>
            </w:r>
            <w:r w:rsidR="00633FD9" w:rsidRPr="009E6AAE">
              <w:rPr>
                <w:i/>
                <w:sz w:val="20"/>
                <w:szCs w:val="20"/>
              </w:rPr>
              <w:t xml:space="preserve">účinném </w:t>
            </w:r>
            <w:r w:rsidR="00432EF0" w:rsidRPr="009E6AAE">
              <w:rPr>
                <w:i/>
                <w:sz w:val="20"/>
                <w:szCs w:val="20"/>
              </w:rPr>
              <w:t xml:space="preserve">prostředku </w:t>
            </w:r>
            <w:r w:rsidR="00633FD9" w:rsidRPr="009E6AAE">
              <w:rPr>
                <w:i/>
                <w:sz w:val="20"/>
                <w:szCs w:val="20"/>
              </w:rPr>
              <w:t>pro</w:t>
            </w:r>
            <w:r w:rsidR="00432EF0" w:rsidRPr="009E6AAE">
              <w:rPr>
                <w:i/>
                <w:sz w:val="20"/>
                <w:szCs w:val="20"/>
              </w:rPr>
              <w:t> dosažení dalších cílů (např. získání akademického titulu) v samostatný cíl (např. kariérizmus)</w:t>
            </w:r>
            <w:r w:rsidR="00956590" w:rsidRPr="009E6AAE">
              <w:rPr>
                <w:i/>
                <w:sz w:val="20"/>
                <w:szCs w:val="20"/>
              </w:rPr>
              <w:t xml:space="preserve">. </w:t>
            </w:r>
            <w:r w:rsidR="00633FD9" w:rsidRPr="009E6AAE">
              <w:rPr>
                <w:i/>
                <w:sz w:val="20"/>
                <w:szCs w:val="20"/>
              </w:rPr>
              <w:t>Koncepce o autonomii</w:t>
            </w:r>
            <w:r w:rsidR="00432EF0" w:rsidRPr="009E6AAE">
              <w:rPr>
                <w:i/>
                <w:sz w:val="20"/>
                <w:szCs w:val="20"/>
              </w:rPr>
              <w:t xml:space="preserve"> motivu výkonnosti skýtá možnost </w:t>
            </w:r>
            <w:r w:rsidR="00633FD9" w:rsidRPr="009E6AAE">
              <w:rPr>
                <w:i/>
                <w:sz w:val="20"/>
                <w:szCs w:val="20"/>
              </w:rPr>
              <w:t>integrující</w:t>
            </w:r>
            <w:r>
              <w:rPr>
                <w:i/>
                <w:sz w:val="20"/>
                <w:szCs w:val="20"/>
              </w:rPr>
              <w:t xml:space="preserve"> </w:t>
            </w:r>
            <w:r w:rsidR="00254120" w:rsidRPr="009E6AAE">
              <w:rPr>
                <w:i/>
                <w:sz w:val="20"/>
                <w:szCs w:val="20"/>
              </w:rPr>
              <w:t>uchopení</w:t>
            </w:r>
            <w:r w:rsidR="00432EF0" w:rsidRPr="009E6AAE">
              <w:rPr>
                <w:i/>
                <w:sz w:val="20"/>
                <w:szCs w:val="20"/>
              </w:rPr>
              <w:t xml:space="preserve"> historick</w:t>
            </w:r>
            <w:r w:rsidR="00254120" w:rsidRPr="009E6AAE">
              <w:rPr>
                <w:i/>
                <w:sz w:val="20"/>
                <w:szCs w:val="20"/>
              </w:rPr>
              <w:t>ých</w:t>
            </w:r>
            <w:r w:rsidR="00432EF0" w:rsidRPr="009E6AAE">
              <w:rPr>
                <w:i/>
                <w:sz w:val="20"/>
                <w:szCs w:val="20"/>
              </w:rPr>
              <w:t>, nábožensk</w:t>
            </w:r>
            <w:r w:rsidR="00254120" w:rsidRPr="009E6AAE">
              <w:rPr>
                <w:i/>
                <w:sz w:val="20"/>
                <w:szCs w:val="20"/>
              </w:rPr>
              <w:t>ých</w:t>
            </w:r>
            <w:r w:rsidR="00432EF0" w:rsidRPr="009E6AAE">
              <w:rPr>
                <w:i/>
                <w:sz w:val="20"/>
                <w:szCs w:val="20"/>
              </w:rPr>
              <w:t xml:space="preserve"> </w:t>
            </w:r>
            <w:r w:rsidR="00254120" w:rsidRPr="009E6AAE">
              <w:rPr>
                <w:i/>
                <w:sz w:val="20"/>
                <w:szCs w:val="20"/>
              </w:rPr>
              <w:t xml:space="preserve">či </w:t>
            </w:r>
            <w:r w:rsidR="00432EF0" w:rsidRPr="009E6AAE">
              <w:rPr>
                <w:i/>
                <w:sz w:val="20"/>
                <w:szCs w:val="20"/>
              </w:rPr>
              <w:t>ekonomicko-sociální</w:t>
            </w:r>
            <w:r w:rsidR="00254120" w:rsidRPr="009E6AAE">
              <w:rPr>
                <w:i/>
                <w:sz w:val="20"/>
                <w:szCs w:val="20"/>
              </w:rPr>
              <w:t>ch</w:t>
            </w:r>
            <w:r w:rsidR="00432EF0" w:rsidRPr="009E6AAE">
              <w:rPr>
                <w:i/>
                <w:sz w:val="20"/>
                <w:szCs w:val="20"/>
              </w:rPr>
              <w:t xml:space="preserve"> osnov vývoje</w:t>
            </w:r>
            <w:r>
              <w:rPr>
                <w:i/>
                <w:sz w:val="20"/>
                <w:szCs w:val="20"/>
              </w:rPr>
              <w:t>,</w:t>
            </w:r>
            <w:r w:rsidR="00633FD9" w:rsidRPr="009E6AAE">
              <w:rPr>
                <w:i/>
                <w:sz w:val="20"/>
                <w:szCs w:val="20"/>
              </w:rPr>
              <w:t xml:space="preserve"> zejména</w:t>
            </w:r>
            <w:r w:rsidR="00432EF0" w:rsidRPr="009E6AAE">
              <w:rPr>
                <w:i/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</w:rPr>
              <w:t xml:space="preserve">ve </w:t>
            </w:r>
            <w:r w:rsidR="00633FD9" w:rsidRPr="009E6AAE">
              <w:rPr>
                <w:i/>
                <w:sz w:val="20"/>
                <w:szCs w:val="20"/>
              </w:rPr>
              <w:t>vyspělých</w:t>
            </w:r>
            <w:r w:rsidR="00432EF0" w:rsidRPr="009E6AAE">
              <w:rPr>
                <w:i/>
                <w:sz w:val="20"/>
                <w:szCs w:val="20"/>
              </w:rPr>
              <w:t xml:space="preserve"> </w:t>
            </w:r>
            <w:r w:rsidR="00633FD9" w:rsidRPr="009E6AAE">
              <w:rPr>
                <w:i/>
                <w:sz w:val="20"/>
                <w:szCs w:val="20"/>
              </w:rPr>
              <w:t xml:space="preserve">protestantských </w:t>
            </w:r>
            <w:r w:rsidR="00432EF0" w:rsidRPr="009E6AAE">
              <w:rPr>
                <w:i/>
                <w:sz w:val="20"/>
                <w:szCs w:val="20"/>
              </w:rPr>
              <w:t>společnost</w:t>
            </w:r>
            <w:r>
              <w:rPr>
                <w:i/>
                <w:sz w:val="20"/>
                <w:szCs w:val="20"/>
              </w:rPr>
              <w:t>ech</w:t>
            </w:r>
            <w:r w:rsidR="00432EF0" w:rsidRPr="009E6AAE">
              <w:rPr>
                <w:i/>
                <w:sz w:val="20"/>
                <w:szCs w:val="20"/>
              </w:rPr>
              <w:t xml:space="preserve"> (USA, Nizozemsko</w:t>
            </w:r>
            <w:r w:rsidR="00633FD9" w:rsidRPr="009E6AAE">
              <w:rPr>
                <w:i/>
                <w:sz w:val="20"/>
                <w:szCs w:val="20"/>
              </w:rPr>
              <w:t xml:space="preserve"> atd.</w:t>
            </w:r>
            <w:r w:rsidR="00254120" w:rsidRPr="009E6AAE">
              <w:rPr>
                <w:i/>
                <w:sz w:val="20"/>
                <w:szCs w:val="20"/>
              </w:rPr>
              <w:t>)</w:t>
            </w:r>
            <w:r w:rsidR="00633FD9" w:rsidRPr="009E6AAE">
              <w:rPr>
                <w:i/>
                <w:sz w:val="20"/>
                <w:szCs w:val="20"/>
              </w:rPr>
              <w:t xml:space="preserve">. </w:t>
            </w:r>
            <w:proofErr w:type="spellStart"/>
            <w:r w:rsidR="00633FD9" w:rsidRPr="009E6AAE">
              <w:rPr>
                <w:i/>
                <w:sz w:val="20"/>
                <w:szCs w:val="20"/>
              </w:rPr>
              <w:t>Fromm</w:t>
            </w:r>
            <w:proofErr w:type="spellEnd"/>
            <w:r w:rsidR="00633FD9" w:rsidRPr="009E6AAE">
              <w:rPr>
                <w:i/>
                <w:sz w:val="20"/>
                <w:szCs w:val="20"/>
              </w:rPr>
              <w:t xml:space="preserve"> právem postuluje, že období Reformace a následná protestantská tradice</w:t>
            </w:r>
            <w:r w:rsidR="009E6AAE" w:rsidRPr="009E6AAE">
              <w:rPr>
                <w:i/>
                <w:sz w:val="20"/>
                <w:szCs w:val="20"/>
              </w:rPr>
              <w:t>,</w:t>
            </w:r>
            <w:r w:rsidR="00633FD9" w:rsidRPr="009E6AAE">
              <w:rPr>
                <w:i/>
                <w:sz w:val="20"/>
                <w:szCs w:val="20"/>
              </w:rPr>
              <w:t xml:space="preserve"> kromě </w:t>
            </w:r>
            <w:r w:rsidR="009E6AAE" w:rsidRPr="009E6AAE">
              <w:rPr>
                <w:i/>
                <w:sz w:val="20"/>
                <w:szCs w:val="20"/>
              </w:rPr>
              <w:t>radikálních změn v ekonomice a sociálním životě, vyvolalo svéráznou charakterovou revoluci</w:t>
            </w:r>
            <w:r w:rsidR="00432EF0" w:rsidRPr="009E6AAE">
              <w:rPr>
                <w:i/>
                <w:sz w:val="20"/>
                <w:szCs w:val="20"/>
              </w:rPr>
              <w:t xml:space="preserve"> věřících</w:t>
            </w:r>
            <w:r>
              <w:rPr>
                <w:i/>
                <w:sz w:val="20"/>
                <w:szCs w:val="20"/>
              </w:rPr>
              <w:t>;</w:t>
            </w:r>
          </w:p>
          <w:p w:rsidR="00865D7F" w:rsidRPr="00233450" w:rsidRDefault="00233450" w:rsidP="00865D7F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</w:t>
            </w:r>
            <w:r w:rsidR="00865D7F" w:rsidRPr="00233450">
              <w:rPr>
                <w:sz w:val="20"/>
                <w:szCs w:val="20"/>
              </w:rPr>
              <w:t> práci js</w:t>
            </w:r>
            <w:r w:rsidR="001D3059" w:rsidRPr="00233450">
              <w:rPr>
                <w:sz w:val="20"/>
                <w:szCs w:val="20"/>
              </w:rPr>
              <w:t>em nezaznamenal etické ošetření výzkumu</w:t>
            </w:r>
            <w:r>
              <w:rPr>
                <w:sz w:val="20"/>
                <w:szCs w:val="20"/>
              </w:rPr>
              <w:t>;</w:t>
            </w:r>
          </w:p>
          <w:p w:rsidR="001D3059" w:rsidRDefault="00233450" w:rsidP="00865D7F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</w:t>
            </w:r>
            <w:r w:rsidR="001D3059" w:rsidRPr="00254120">
              <w:rPr>
                <w:sz w:val="20"/>
                <w:szCs w:val="20"/>
              </w:rPr>
              <w:t xml:space="preserve"> podkapitole Výzkumný soubor </w:t>
            </w:r>
            <w:r w:rsidR="00841AD8">
              <w:rPr>
                <w:sz w:val="20"/>
                <w:szCs w:val="20"/>
              </w:rPr>
              <w:t xml:space="preserve">postrádám </w:t>
            </w:r>
            <w:r w:rsidR="001D3059" w:rsidRPr="00254120">
              <w:rPr>
                <w:sz w:val="20"/>
                <w:szCs w:val="20"/>
              </w:rPr>
              <w:t>údaj o vysoké škole, ve které byl realizován výzkum</w:t>
            </w:r>
            <w:r>
              <w:rPr>
                <w:sz w:val="20"/>
                <w:szCs w:val="20"/>
              </w:rPr>
              <w:t>;</w:t>
            </w:r>
          </w:p>
          <w:p w:rsidR="00865D7F" w:rsidRPr="00B57964" w:rsidRDefault="00233450" w:rsidP="00362AB0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B57964">
              <w:rPr>
                <w:sz w:val="20"/>
                <w:szCs w:val="20"/>
              </w:rPr>
              <w:t xml:space="preserve">chybí </w:t>
            </w:r>
            <w:r w:rsidR="00936A66" w:rsidRPr="00B57964">
              <w:rPr>
                <w:sz w:val="20"/>
                <w:szCs w:val="20"/>
              </w:rPr>
              <w:t>informace o tom, zda byl výzkum proveden v souladu s etickým kodexem.</w:t>
            </w:r>
          </w:p>
          <w:p w:rsidR="00254120" w:rsidRPr="00B57964" w:rsidRDefault="00254120" w:rsidP="00254120">
            <w:pPr>
              <w:rPr>
                <w:b/>
                <w:sz w:val="20"/>
                <w:szCs w:val="20"/>
              </w:rPr>
            </w:pPr>
            <w:r w:rsidRPr="00B57964">
              <w:rPr>
                <w:b/>
                <w:sz w:val="20"/>
                <w:szCs w:val="20"/>
              </w:rPr>
              <w:t xml:space="preserve">Otázky k diskuzi: </w:t>
            </w:r>
          </w:p>
          <w:p w:rsidR="00254120" w:rsidRPr="00254120" w:rsidRDefault="00841AD8" w:rsidP="00254120">
            <w:pPr>
              <w:pStyle w:val="Odstavecseseznamem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</w:t>
            </w:r>
            <w:r w:rsidR="00254120" w:rsidRPr="00254120">
              <w:rPr>
                <w:sz w:val="20"/>
                <w:szCs w:val="20"/>
              </w:rPr>
              <w:t>načení „vnitřní“ a „vnější“ motivace</w:t>
            </w:r>
            <w:r>
              <w:rPr>
                <w:sz w:val="20"/>
                <w:szCs w:val="20"/>
              </w:rPr>
              <w:t xml:space="preserve">; </w:t>
            </w:r>
            <w:r w:rsidRPr="00841AD8">
              <w:rPr>
                <w:i/>
                <w:sz w:val="20"/>
                <w:szCs w:val="20"/>
              </w:rPr>
              <w:t xml:space="preserve">z </w:t>
            </w:r>
            <w:r w:rsidR="00254120" w:rsidRPr="009E6AAE">
              <w:rPr>
                <w:i/>
                <w:sz w:val="20"/>
                <w:szCs w:val="20"/>
              </w:rPr>
              <w:t xml:space="preserve">pohledu psychologa motivace vždy implikuje vnitřní (psychický) proces, což logicky protiřečí konstruktu „vnější“ motivace. Spíše lze hovořit o vnějších posilovatelích (angl. </w:t>
            </w:r>
            <w:proofErr w:type="spellStart"/>
            <w:r w:rsidR="00254120" w:rsidRPr="009E6AAE">
              <w:rPr>
                <w:i/>
                <w:sz w:val="20"/>
                <w:szCs w:val="20"/>
              </w:rPr>
              <w:t>reinforcement</w:t>
            </w:r>
            <w:proofErr w:type="spellEnd"/>
            <w:r w:rsidR="00254120" w:rsidRPr="009E6AAE">
              <w:rPr>
                <w:i/>
                <w:sz w:val="20"/>
                <w:szCs w:val="20"/>
              </w:rPr>
              <w:t>), kterými méně či více úspěšně působíme na motivační systém a jednání člověka</w:t>
            </w:r>
            <w:r>
              <w:rPr>
                <w:sz w:val="20"/>
                <w:szCs w:val="20"/>
              </w:rPr>
              <w:t>;</w:t>
            </w:r>
            <w:r w:rsidR="00254120" w:rsidRPr="00254120">
              <w:rPr>
                <w:sz w:val="20"/>
                <w:szCs w:val="20"/>
              </w:rPr>
              <w:t xml:space="preserve"> </w:t>
            </w:r>
          </w:p>
          <w:p w:rsidR="00F1326B" w:rsidRDefault="00841AD8" w:rsidP="00254120">
            <w:pPr>
              <w:pStyle w:val="Odstavecseseznamem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</w:t>
            </w:r>
            <w:r w:rsidR="00254120" w:rsidRPr="00254120">
              <w:rPr>
                <w:sz w:val="20"/>
                <w:szCs w:val="20"/>
              </w:rPr>
              <w:t xml:space="preserve">ako psycholog nesdílím tvrzení autorky, že „byla diagnostická metoda TAT mnohokrát zpochybněna s odvoláním na pochybnosti ohledně projektivních metod obecně“ (s. 36). </w:t>
            </w:r>
            <w:r w:rsidR="00254120" w:rsidRPr="009E6AAE">
              <w:rPr>
                <w:i/>
                <w:sz w:val="20"/>
                <w:szCs w:val="20"/>
              </w:rPr>
              <w:t xml:space="preserve">Po </w:t>
            </w:r>
            <w:proofErr w:type="spellStart"/>
            <w:r w:rsidR="00254120" w:rsidRPr="009E6AAE">
              <w:rPr>
                <w:i/>
                <w:sz w:val="20"/>
                <w:szCs w:val="20"/>
              </w:rPr>
              <w:t>McClellandové</w:t>
            </w:r>
            <w:proofErr w:type="spellEnd"/>
            <w:r w:rsidR="00254120" w:rsidRPr="009E6AAE">
              <w:rPr>
                <w:i/>
                <w:sz w:val="20"/>
                <w:szCs w:val="20"/>
              </w:rPr>
              <w:t xml:space="preserve"> modifikac</w:t>
            </w:r>
            <w:r>
              <w:rPr>
                <w:i/>
                <w:sz w:val="20"/>
                <w:szCs w:val="20"/>
              </w:rPr>
              <w:t>i,</w:t>
            </w:r>
            <w:r w:rsidR="00254120" w:rsidRPr="009E6AAE">
              <w:rPr>
                <w:i/>
                <w:sz w:val="20"/>
                <w:szCs w:val="20"/>
              </w:rPr>
              <w:t xml:space="preserve"> TAT právě splnila přísná psychometrická kritéria pro validní, spolehlivou a exaktní diagnostiku motivu výkonnosti</w:t>
            </w:r>
            <w:r w:rsidR="00254120" w:rsidRPr="00254120">
              <w:rPr>
                <w:sz w:val="20"/>
                <w:szCs w:val="20"/>
              </w:rPr>
              <w:t>.</w:t>
            </w:r>
          </w:p>
          <w:p w:rsidR="00FD4808" w:rsidRPr="00FD4808" w:rsidRDefault="00FD4808" w:rsidP="00FD4808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lastRenderedPageBreak/>
              <w:t>Na základě výše provedeného posouzení doporučuji diplomovou práci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254120" w:rsidRDefault="00B411DB" w:rsidP="00362AB0">
            <w:pPr>
              <w:rPr>
                <w:b/>
                <w:sz w:val="20"/>
                <w:szCs w:val="20"/>
              </w:rPr>
            </w:pPr>
            <w:r w:rsidRPr="00254120">
              <w:rPr>
                <w:b/>
                <w:sz w:val="20"/>
                <w:szCs w:val="20"/>
              </w:rPr>
              <w:lastRenderedPageBreak/>
              <w:t>Otázky k obhajobě:</w:t>
            </w:r>
          </w:p>
          <w:p w:rsidR="00B411DB" w:rsidRPr="00254120" w:rsidRDefault="00B411DB" w:rsidP="00362AB0">
            <w:pPr>
              <w:rPr>
                <w:sz w:val="20"/>
                <w:szCs w:val="20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30DD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9E6AAE">
              <w:rPr>
                <w:sz w:val="22"/>
                <w:szCs w:val="22"/>
              </w:rPr>
              <w:t xml:space="preserve"> 21.</w:t>
            </w:r>
            <w:r w:rsidR="00330DD5">
              <w:rPr>
                <w:sz w:val="22"/>
                <w:szCs w:val="22"/>
              </w:rPr>
              <w:t xml:space="preserve"> </w:t>
            </w:r>
            <w:r w:rsidR="009E6AAE">
              <w:rPr>
                <w:sz w:val="22"/>
                <w:szCs w:val="22"/>
              </w:rPr>
              <w:t>4.</w:t>
            </w:r>
            <w:r w:rsidR="00330DD5">
              <w:rPr>
                <w:sz w:val="22"/>
                <w:szCs w:val="22"/>
              </w:rPr>
              <w:t xml:space="preserve"> </w:t>
            </w:r>
            <w:r w:rsidR="009E6AAE">
              <w:rPr>
                <w:sz w:val="22"/>
                <w:szCs w:val="22"/>
              </w:rPr>
              <w:t>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9E6AAE">
              <w:rPr>
                <w:sz w:val="22"/>
                <w:szCs w:val="22"/>
              </w:rPr>
              <w:t xml:space="preserve"> Panajotis Cakirpaloglu</w:t>
            </w:r>
          </w:p>
        </w:tc>
      </w:tr>
    </w:tbl>
    <w:p w:rsidR="006847E2" w:rsidRDefault="006847E2"/>
    <w:sectPr w:rsidR="006847E2" w:rsidSect="002C29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4973" w:rsidRDefault="00564973">
      <w:r>
        <w:separator/>
      </w:r>
    </w:p>
  </w:endnote>
  <w:endnote w:type="continuationSeparator" w:id="0">
    <w:p w:rsidR="00564973" w:rsidRDefault="00564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4973" w:rsidRDefault="00564973">
      <w:r>
        <w:separator/>
      </w:r>
    </w:p>
  </w:footnote>
  <w:footnote w:type="continuationSeparator" w:id="0">
    <w:p w:rsidR="00564973" w:rsidRDefault="00564973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4420C"/>
    <w:multiLevelType w:val="hybridMultilevel"/>
    <w:tmpl w:val="FAF66770"/>
    <w:lvl w:ilvl="0" w:tplc="ACA4A5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19A"/>
    <w:rsid w:val="000B21E9"/>
    <w:rsid w:val="001D3059"/>
    <w:rsid w:val="00233450"/>
    <w:rsid w:val="00254120"/>
    <w:rsid w:val="002C2902"/>
    <w:rsid w:val="002D052C"/>
    <w:rsid w:val="00330DD5"/>
    <w:rsid w:val="00362AB0"/>
    <w:rsid w:val="0037368A"/>
    <w:rsid w:val="003C49CD"/>
    <w:rsid w:val="003C4A21"/>
    <w:rsid w:val="003F5DA2"/>
    <w:rsid w:val="00432EF0"/>
    <w:rsid w:val="00434436"/>
    <w:rsid w:val="004A64D2"/>
    <w:rsid w:val="00512982"/>
    <w:rsid w:val="00526D47"/>
    <w:rsid w:val="0055255D"/>
    <w:rsid w:val="00564973"/>
    <w:rsid w:val="0056693A"/>
    <w:rsid w:val="005C219A"/>
    <w:rsid w:val="005C43CD"/>
    <w:rsid w:val="005F73AE"/>
    <w:rsid w:val="00633FD9"/>
    <w:rsid w:val="006847E2"/>
    <w:rsid w:val="006D12BB"/>
    <w:rsid w:val="00835C65"/>
    <w:rsid w:val="00836425"/>
    <w:rsid w:val="00841AD8"/>
    <w:rsid w:val="008614B3"/>
    <w:rsid w:val="00865D7F"/>
    <w:rsid w:val="00936A66"/>
    <w:rsid w:val="00956590"/>
    <w:rsid w:val="00980F41"/>
    <w:rsid w:val="009B2248"/>
    <w:rsid w:val="009E6AAE"/>
    <w:rsid w:val="00A600F3"/>
    <w:rsid w:val="00A95DEF"/>
    <w:rsid w:val="00B411DB"/>
    <w:rsid w:val="00B51DC4"/>
    <w:rsid w:val="00B57964"/>
    <w:rsid w:val="00BA3203"/>
    <w:rsid w:val="00BB7D76"/>
    <w:rsid w:val="00C20B5B"/>
    <w:rsid w:val="00C50B27"/>
    <w:rsid w:val="00CC5694"/>
    <w:rsid w:val="00DC1BF5"/>
    <w:rsid w:val="00DC709B"/>
    <w:rsid w:val="00DF4E0A"/>
    <w:rsid w:val="00E44841"/>
    <w:rsid w:val="00E67C85"/>
    <w:rsid w:val="00E709EA"/>
    <w:rsid w:val="00E73899"/>
    <w:rsid w:val="00E87F97"/>
    <w:rsid w:val="00F041A9"/>
    <w:rsid w:val="00F1326B"/>
    <w:rsid w:val="00F50767"/>
    <w:rsid w:val="00FD2E62"/>
    <w:rsid w:val="00FD4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A95D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A95D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1</TotalTime>
  <Pages>2</Pages>
  <Words>538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3711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Jakub</dc:creator>
  <cp:lastModifiedBy>Panajotis Cakirpaloglu</cp:lastModifiedBy>
  <cp:revision>2</cp:revision>
  <cp:lastPrinted>2012-04-25T08:21:00Z</cp:lastPrinted>
  <dcterms:created xsi:type="dcterms:W3CDTF">2014-04-24T09:30:00Z</dcterms:created>
  <dcterms:modified xsi:type="dcterms:W3CDTF">2014-04-24T09:30:00Z</dcterms:modified>
</cp:coreProperties>
</file>