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14:paraId="13635AA8" w14:textId="77777777" w:rsidTr="00C50B27">
        <w:tc>
          <w:tcPr>
            <w:tcW w:w="9828" w:type="dxa"/>
            <w:gridSpan w:val="9"/>
          </w:tcPr>
          <w:p w14:paraId="6AE94E07" w14:textId="77777777"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14:paraId="3DC4F553" w14:textId="77777777" w:rsidTr="00C50B27">
        <w:tc>
          <w:tcPr>
            <w:tcW w:w="2808" w:type="dxa"/>
          </w:tcPr>
          <w:p w14:paraId="65999919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14:paraId="50934B84" w14:textId="236507A8" w:rsidR="006847E2" w:rsidRPr="00C50B27" w:rsidRDefault="00A824A7" w:rsidP="00F87B1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F87B18">
              <w:rPr>
                <w:sz w:val="22"/>
                <w:szCs w:val="22"/>
              </w:rPr>
              <w:t>Josef Kostka</w:t>
            </w:r>
          </w:p>
        </w:tc>
      </w:tr>
      <w:tr w:rsidR="006847E2" w:rsidRPr="00C50B27" w14:paraId="2DA30F20" w14:textId="77777777" w:rsidTr="00C50B27">
        <w:tc>
          <w:tcPr>
            <w:tcW w:w="2808" w:type="dxa"/>
          </w:tcPr>
          <w:p w14:paraId="480439FC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14:paraId="6531414D" w14:textId="133715D4" w:rsidR="006847E2" w:rsidRPr="00C50B27" w:rsidRDefault="009C668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Přístupy v sociální práci s lidmi bez přístřeší ve Zlínském kraji</w:t>
            </w:r>
          </w:p>
        </w:tc>
      </w:tr>
      <w:tr w:rsidR="006847E2" w:rsidRPr="00C50B27" w14:paraId="745E9663" w14:textId="77777777" w:rsidTr="00C50B27">
        <w:tc>
          <w:tcPr>
            <w:tcW w:w="2808" w:type="dxa"/>
          </w:tcPr>
          <w:p w14:paraId="63880488" w14:textId="77777777"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14:paraId="7422C14D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Karla Hrbáčková, Ph.D.</w:t>
            </w:r>
          </w:p>
        </w:tc>
      </w:tr>
      <w:tr w:rsidR="006847E2" w:rsidRPr="00C50B27" w14:paraId="003BC3E6" w14:textId="77777777" w:rsidTr="00C50B27">
        <w:tc>
          <w:tcPr>
            <w:tcW w:w="2808" w:type="dxa"/>
          </w:tcPr>
          <w:p w14:paraId="6BBC581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14:paraId="338B40A5" w14:textId="77777777" w:rsidR="006847E2" w:rsidRPr="00C50B27" w:rsidRDefault="00A824A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14:paraId="477241E3" w14:textId="77777777" w:rsidTr="00C50B27">
        <w:tc>
          <w:tcPr>
            <w:tcW w:w="2808" w:type="dxa"/>
          </w:tcPr>
          <w:p w14:paraId="0FD70CC0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14:paraId="4810CC16" w14:textId="4E7C2902" w:rsidR="006847E2" w:rsidRPr="00C50B27" w:rsidRDefault="00F87B1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14:paraId="7004762B" w14:textId="77777777" w:rsidTr="00C50B27">
        <w:tc>
          <w:tcPr>
            <w:tcW w:w="2808" w:type="dxa"/>
            <w:vAlign w:val="center"/>
          </w:tcPr>
          <w:p w14:paraId="055681FA" w14:textId="77777777"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14:paraId="62C5057F" w14:textId="77777777"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14:paraId="3B70C363" w14:textId="77777777"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14:paraId="198AA6E4" w14:textId="77777777" w:rsidTr="00C50B27">
        <w:tc>
          <w:tcPr>
            <w:tcW w:w="9828" w:type="dxa"/>
            <w:gridSpan w:val="9"/>
            <w:shd w:val="clear" w:color="auto" w:fill="A6A6A6"/>
          </w:tcPr>
          <w:p w14:paraId="76363B37" w14:textId="77777777"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14:paraId="4AB1C31B" w14:textId="77777777" w:rsidTr="00C50B27">
        <w:tc>
          <w:tcPr>
            <w:tcW w:w="6791" w:type="dxa"/>
            <w:gridSpan w:val="3"/>
          </w:tcPr>
          <w:p w14:paraId="773140AE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14:paraId="378B5AD5" w14:textId="434D325E" w:rsidR="006847E2" w:rsidRPr="00C50B27" w:rsidRDefault="009C668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78286E86" w14:textId="6C4B66A0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2250005" w14:textId="03921D83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07E84AE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0B4B7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000686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620D0FCC" w14:textId="77777777" w:rsidTr="00C50B27">
        <w:tc>
          <w:tcPr>
            <w:tcW w:w="6791" w:type="dxa"/>
            <w:gridSpan w:val="3"/>
          </w:tcPr>
          <w:p w14:paraId="2096C98A" w14:textId="77777777"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14:paraId="53BE67BB" w14:textId="435C7C80" w:rsidR="006847E2" w:rsidRPr="00C50B27" w:rsidRDefault="00743CD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4A9E5E67" w14:textId="4E210654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8987DB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D1BCFB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EFB769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0016F06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0725943" w14:textId="77777777" w:rsidTr="00C50B27">
        <w:tc>
          <w:tcPr>
            <w:tcW w:w="6791" w:type="dxa"/>
            <w:gridSpan w:val="3"/>
          </w:tcPr>
          <w:p w14:paraId="2A23DE0D" w14:textId="77777777"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D0A6380" w14:textId="312F4121" w:rsidR="006847E2" w:rsidRPr="00C50B27" w:rsidRDefault="000B32C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529809FA" w14:textId="7CE26CB8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C3ABEA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46A6FFA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FAAAD18" w14:textId="192805C0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1BF3C20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4565E3A0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7DD73DAC" w14:textId="77777777"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14:paraId="0648CDA8" w14:textId="77777777" w:rsidTr="00C50B27">
        <w:tc>
          <w:tcPr>
            <w:tcW w:w="6791" w:type="dxa"/>
            <w:gridSpan w:val="3"/>
          </w:tcPr>
          <w:p w14:paraId="70DA3994" w14:textId="77777777"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14:paraId="7EDFD567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6C0ACD5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573BB3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3E1697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998079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8692F4F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14:paraId="50C15CEB" w14:textId="77777777" w:rsidTr="00C50B27">
        <w:tc>
          <w:tcPr>
            <w:tcW w:w="6791" w:type="dxa"/>
            <w:gridSpan w:val="3"/>
          </w:tcPr>
          <w:p w14:paraId="32066559" w14:textId="77777777"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14:paraId="3A6ACD77" w14:textId="23AD0362" w:rsidR="006847E2" w:rsidRPr="00C50B27" w:rsidRDefault="00743CD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2E5928AC" w14:textId="3F6798CC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D7A0B2E" w14:textId="2F715371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3E0B9C22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E719593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683FE58" w14:textId="77777777"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510D8B99" w14:textId="77777777" w:rsidTr="00C50B27">
        <w:tc>
          <w:tcPr>
            <w:tcW w:w="6791" w:type="dxa"/>
            <w:gridSpan w:val="3"/>
          </w:tcPr>
          <w:p w14:paraId="2516933E" w14:textId="77777777"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14:paraId="6E1B6C44" w14:textId="50C90A9E" w:rsidR="005C219A" w:rsidRPr="00C50B27" w:rsidRDefault="00FF517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2D155621" w14:textId="299AF4D6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695F958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28B78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B8CC862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02F02023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14:paraId="1DC532F9" w14:textId="7777777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14:paraId="0FB13EDC" w14:textId="77777777"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14:paraId="0ED1BF55" w14:textId="77777777" w:rsidTr="00C50B27">
        <w:tc>
          <w:tcPr>
            <w:tcW w:w="6791" w:type="dxa"/>
            <w:gridSpan w:val="3"/>
          </w:tcPr>
          <w:p w14:paraId="31414503" w14:textId="77777777"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14:paraId="300153AA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DF376DA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02357B8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26E91579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6E97E73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6A4E428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2B2E6F06" w14:textId="77777777" w:rsidTr="00C50B27">
        <w:tc>
          <w:tcPr>
            <w:tcW w:w="6791" w:type="dxa"/>
            <w:gridSpan w:val="3"/>
          </w:tcPr>
          <w:p w14:paraId="1FA5C977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14:paraId="362EACCD" w14:textId="6EDF1F12" w:rsidR="0055255D" w:rsidRPr="00C50B27" w:rsidRDefault="009C668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7A814C2" w14:textId="5E7C1B12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4631199D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4B06C48" w14:textId="38AF86F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F36F499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5A5287BE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6BF5ABA2" w14:textId="77777777" w:rsidTr="00C50B27">
        <w:tc>
          <w:tcPr>
            <w:tcW w:w="6791" w:type="dxa"/>
            <w:gridSpan w:val="3"/>
          </w:tcPr>
          <w:p w14:paraId="2F65FB58" w14:textId="77777777"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14:paraId="7668215A" w14:textId="0206BC5C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3D4775A" w14:textId="287018FB" w:rsidR="0055255D" w:rsidRPr="00C50B27" w:rsidRDefault="009C668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14:paraId="58F382B3" w14:textId="5005F250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10E9E00D" w14:textId="62DF00D4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7451016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2F871321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14:paraId="50C6BFAC" w14:textId="77777777" w:rsidTr="00C50B27">
        <w:tc>
          <w:tcPr>
            <w:tcW w:w="6791" w:type="dxa"/>
            <w:gridSpan w:val="3"/>
          </w:tcPr>
          <w:p w14:paraId="4AC64D1A" w14:textId="77777777"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14:paraId="3488C3F9" w14:textId="6F7B28F4" w:rsidR="0055255D" w:rsidRPr="00C50B27" w:rsidRDefault="009C668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7DD30603" w14:textId="6BBDF386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239AAA23" w14:textId="202FA1B4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F7DBCBB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15BE3EBB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3E795BE2" w14:textId="77777777"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5CE78DB3" w14:textId="77777777" w:rsidTr="00B411DB">
        <w:tc>
          <w:tcPr>
            <w:tcW w:w="9828" w:type="dxa"/>
            <w:gridSpan w:val="9"/>
            <w:shd w:val="clear" w:color="auto" w:fill="A6A6A6"/>
          </w:tcPr>
          <w:p w14:paraId="73B409C4" w14:textId="77777777"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14:paraId="3F48A467" w14:textId="77777777" w:rsidTr="00C50B27">
        <w:tc>
          <w:tcPr>
            <w:tcW w:w="6791" w:type="dxa"/>
            <w:gridSpan w:val="3"/>
          </w:tcPr>
          <w:p w14:paraId="3A3402A4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14:paraId="785615A8" w14:textId="5E5B4451" w:rsidR="00B411DB" w:rsidRPr="00C50B27" w:rsidRDefault="009C668B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1989C432" w14:textId="7EDB7442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553876DF" w14:textId="6E58ADAA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72353881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7EC5917D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7C6B6683" w14:textId="77777777"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58ED6C0" w14:textId="77777777" w:rsidTr="00C50B27">
        <w:tc>
          <w:tcPr>
            <w:tcW w:w="6791" w:type="dxa"/>
            <w:gridSpan w:val="3"/>
          </w:tcPr>
          <w:p w14:paraId="60D7E426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14:paraId="555872C0" w14:textId="0EADFB92" w:rsidR="00B411DB" w:rsidRPr="00C50B27" w:rsidRDefault="001D4D1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14:paraId="3D370DA3" w14:textId="54892808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0412F08C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14:paraId="65A2E58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14:paraId="354C4E80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14:paraId="4B6C51E7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FD6AD79" w14:textId="77777777" w:rsidTr="00C50B27">
        <w:tc>
          <w:tcPr>
            <w:tcW w:w="9828" w:type="dxa"/>
            <w:gridSpan w:val="9"/>
          </w:tcPr>
          <w:p w14:paraId="2AF1456D" w14:textId="510A7D97" w:rsidR="00246286" w:rsidRPr="00FF517C" w:rsidRDefault="00B411DB" w:rsidP="00FF517C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14:paraId="34D687AB" w14:textId="1E1A5722" w:rsidR="00246286" w:rsidRDefault="00FF517C" w:rsidP="00FF51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</w:t>
            </w:r>
            <w:r w:rsidR="00612980">
              <w:rPr>
                <w:sz w:val="22"/>
                <w:szCs w:val="22"/>
              </w:rPr>
              <w:t xml:space="preserve">ráce </w:t>
            </w:r>
            <w:r w:rsidR="00743CDA">
              <w:rPr>
                <w:sz w:val="22"/>
                <w:szCs w:val="22"/>
              </w:rPr>
              <w:t xml:space="preserve">se zaměřuje na </w:t>
            </w:r>
            <w:r w:rsidR="009C668B">
              <w:rPr>
                <w:sz w:val="22"/>
                <w:szCs w:val="22"/>
              </w:rPr>
              <w:t xml:space="preserve">přístupy v sociální práci s lidmi bez přístřeší. Zjišťuje, jaké podoby nabývá sociální práce s lidmi bez přístřeší v terénních, ambulantních i pobytových službách ve Zlínském kraji a z jakých terapeutických přístupů vychází. Je příkladem úzce zaměřené a přitom velmi obsahově propracované práce, která se významně pojí s jedním z aktuálních témat studovaného oboru. </w:t>
            </w:r>
          </w:p>
          <w:p w14:paraId="78D817CB" w14:textId="77777777" w:rsidR="00FF517C" w:rsidRPr="00FF517C" w:rsidRDefault="00FF517C" w:rsidP="00FF517C">
            <w:pPr>
              <w:jc w:val="both"/>
              <w:rPr>
                <w:b/>
                <w:sz w:val="22"/>
                <w:szCs w:val="22"/>
              </w:rPr>
            </w:pPr>
            <w:r w:rsidRPr="00FF517C">
              <w:rPr>
                <w:b/>
                <w:sz w:val="22"/>
                <w:szCs w:val="22"/>
              </w:rPr>
              <w:t>Silné a slabé stránky práce:</w:t>
            </w:r>
          </w:p>
          <w:p w14:paraId="25F23967" w14:textId="3209D775" w:rsidR="00F87B18" w:rsidRDefault="00FF517C" w:rsidP="00F87B18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FF517C">
              <w:rPr>
                <w:sz w:val="22"/>
                <w:szCs w:val="22"/>
              </w:rPr>
              <w:t xml:space="preserve">teoretická část práce </w:t>
            </w:r>
            <w:r w:rsidR="009C668B">
              <w:rPr>
                <w:sz w:val="22"/>
                <w:szCs w:val="22"/>
              </w:rPr>
              <w:t xml:space="preserve">je propracovaná, obsahově provázaná, představuje problematiku bezdomovectví </w:t>
            </w:r>
            <w:r w:rsidR="00707DBD">
              <w:rPr>
                <w:sz w:val="22"/>
                <w:szCs w:val="22"/>
              </w:rPr>
              <w:t>z různých</w:t>
            </w:r>
            <w:r w:rsidR="009C668B">
              <w:rPr>
                <w:sz w:val="22"/>
                <w:szCs w:val="22"/>
              </w:rPr>
              <w:t xml:space="preserve"> aspek</w:t>
            </w:r>
            <w:r w:rsidR="00707DBD">
              <w:rPr>
                <w:sz w:val="22"/>
                <w:szCs w:val="22"/>
              </w:rPr>
              <w:t>tů (psychologického, sociologického, sociálně pedagogického), poznatky z odborné literatury interpretuje a kriticky srovnává, je patrné, že se autor v problematice orientuje, má široký rozhled,</w:t>
            </w:r>
          </w:p>
          <w:p w14:paraId="433FDFD2" w14:textId="6C183561" w:rsidR="00707DBD" w:rsidRDefault="00707DBD" w:rsidP="00F87B18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empirická část práce je promyšlená, opírá se o vhodně zvolené metody</w:t>
            </w:r>
            <w:r w:rsidR="0000517F">
              <w:rPr>
                <w:sz w:val="22"/>
                <w:szCs w:val="22"/>
              </w:rPr>
              <w:t xml:space="preserve"> (vytváření trsů)</w:t>
            </w:r>
            <w:r>
              <w:rPr>
                <w:sz w:val="22"/>
                <w:szCs w:val="22"/>
              </w:rPr>
              <w:t xml:space="preserve">, odpovídající přístup (kvalitativní) a </w:t>
            </w:r>
            <w:r w:rsidR="0000517F">
              <w:rPr>
                <w:sz w:val="22"/>
                <w:szCs w:val="22"/>
              </w:rPr>
              <w:t>použité techniky,</w:t>
            </w:r>
          </w:p>
          <w:p w14:paraId="183F5772" w14:textId="77777777" w:rsidR="00390413" w:rsidRDefault="00707DBD" w:rsidP="000B32C2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intepretace je provedena precizně, s ohledem na citlivost problematiky</w:t>
            </w:r>
            <w:r w:rsidR="0000517F">
              <w:rPr>
                <w:sz w:val="22"/>
                <w:szCs w:val="22"/>
              </w:rPr>
              <w:t>, dotýká se relevantních oblastí a přináš</w:t>
            </w:r>
            <w:r w:rsidR="00390413">
              <w:rPr>
                <w:sz w:val="22"/>
                <w:szCs w:val="22"/>
              </w:rPr>
              <w:t>í velmi cenné závěry pro praxi,</w:t>
            </w:r>
          </w:p>
          <w:p w14:paraId="7E0D20CE" w14:textId="77777777" w:rsidR="00390413" w:rsidRDefault="000B32C2" w:rsidP="000B32C2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analýza uplatňovaných psychoterapeutických směrů se opírá spíše o explicitně uvedenou in</w:t>
            </w:r>
            <w:r w:rsidR="00390413">
              <w:rPr>
                <w:sz w:val="22"/>
                <w:szCs w:val="22"/>
              </w:rPr>
              <w:t>formaci konkrétních pracovníků (</w:t>
            </w:r>
            <w:r>
              <w:rPr>
                <w:sz w:val="22"/>
                <w:szCs w:val="22"/>
              </w:rPr>
              <w:t>např. str. 117</w:t>
            </w:r>
            <w:r w:rsidR="00390413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, než hledání skrytých souvislostí vyplývajících z interakce pracovníků s cílovou skupinou, taková analýza by vyž</w:t>
            </w:r>
            <w:r w:rsidR="00390413">
              <w:rPr>
                <w:sz w:val="22"/>
                <w:szCs w:val="22"/>
              </w:rPr>
              <w:t>adovala další samostatný výzkum</w:t>
            </w:r>
            <w:r>
              <w:rPr>
                <w:sz w:val="22"/>
                <w:szCs w:val="22"/>
              </w:rPr>
              <w:t xml:space="preserve">, </w:t>
            </w:r>
          </w:p>
          <w:p w14:paraId="0A3F5E29" w14:textId="58B07645" w:rsidR="0000517F" w:rsidRPr="000B32C2" w:rsidRDefault="000B32C2" w:rsidP="000B32C2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  <w:r w:rsidR="00B23D4C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kapitole</w:t>
            </w:r>
            <w:r w:rsidR="00B23D4C">
              <w:rPr>
                <w:sz w:val="22"/>
                <w:szCs w:val="22"/>
              </w:rPr>
              <w:t xml:space="preserve"> 3.5 (Výzkumný soubor) mohla být podrobně popsána cílová skupina,</w:t>
            </w:r>
          </w:p>
          <w:p w14:paraId="2B3809A4" w14:textId="39CC28BB" w:rsidR="008E01F2" w:rsidRPr="000B32C2" w:rsidRDefault="00707DBD" w:rsidP="000B32C2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dosahuje vysoké odborné úrovně, excelentně vyvozuje závěry a propojuje poznatky z odborné literatury, stává se tak velmi cenným zdrojem informací a praktických přínosem pro práci s lidmi bez přístřeší.</w:t>
            </w:r>
          </w:p>
        </w:tc>
      </w:tr>
      <w:tr w:rsidR="00B411DB" w:rsidRPr="00C50B27" w14:paraId="72FEDA7F" w14:textId="77777777" w:rsidTr="00C50B27">
        <w:tc>
          <w:tcPr>
            <w:tcW w:w="9828" w:type="dxa"/>
            <w:gridSpan w:val="9"/>
          </w:tcPr>
          <w:p w14:paraId="5DE7D871" w14:textId="51DF2141" w:rsidR="00246286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14:paraId="42AF15AB" w14:textId="7F74076A" w:rsidR="00F87B18" w:rsidRPr="00C50B27" w:rsidRDefault="00B23D4C" w:rsidP="00F87B18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Které závěry jsou pro Vás překvapivé?</w:t>
            </w:r>
          </w:p>
          <w:p w14:paraId="4782763D" w14:textId="214D7548" w:rsidR="001D01D3" w:rsidRPr="00C50B27" w:rsidRDefault="00B23D4C" w:rsidP="00A94616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zdůvodníte tvrzení, že jakákoliv snaha o přeměnu maladaptivního chování spadá do kognitivně-</w:t>
            </w:r>
            <w:r>
              <w:rPr>
                <w:sz w:val="22"/>
                <w:szCs w:val="22"/>
              </w:rPr>
              <w:lastRenderedPageBreak/>
              <w:t>behaviorální terapie?</w:t>
            </w:r>
          </w:p>
        </w:tc>
      </w:tr>
      <w:tr w:rsidR="00B411DB" w:rsidRPr="00C50B27" w14:paraId="54DAACC7" w14:textId="77777777" w:rsidTr="00C50B27">
        <w:tc>
          <w:tcPr>
            <w:tcW w:w="6791" w:type="dxa"/>
            <w:gridSpan w:val="3"/>
          </w:tcPr>
          <w:p w14:paraId="36114042" w14:textId="77777777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14:paraId="4EDB0336" w14:textId="5B0B5595" w:rsidR="00B411DB" w:rsidRPr="00C50B27" w:rsidRDefault="009C668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14:paraId="43170349" w14:textId="03A1994A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64E5EB19" w14:textId="6E50BCB9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14:paraId="63790748" w14:textId="01BF787B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14:paraId="35192FE5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14:paraId="224F3CC2" w14:textId="77777777"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14:paraId="194CDDF5" w14:textId="77777777" w:rsidTr="00C50B27">
        <w:tc>
          <w:tcPr>
            <w:tcW w:w="4068" w:type="dxa"/>
            <w:gridSpan w:val="2"/>
            <w:vAlign w:val="center"/>
          </w:tcPr>
          <w:p w14:paraId="64232103" w14:textId="0B0014E8"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23D4C">
              <w:rPr>
                <w:sz w:val="22"/>
                <w:szCs w:val="22"/>
              </w:rPr>
              <w:t xml:space="preserve"> 1</w:t>
            </w:r>
            <w:r w:rsidR="00630BCA">
              <w:rPr>
                <w:sz w:val="22"/>
                <w:szCs w:val="22"/>
              </w:rPr>
              <w:t>. 5. 2</w:t>
            </w:r>
            <w:r w:rsidR="00783997">
              <w:rPr>
                <w:sz w:val="22"/>
                <w:szCs w:val="22"/>
              </w:rPr>
              <w:t>014</w:t>
            </w:r>
          </w:p>
        </w:tc>
        <w:tc>
          <w:tcPr>
            <w:tcW w:w="5760" w:type="dxa"/>
            <w:gridSpan w:val="7"/>
            <w:vAlign w:val="center"/>
          </w:tcPr>
          <w:p w14:paraId="32B65E4F" w14:textId="2164137C" w:rsidR="00B411DB" w:rsidRPr="00C50B27" w:rsidRDefault="00B411DB" w:rsidP="000A70A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83997">
              <w:rPr>
                <w:sz w:val="22"/>
                <w:szCs w:val="22"/>
              </w:rPr>
              <w:t xml:space="preserve"> Karla Hrbáčková</w:t>
            </w:r>
            <w:r w:rsidR="000A70A0">
              <w:rPr>
                <w:sz w:val="22"/>
                <w:szCs w:val="22"/>
              </w:rPr>
              <w:t>, v. r.</w:t>
            </w:r>
            <w:bookmarkStart w:id="0" w:name="_GoBack"/>
            <w:bookmarkEnd w:id="0"/>
          </w:p>
        </w:tc>
      </w:tr>
    </w:tbl>
    <w:p w14:paraId="34EBD101" w14:textId="77777777"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5AF435" w14:textId="77777777" w:rsidR="00067D43" w:rsidRDefault="00067D43">
      <w:r>
        <w:separator/>
      </w:r>
    </w:p>
  </w:endnote>
  <w:endnote w:type="continuationSeparator" w:id="0">
    <w:p w14:paraId="076719C6" w14:textId="77777777" w:rsidR="00067D43" w:rsidRDefault="00067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934C7C" w14:textId="77777777" w:rsidR="00067D43" w:rsidRDefault="00067D43">
      <w:r>
        <w:separator/>
      </w:r>
    </w:p>
  </w:footnote>
  <w:footnote w:type="continuationSeparator" w:id="0">
    <w:p w14:paraId="35065D3D" w14:textId="77777777" w:rsidR="00067D43" w:rsidRDefault="00067D43">
      <w:r>
        <w:continuationSeparator/>
      </w:r>
    </w:p>
  </w:footnote>
  <w:footnote w:id="1">
    <w:p w14:paraId="15E905F7" w14:textId="77777777" w:rsidR="000B32C2" w:rsidRDefault="000B32C2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084F9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4913631"/>
    <w:multiLevelType w:val="hybridMultilevel"/>
    <w:tmpl w:val="5B02B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1C108A"/>
    <w:multiLevelType w:val="hybridMultilevel"/>
    <w:tmpl w:val="18BA1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A760E"/>
    <w:multiLevelType w:val="hybridMultilevel"/>
    <w:tmpl w:val="999ED972"/>
    <w:lvl w:ilvl="0" w:tplc="D7C8944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4A7"/>
    <w:rsid w:val="0000517F"/>
    <w:rsid w:val="00067D43"/>
    <w:rsid w:val="00096A6B"/>
    <w:rsid w:val="000A70A0"/>
    <w:rsid w:val="000B32C2"/>
    <w:rsid w:val="001D01D3"/>
    <w:rsid w:val="001D4D11"/>
    <w:rsid w:val="00237B8B"/>
    <w:rsid w:val="00246286"/>
    <w:rsid w:val="002A4FBA"/>
    <w:rsid w:val="00362AB0"/>
    <w:rsid w:val="0037615C"/>
    <w:rsid w:val="00390413"/>
    <w:rsid w:val="003F5DA2"/>
    <w:rsid w:val="00512982"/>
    <w:rsid w:val="00526D47"/>
    <w:rsid w:val="0055255D"/>
    <w:rsid w:val="005C219A"/>
    <w:rsid w:val="00612980"/>
    <w:rsid w:val="00630BCA"/>
    <w:rsid w:val="00657740"/>
    <w:rsid w:val="006847E2"/>
    <w:rsid w:val="006A12AA"/>
    <w:rsid w:val="00707DBD"/>
    <w:rsid w:val="00743CDA"/>
    <w:rsid w:val="00783997"/>
    <w:rsid w:val="008614B3"/>
    <w:rsid w:val="008E01F2"/>
    <w:rsid w:val="00924F71"/>
    <w:rsid w:val="00965216"/>
    <w:rsid w:val="009B2248"/>
    <w:rsid w:val="009C668B"/>
    <w:rsid w:val="00A32793"/>
    <w:rsid w:val="00A824A7"/>
    <w:rsid w:val="00A94616"/>
    <w:rsid w:val="00AF1740"/>
    <w:rsid w:val="00B23D4C"/>
    <w:rsid w:val="00B411DB"/>
    <w:rsid w:val="00B563AC"/>
    <w:rsid w:val="00BA3203"/>
    <w:rsid w:val="00BD60F4"/>
    <w:rsid w:val="00C23C10"/>
    <w:rsid w:val="00C50B27"/>
    <w:rsid w:val="00C91A20"/>
    <w:rsid w:val="00CE0A8B"/>
    <w:rsid w:val="00DC1BF5"/>
    <w:rsid w:val="00E67C85"/>
    <w:rsid w:val="00E709EA"/>
    <w:rsid w:val="00EF07DC"/>
    <w:rsid w:val="00EF6797"/>
    <w:rsid w:val="00F1326B"/>
    <w:rsid w:val="00F87B18"/>
    <w:rsid w:val="00FF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514BB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72"/>
    <w:rsid w:val="007839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72"/>
    <w:rsid w:val="007839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448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Karla Hrbáčková</dc:creator>
  <cp:keywords/>
  <cp:lastModifiedBy>hrbackova</cp:lastModifiedBy>
  <cp:revision>15</cp:revision>
  <cp:lastPrinted>2014-05-07T14:09:00Z</cp:lastPrinted>
  <dcterms:created xsi:type="dcterms:W3CDTF">2014-05-04T16:30:00Z</dcterms:created>
  <dcterms:modified xsi:type="dcterms:W3CDTF">2014-05-07T14:09:00Z</dcterms:modified>
</cp:coreProperties>
</file>