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B0C46" w:rsidRPr="00C50B27" w:rsidRDefault="00180DFC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Šárka Korkešová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B0C46" w:rsidRPr="00C50B27" w:rsidRDefault="00180DFC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Veřejná služba jako podpůrný činitel politiky zaměstnanosti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9B0C46" w:rsidRPr="00C50B27" w:rsidRDefault="00180DFC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B0C46" w:rsidRPr="00C50B27" w:rsidRDefault="00180DFC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B0C46" w:rsidRPr="00C50B27" w:rsidTr="00460DF8">
        <w:tc>
          <w:tcPr>
            <w:tcW w:w="2808" w:type="dxa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B0C46" w:rsidRPr="00C50B27" w:rsidRDefault="00180DFC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9B0C46" w:rsidRPr="00C50B27" w:rsidTr="00460DF8">
        <w:tc>
          <w:tcPr>
            <w:tcW w:w="2808" w:type="dxa"/>
            <w:vAlign w:val="center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B0C46" w:rsidRPr="00C50B27" w:rsidRDefault="009B0C46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B0C46" w:rsidRPr="00C50B27" w:rsidRDefault="009B0C46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</w:tcPr>
          <w:p w:rsidR="009B0C46" w:rsidRPr="00C50B27" w:rsidRDefault="009B0C46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F1519" w:rsidRPr="00C50B27" w:rsidRDefault="00EF1519" w:rsidP="007A4295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EF1519" w:rsidRDefault="007A4295" w:rsidP="007A429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Default="009B0C46" w:rsidP="00460DF8">
            <w:pPr>
              <w:jc w:val="center"/>
              <w:rPr>
                <w:sz w:val="22"/>
                <w:szCs w:val="22"/>
              </w:rPr>
            </w:pPr>
          </w:p>
          <w:p w:rsidR="00EF1519" w:rsidRPr="00C50B27" w:rsidRDefault="00EF1519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Default="009B0C46" w:rsidP="00460DF8">
            <w:pPr>
              <w:jc w:val="center"/>
              <w:rPr>
                <w:sz w:val="22"/>
                <w:szCs w:val="22"/>
              </w:rPr>
            </w:pPr>
          </w:p>
          <w:p w:rsidR="00EF1519" w:rsidRPr="00C50B27" w:rsidRDefault="00EF1519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Default="009B0C46" w:rsidP="00460DF8">
            <w:pPr>
              <w:jc w:val="center"/>
              <w:rPr>
                <w:sz w:val="22"/>
                <w:szCs w:val="22"/>
              </w:rPr>
            </w:pPr>
          </w:p>
          <w:p w:rsidR="00EF1519" w:rsidRPr="00C50B27" w:rsidRDefault="00EF1519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Default="009B0C46" w:rsidP="00460DF8">
            <w:pPr>
              <w:jc w:val="center"/>
              <w:rPr>
                <w:sz w:val="22"/>
                <w:szCs w:val="22"/>
              </w:rPr>
            </w:pPr>
          </w:p>
          <w:p w:rsidR="00EF1519" w:rsidRPr="00C50B27" w:rsidRDefault="00EF1519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7A4295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E730FC" w:rsidRDefault="00E730FC" w:rsidP="00460DF8">
            <w:pPr>
              <w:jc w:val="center"/>
              <w:rPr>
                <w:b/>
                <w:sz w:val="22"/>
                <w:szCs w:val="22"/>
              </w:rPr>
            </w:pPr>
            <w:r w:rsidRPr="00E730F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7A4295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  <w:shd w:val="clear" w:color="auto" w:fill="A6A6A6"/>
          </w:tcPr>
          <w:p w:rsidR="009B0C46" w:rsidRPr="00B411DB" w:rsidRDefault="009B0C46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7A4295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7A429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730FC" w:rsidRDefault="00E730FC" w:rsidP="00460DF8">
            <w:pPr>
              <w:rPr>
                <w:sz w:val="22"/>
                <w:szCs w:val="22"/>
              </w:rPr>
            </w:pPr>
          </w:p>
          <w:p w:rsidR="00E730FC" w:rsidRPr="00E730FC" w:rsidRDefault="00180DFC" w:rsidP="00E73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si zvolila téma, ke kterému by se dalo namítnout, že zvolený institut veřejné služby je </w:t>
            </w:r>
            <w:r w:rsidR="00932196">
              <w:rPr>
                <w:sz w:val="22"/>
                <w:szCs w:val="22"/>
              </w:rPr>
              <w:t xml:space="preserve">již </w:t>
            </w:r>
            <w:r w:rsidR="00E730FC">
              <w:rPr>
                <w:sz w:val="22"/>
                <w:szCs w:val="22"/>
              </w:rPr>
              <w:t xml:space="preserve">překonaný. K objasnění </w:t>
            </w:r>
            <w:r w:rsidR="007A4295">
              <w:rPr>
                <w:sz w:val="22"/>
                <w:szCs w:val="22"/>
              </w:rPr>
              <w:t>problema</w:t>
            </w:r>
            <w:r w:rsidR="00E730FC">
              <w:rPr>
                <w:sz w:val="22"/>
                <w:szCs w:val="22"/>
              </w:rPr>
              <w:t>tiky jistě přispěla práce s </w:t>
            </w:r>
            <w:r w:rsidR="00E730FC">
              <w:rPr>
                <w:sz w:val="24"/>
                <w:szCs w:val="24"/>
              </w:rPr>
              <w:t>Normativní instrukcí</w:t>
            </w:r>
            <w:r w:rsidR="00E730FC" w:rsidRPr="00E730FC">
              <w:rPr>
                <w:sz w:val="24"/>
                <w:szCs w:val="24"/>
              </w:rPr>
              <w:t xml:space="preserve"> Ministerstva práce a sociálních věcí č. 1/2014 – Realizace aktivní politiky zaměstnanosti v roce 2014 ze dne 15. </w:t>
            </w:r>
            <w:r w:rsidR="00E730FC">
              <w:rPr>
                <w:sz w:val="24"/>
                <w:szCs w:val="24"/>
              </w:rPr>
              <w:t>1. 2014 – č. j.: 2014/329 – 411 a Směrnicí</w:t>
            </w:r>
            <w:r w:rsidR="00E730FC" w:rsidRPr="00E730FC">
              <w:rPr>
                <w:sz w:val="24"/>
                <w:szCs w:val="24"/>
              </w:rPr>
              <w:t xml:space="preserve"> generální ředitelky č. 2/2014 – Realizace aktivní politiky zaměstnanosti Úřadem práce ČR ze dne 13. 2. 201</w:t>
            </w:r>
            <w:r w:rsidR="00BA7847">
              <w:rPr>
                <w:sz w:val="24"/>
                <w:szCs w:val="24"/>
              </w:rPr>
              <w:t xml:space="preserve">4 – č. j.: MPSV- UP/318/14/ÚPČR, které dokládají aktuálnost veřejné služby. </w:t>
            </w:r>
            <w:bookmarkStart w:id="0" w:name="_GoBack"/>
            <w:bookmarkEnd w:id="0"/>
            <w:r w:rsidR="00BA7847">
              <w:rPr>
                <w:sz w:val="24"/>
                <w:szCs w:val="24"/>
              </w:rPr>
              <w:t xml:space="preserve"> </w:t>
            </w:r>
            <w:r w:rsidR="00E730FC" w:rsidRPr="00E730FC">
              <w:rPr>
                <w:sz w:val="24"/>
                <w:szCs w:val="24"/>
              </w:rPr>
              <w:t xml:space="preserve"> 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9828" w:type="dxa"/>
            <w:gridSpan w:val="9"/>
          </w:tcPr>
          <w:p w:rsidR="009B0C46" w:rsidRPr="00C50B27" w:rsidRDefault="009B0C4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Default="00E730FC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 jakými jinými nástroji APZ jste se ve své praxi setkala? </w:t>
            </w:r>
          </w:p>
          <w:p w:rsidR="00E730FC" w:rsidRDefault="00E730FC" w:rsidP="00460DF8">
            <w:pPr>
              <w:rPr>
                <w:sz w:val="22"/>
                <w:szCs w:val="22"/>
              </w:rPr>
            </w:pPr>
          </w:p>
          <w:p w:rsidR="00E730FC" w:rsidRPr="00C50B27" w:rsidRDefault="00E730FC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Domníváte se, že veřejná služba opět najde své uplatnění tak, jak tomu bylo v minulosti? </w:t>
            </w: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  <w:p w:rsidR="009B0C46" w:rsidRPr="00C50B27" w:rsidRDefault="009B0C46" w:rsidP="00460DF8">
            <w:pPr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6791" w:type="dxa"/>
            <w:gridSpan w:val="3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B0C46" w:rsidRPr="00E730FC" w:rsidRDefault="009B0C46" w:rsidP="00460DF8">
            <w:pPr>
              <w:jc w:val="center"/>
              <w:rPr>
                <w:b/>
                <w:sz w:val="22"/>
                <w:szCs w:val="22"/>
              </w:rPr>
            </w:pPr>
            <w:r w:rsidRPr="00E730F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9B0C46" w:rsidRPr="00C50B27" w:rsidRDefault="009B0C4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9B0C46" w:rsidRPr="00C50B27" w:rsidTr="00460DF8">
        <w:tc>
          <w:tcPr>
            <w:tcW w:w="4068" w:type="dxa"/>
            <w:gridSpan w:val="2"/>
            <w:vAlign w:val="center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730FC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9B0C46" w:rsidRPr="00C50B27" w:rsidRDefault="009B0C4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9B0C46" w:rsidRDefault="009B0C46" w:rsidP="009B0C46">
      <w:pPr>
        <w:rPr>
          <w:sz w:val="24"/>
        </w:rPr>
      </w:pPr>
    </w:p>
    <w:p w:rsidR="00CE07E8" w:rsidRDefault="00CE07E8"/>
    <w:sectPr w:rsidR="00CE07E8" w:rsidSect="00C04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AF7" w:rsidRDefault="00003AF7" w:rsidP="009B0C46">
      <w:r>
        <w:separator/>
      </w:r>
    </w:p>
  </w:endnote>
  <w:endnote w:type="continuationSeparator" w:id="0">
    <w:p w:rsidR="00003AF7" w:rsidRDefault="00003AF7" w:rsidP="009B0C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AF7" w:rsidRDefault="00003AF7" w:rsidP="009B0C46">
      <w:r>
        <w:separator/>
      </w:r>
    </w:p>
  </w:footnote>
  <w:footnote w:type="continuationSeparator" w:id="0">
    <w:p w:rsidR="00003AF7" w:rsidRDefault="00003AF7" w:rsidP="009B0C46">
      <w:r>
        <w:continuationSeparator/>
      </w:r>
    </w:p>
  </w:footnote>
  <w:footnote w:id="1">
    <w:p w:rsidR="009B0C46" w:rsidRDefault="009B0C46" w:rsidP="009B0C4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16D2D"/>
    <w:multiLevelType w:val="hybridMultilevel"/>
    <w:tmpl w:val="BFB062CE"/>
    <w:lvl w:ilvl="0" w:tplc="DEF853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B0C46"/>
    <w:rsid w:val="00003AF7"/>
    <w:rsid w:val="00180DFC"/>
    <w:rsid w:val="00690631"/>
    <w:rsid w:val="00697FCD"/>
    <w:rsid w:val="007A4295"/>
    <w:rsid w:val="007A556D"/>
    <w:rsid w:val="00932196"/>
    <w:rsid w:val="009B0C46"/>
    <w:rsid w:val="00A22D3B"/>
    <w:rsid w:val="00AF5E2C"/>
    <w:rsid w:val="00BA7847"/>
    <w:rsid w:val="00C04EE9"/>
    <w:rsid w:val="00CE07E8"/>
    <w:rsid w:val="00CE531F"/>
    <w:rsid w:val="00DF7C4B"/>
    <w:rsid w:val="00E730FC"/>
    <w:rsid w:val="00EF1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B0C46"/>
  </w:style>
  <w:style w:type="character" w:customStyle="1" w:styleId="TextpoznpodarouChar">
    <w:name w:val="Text pozn. pod čarou Char"/>
    <w:basedOn w:val="Standardnpsmoodstavce"/>
    <w:link w:val="Textpoznpodarou"/>
    <w:semiHidden/>
    <w:rsid w:val="009B0C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B0C46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730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B0C46"/>
  </w:style>
  <w:style w:type="character" w:customStyle="1" w:styleId="TextpoznpodarouChar">
    <w:name w:val="Text pozn. pod čarou Char"/>
    <w:basedOn w:val="Standardnpsmoodstavce"/>
    <w:link w:val="Textpoznpodarou"/>
    <w:semiHidden/>
    <w:rsid w:val="009B0C4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B0C46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730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dcterms:created xsi:type="dcterms:W3CDTF">2014-05-02T13:50:00Z</dcterms:created>
  <dcterms:modified xsi:type="dcterms:W3CDTF">2014-05-02T13:50:00Z</dcterms:modified>
</cp:coreProperties>
</file>