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2D16B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Martin Hlubinka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2D16B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Příčiny vandalismu mládeže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E5CF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415AAF" w:rsidRDefault="000A6E67" w:rsidP="00857908">
            <w:pPr>
              <w:jc w:val="center"/>
              <w:rPr>
                <w:sz w:val="22"/>
                <w:szCs w:val="22"/>
              </w:rPr>
            </w:pPr>
            <w:r w:rsidRPr="00415A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4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C1D9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C1D9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2C1D9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C1D9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934D09" w:rsidP="002751D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 práce je aktuální a zajímavé. Autor </w:t>
            </w:r>
            <w:r w:rsidR="006E2D0D">
              <w:rPr>
                <w:sz w:val="22"/>
                <w:szCs w:val="22"/>
              </w:rPr>
              <w:t xml:space="preserve">DP se </w:t>
            </w:r>
            <w:r w:rsidR="00A648E5">
              <w:rPr>
                <w:sz w:val="22"/>
                <w:szCs w:val="22"/>
              </w:rPr>
              <w:t xml:space="preserve">však </w:t>
            </w:r>
            <w:r w:rsidR="006E2D0D">
              <w:rPr>
                <w:sz w:val="22"/>
                <w:szCs w:val="22"/>
              </w:rPr>
              <w:t>opírá pouze o svoje subjektivní dojmy,  závažná tvrzení nejsou podložen</w:t>
            </w:r>
            <w:r w:rsidR="0090347C">
              <w:rPr>
                <w:sz w:val="22"/>
                <w:szCs w:val="22"/>
              </w:rPr>
              <w:t>a</w:t>
            </w:r>
            <w:r w:rsidR="006E2D0D">
              <w:rPr>
                <w:sz w:val="22"/>
                <w:szCs w:val="22"/>
              </w:rPr>
              <w:t xml:space="preserve"> vědecky uznatelnými argumenty a nelze</w:t>
            </w:r>
            <w:r w:rsidR="002F4D02">
              <w:rPr>
                <w:sz w:val="22"/>
                <w:szCs w:val="22"/>
              </w:rPr>
              <w:t xml:space="preserve"> je</w:t>
            </w:r>
            <w:r w:rsidR="006E2D0D">
              <w:rPr>
                <w:sz w:val="22"/>
                <w:szCs w:val="22"/>
              </w:rPr>
              <w:t xml:space="preserve"> považovat za obecně platné. (např. </w:t>
            </w:r>
            <w:proofErr w:type="gramStart"/>
            <w:r w:rsidR="006E2D0D">
              <w:rPr>
                <w:sz w:val="22"/>
                <w:szCs w:val="22"/>
              </w:rPr>
              <w:t>s.</w:t>
            </w:r>
            <w:r w:rsidR="003B0248">
              <w:rPr>
                <w:sz w:val="22"/>
                <w:szCs w:val="22"/>
              </w:rPr>
              <w:t>10</w:t>
            </w:r>
            <w:proofErr w:type="gramEnd"/>
            <w:r w:rsidR="003B0248">
              <w:rPr>
                <w:sz w:val="22"/>
                <w:szCs w:val="22"/>
              </w:rPr>
              <w:t>, 29,30, 39, 41,</w:t>
            </w:r>
            <w:r w:rsidR="00A648E5">
              <w:rPr>
                <w:sz w:val="22"/>
                <w:szCs w:val="22"/>
              </w:rPr>
              <w:t>48,50,52,60,62,64,66,68)</w:t>
            </w:r>
            <w:r w:rsidR="002F4D02">
              <w:rPr>
                <w:sz w:val="22"/>
                <w:szCs w:val="22"/>
              </w:rPr>
              <w:t xml:space="preserve"> </w:t>
            </w:r>
            <w:r w:rsidR="00713483">
              <w:rPr>
                <w:sz w:val="22"/>
                <w:szCs w:val="22"/>
              </w:rPr>
              <w:t xml:space="preserve">. V práci je uvedena řada rozsáhlých citací </w:t>
            </w:r>
            <w:r w:rsidR="00653E91">
              <w:rPr>
                <w:sz w:val="22"/>
                <w:szCs w:val="22"/>
              </w:rPr>
              <w:t>, které vychází převážně z bakalářských a diplomových prací UP Olomouc. V</w:t>
            </w:r>
            <w:r w:rsidR="00235382">
              <w:rPr>
                <w:sz w:val="22"/>
                <w:szCs w:val="22"/>
              </w:rPr>
              <w:t xml:space="preserve"> Seznamu literatury jsou uvedeny zákony, internetové zdroje, 3 bakalářské a 3 diplomové práce a minimální počet odborné literatury.  V textu je používáno 6 různých forem odkazování na zdroje, což je v rozporu s požadovanou normou ČSN 690. Autor práce zřejmě nevěnoval dostatečnou pozornost konečné úpravě textu, který je poznamenán množstvím administrativních </w:t>
            </w:r>
            <w:proofErr w:type="gramStart"/>
            <w:r w:rsidR="00235382">
              <w:rPr>
                <w:sz w:val="22"/>
                <w:szCs w:val="22"/>
              </w:rPr>
              <w:t>nedostatků</w:t>
            </w:r>
            <w:r w:rsidR="00A2689A">
              <w:rPr>
                <w:sz w:val="22"/>
                <w:szCs w:val="22"/>
              </w:rPr>
              <w:t xml:space="preserve">  a chyb</w:t>
            </w:r>
            <w:proofErr w:type="gramEnd"/>
            <w:r w:rsidR="00A2689A">
              <w:rPr>
                <w:sz w:val="22"/>
                <w:szCs w:val="22"/>
              </w:rPr>
              <w:t>, včetně gramatických. (s. 10,14,16,17,30,33,37,39, 42,45,48,52,</w:t>
            </w:r>
            <w:r w:rsidR="00D82D06">
              <w:rPr>
                <w:sz w:val="22"/>
                <w:szCs w:val="22"/>
              </w:rPr>
              <w:t xml:space="preserve">…..) Lze diskutovat  nad tvrzením, že </w:t>
            </w:r>
            <w:r w:rsidR="00C43E46">
              <w:rPr>
                <w:sz w:val="22"/>
                <w:szCs w:val="22"/>
              </w:rPr>
              <w:t>výzkum byl realizován na</w:t>
            </w:r>
            <w:r w:rsidR="00D82D06">
              <w:rPr>
                <w:sz w:val="22"/>
                <w:szCs w:val="22"/>
              </w:rPr>
              <w:t> reprezentativním vzork</w:t>
            </w:r>
            <w:r w:rsidR="00C43E46">
              <w:rPr>
                <w:sz w:val="22"/>
                <w:szCs w:val="22"/>
              </w:rPr>
              <w:t xml:space="preserve">u </w:t>
            </w:r>
            <w:r w:rsidR="00D82D06">
              <w:rPr>
                <w:sz w:val="22"/>
                <w:szCs w:val="22"/>
              </w:rPr>
              <w:t>respondentů v počtu 40 osob, kdy není patrné, na základě jakých kriterií byli respondenti vybráni (delikventní i nedelikventní  žáci, které vybírala škola?). Z výsledků výzkumu nelze tedy ani vyvodit závěr, že“</w:t>
            </w:r>
            <w:r w:rsidR="00D82D06" w:rsidRPr="00D82D06">
              <w:rPr>
                <w:i/>
                <w:sz w:val="22"/>
                <w:szCs w:val="22"/>
              </w:rPr>
              <w:t>celá mládež je rizikovou skupinou“</w:t>
            </w:r>
            <w:r w:rsidR="00D82D06">
              <w:rPr>
                <w:i/>
                <w:sz w:val="22"/>
                <w:szCs w:val="22"/>
              </w:rPr>
              <w:t xml:space="preserve">. </w:t>
            </w:r>
            <w:r w:rsidR="00D82D06" w:rsidRPr="00D82D06">
              <w:rPr>
                <w:sz w:val="22"/>
                <w:szCs w:val="22"/>
              </w:rPr>
              <w:t>Jedná se o mládež v</w:t>
            </w:r>
            <w:r w:rsidR="00D82D06">
              <w:rPr>
                <w:sz w:val="22"/>
                <w:szCs w:val="22"/>
              </w:rPr>
              <w:t> </w:t>
            </w:r>
            <w:r w:rsidR="00D82D06" w:rsidRPr="00D82D06">
              <w:rPr>
                <w:sz w:val="22"/>
                <w:szCs w:val="22"/>
              </w:rPr>
              <w:t>ČR</w:t>
            </w:r>
            <w:r w:rsidR="00D82D06">
              <w:rPr>
                <w:sz w:val="22"/>
                <w:szCs w:val="22"/>
              </w:rPr>
              <w:t xml:space="preserve"> nebo ve výzkumném vzorku? </w:t>
            </w:r>
            <w:r w:rsidR="00C43E46">
              <w:rPr>
                <w:sz w:val="22"/>
                <w:szCs w:val="22"/>
              </w:rPr>
              <w:t xml:space="preserve">Dále </w:t>
            </w:r>
            <w:proofErr w:type="gramStart"/>
            <w:r w:rsidR="00C43E46">
              <w:rPr>
                <w:sz w:val="22"/>
                <w:szCs w:val="22"/>
              </w:rPr>
              <w:t>autor  popisuje</w:t>
            </w:r>
            <w:proofErr w:type="gramEnd"/>
            <w:r w:rsidR="00C43E46">
              <w:rPr>
                <w:sz w:val="22"/>
                <w:szCs w:val="22"/>
              </w:rPr>
              <w:t xml:space="preserve"> validitu dat a verifikaci stanovených hypotéz. Není však zcela jasné, zda autor těmto pojmům rozumí a uvádí je</w:t>
            </w:r>
            <w:r w:rsidR="002751DC">
              <w:rPr>
                <w:sz w:val="22"/>
                <w:szCs w:val="22"/>
              </w:rPr>
              <w:t xml:space="preserve"> v souladu s dosaženými výsledky výzkumu.</w:t>
            </w:r>
            <w:r w:rsidR="0090347C">
              <w:rPr>
                <w:sz w:val="22"/>
                <w:szCs w:val="22"/>
              </w:rPr>
              <w:t xml:space="preserve"> V textu postrádám z metodologického hlediska vyhodnocení stanovených hypotéz, i když se o verifikaci autor zmiňuje v textu.</w:t>
            </w:r>
            <w:r w:rsidR="00547B30">
              <w:rPr>
                <w:sz w:val="22"/>
                <w:szCs w:val="22"/>
              </w:rPr>
              <w:t xml:space="preserve"> V příloze P II není uveden zdroj prezentovaných fotografií. Nelze zde uvádět řadu výroků, které by zasluhovaly rozpravu a odůvodnění tvrzení autora</w:t>
            </w:r>
            <w:r w:rsidR="002A2E86">
              <w:rPr>
                <w:sz w:val="22"/>
                <w:szCs w:val="22"/>
              </w:rPr>
              <w:t>.</w:t>
            </w:r>
            <w:r w:rsidR="00547B30">
              <w:rPr>
                <w:sz w:val="22"/>
                <w:szCs w:val="22"/>
              </w:rPr>
              <w:t xml:space="preserve"> (např. </w:t>
            </w:r>
            <w:proofErr w:type="gramStart"/>
            <w:r w:rsidR="002A2E86">
              <w:rPr>
                <w:sz w:val="22"/>
                <w:szCs w:val="22"/>
              </w:rPr>
              <w:t>s</w:t>
            </w:r>
            <w:r w:rsidR="00547B30">
              <w:rPr>
                <w:sz w:val="22"/>
                <w:szCs w:val="22"/>
              </w:rPr>
              <w:t>s.</w:t>
            </w:r>
            <w:r w:rsidR="002A2E86">
              <w:rPr>
                <w:sz w:val="22"/>
                <w:szCs w:val="22"/>
              </w:rPr>
              <w:t>29,30,45,46,48,62,63,64,66,68</w:t>
            </w:r>
            <w:proofErr w:type="gramEnd"/>
            <w:r w:rsidR="002A2E86">
              <w:rPr>
                <w:sz w:val="22"/>
                <w:szCs w:val="22"/>
              </w:rPr>
              <w:t>)</w:t>
            </w:r>
          </w:p>
          <w:p w:rsidR="007752C1" w:rsidRDefault="007752C1" w:rsidP="002751DC">
            <w:pPr>
              <w:jc w:val="both"/>
              <w:rPr>
                <w:sz w:val="22"/>
                <w:szCs w:val="22"/>
              </w:rPr>
            </w:pPr>
          </w:p>
          <w:p w:rsidR="000A6E67" w:rsidRPr="00A34DB4" w:rsidRDefault="00A34DB4" w:rsidP="00A34DB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Práce vykazuje závažné nedostatky a klasifikuji ji stupněm „E“.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A2136" w:rsidRDefault="009A2136" w:rsidP="009A2136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své tvrzení (s. 41)…</w:t>
            </w:r>
            <w:proofErr w:type="gramStart"/>
            <w:r>
              <w:rPr>
                <w:sz w:val="22"/>
                <w:szCs w:val="22"/>
              </w:rPr>
              <w:t>že, „..osoby</w:t>
            </w:r>
            <w:proofErr w:type="gramEnd"/>
            <w:r>
              <w:rPr>
                <w:sz w:val="22"/>
                <w:szCs w:val="22"/>
              </w:rPr>
              <w:t xml:space="preserve"> mladší 15 let také obvykle nařizuje ústavní výchovu, která spočívá v umístění tohoto jedince do jednoho z dětských domovů zřízeného státem, nebo dalšího nápravného zařízení“. Jaký rozdíl je mezi ústavní a ochrannou výchovou? Patří dětský domov mezi nápravná zařízení?</w:t>
            </w:r>
          </w:p>
          <w:p w:rsidR="009A2136" w:rsidRDefault="009A2136" w:rsidP="009A2136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své tvrzení (</w:t>
            </w:r>
            <w:proofErr w:type="gramStart"/>
            <w:r>
              <w:rPr>
                <w:sz w:val="22"/>
                <w:szCs w:val="22"/>
              </w:rPr>
              <w:t>s.62</w:t>
            </w:r>
            <w:proofErr w:type="gramEnd"/>
            <w:r>
              <w:rPr>
                <w:sz w:val="22"/>
                <w:szCs w:val="22"/>
              </w:rPr>
              <w:t>)…, že „ …jako nejmladšího člena preventivních nástrojů nesmím opomenout mediační a probační službu.“ Jaká je funkce mediační a probační služby?</w:t>
            </w:r>
          </w:p>
          <w:p w:rsidR="007752C1" w:rsidRPr="00C50B27" w:rsidRDefault="007752C1" w:rsidP="007752C1">
            <w:pPr>
              <w:rPr>
                <w:b/>
                <w:sz w:val="22"/>
                <w:szCs w:val="22"/>
              </w:rPr>
            </w:pPr>
          </w:p>
          <w:p w:rsidR="007752C1" w:rsidRDefault="007752C1" w:rsidP="007752C1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Vysvětlete své tvrzení (s. 64), …., „že ….PČR přispívá do preventivních </w:t>
            </w:r>
            <w:proofErr w:type="gramStart"/>
            <w:r>
              <w:rPr>
                <w:sz w:val="22"/>
                <w:szCs w:val="22"/>
              </w:rPr>
              <w:t>opatření v důkladné</w:t>
            </w:r>
            <w:proofErr w:type="gramEnd"/>
            <w:r>
              <w:rPr>
                <w:sz w:val="22"/>
                <w:szCs w:val="22"/>
              </w:rPr>
              <w:t xml:space="preserve">  identifikací </w:t>
            </w:r>
            <w:proofErr w:type="gramStart"/>
            <w:r>
              <w:rPr>
                <w:sz w:val="22"/>
                <w:szCs w:val="22"/>
              </w:rPr>
              <w:t>drogové</w:t>
            </w:r>
            <w:proofErr w:type="gramEnd"/>
            <w:r>
              <w:rPr>
                <w:sz w:val="22"/>
                <w:szCs w:val="22"/>
              </w:rPr>
              <w:t xml:space="preserve"> problematiky, dopravní situace a dnes bohužel velmi rozšířeného fenoménu sexuální deviace.“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2C1D9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C1D9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C1D9F">
              <w:rPr>
                <w:sz w:val="22"/>
                <w:szCs w:val="22"/>
              </w:rPr>
              <w:t xml:space="preserve"> </w:t>
            </w:r>
            <w:proofErr w:type="gramStart"/>
            <w:r w:rsidR="002C1D9F">
              <w:rPr>
                <w:sz w:val="22"/>
                <w:szCs w:val="22"/>
              </w:rPr>
              <w:t>28.4.2014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305" w:rsidRDefault="005B6305" w:rsidP="000A6E67">
      <w:r>
        <w:separator/>
      </w:r>
    </w:p>
  </w:endnote>
  <w:endnote w:type="continuationSeparator" w:id="0">
    <w:p w:rsidR="005B6305" w:rsidRDefault="005B630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305" w:rsidRDefault="005B6305" w:rsidP="000A6E67">
      <w:r>
        <w:separator/>
      </w:r>
    </w:p>
  </w:footnote>
  <w:footnote w:type="continuationSeparator" w:id="0">
    <w:p w:rsidR="005B6305" w:rsidRDefault="005B630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95E55"/>
    <w:multiLevelType w:val="hybridMultilevel"/>
    <w:tmpl w:val="A9769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77C90"/>
    <w:rsid w:val="001E2D39"/>
    <w:rsid w:val="00235382"/>
    <w:rsid w:val="002751DC"/>
    <w:rsid w:val="002A2E86"/>
    <w:rsid w:val="002C1D9F"/>
    <w:rsid w:val="002D16B5"/>
    <w:rsid w:val="002F4D02"/>
    <w:rsid w:val="003B0248"/>
    <w:rsid w:val="003B73E2"/>
    <w:rsid w:val="00415AAF"/>
    <w:rsid w:val="00473D4D"/>
    <w:rsid w:val="00547B30"/>
    <w:rsid w:val="005B6305"/>
    <w:rsid w:val="00653E91"/>
    <w:rsid w:val="00694188"/>
    <w:rsid w:val="006E2D0D"/>
    <w:rsid w:val="00713483"/>
    <w:rsid w:val="007752C1"/>
    <w:rsid w:val="00857908"/>
    <w:rsid w:val="0090347C"/>
    <w:rsid w:val="00934D09"/>
    <w:rsid w:val="0096141E"/>
    <w:rsid w:val="009A2136"/>
    <w:rsid w:val="009B3662"/>
    <w:rsid w:val="00A2689A"/>
    <w:rsid w:val="00A34DB4"/>
    <w:rsid w:val="00A60A58"/>
    <w:rsid w:val="00A648E5"/>
    <w:rsid w:val="00A76400"/>
    <w:rsid w:val="00AD6E53"/>
    <w:rsid w:val="00AE5CFF"/>
    <w:rsid w:val="00C2008B"/>
    <w:rsid w:val="00C43E46"/>
    <w:rsid w:val="00CB770F"/>
    <w:rsid w:val="00D82D06"/>
    <w:rsid w:val="00D93E30"/>
    <w:rsid w:val="00DF5C13"/>
    <w:rsid w:val="00F3074B"/>
    <w:rsid w:val="00F450C5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IMS</cp:lastModifiedBy>
  <cp:revision>2</cp:revision>
  <dcterms:created xsi:type="dcterms:W3CDTF">2014-05-06T08:49:00Z</dcterms:created>
  <dcterms:modified xsi:type="dcterms:W3CDTF">2014-05-06T08:49:00Z</dcterms:modified>
</cp:coreProperties>
</file>