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04445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Kristýna Hejlová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04445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Odměna a trest ve výchově dětí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04445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04445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04445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3503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6F21A3" w:rsidRDefault="006F21A3" w:rsidP="006F21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3503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3503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30BF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10591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18501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18501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E1C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E1C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BA252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A252F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A252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3503B" w:rsidRDefault="0063503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Předkládaná diplomová práce je zaměřena na </w:t>
            </w:r>
            <w:r w:rsidR="00D60240">
              <w:rPr>
                <w:sz w:val="22"/>
                <w:szCs w:val="22"/>
              </w:rPr>
              <w:t>odměny a tresty jako nejčastěji</w:t>
            </w:r>
            <w:r>
              <w:rPr>
                <w:sz w:val="22"/>
                <w:szCs w:val="22"/>
              </w:rPr>
              <w:t xml:space="preserve"> užívané výchovné prostředky </w:t>
            </w:r>
            <w:r w:rsidR="00D60240">
              <w:rPr>
                <w:sz w:val="22"/>
                <w:szCs w:val="22"/>
              </w:rPr>
              <w:br/>
            </w:r>
            <w:r w:rsidR="00F61393">
              <w:rPr>
                <w:sz w:val="22"/>
                <w:szCs w:val="22"/>
              </w:rPr>
              <w:t xml:space="preserve">a to především </w:t>
            </w:r>
            <w:r>
              <w:rPr>
                <w:sz w:val="22"/>
                <w:szCs w:val="22"/>
              </w:rPr>
              <w:t>z pohledu rodičů.</w:t>
            </w:r>
          </w:p>
          <w:p w:rsidR="0063503B" w:rsidRPr="00C50B27" w:rsidRDefault="00D602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63503B">
              <w:rPr>
                <w:sz w:val="22"/>
                <w:szCs w:val="22"/>
              </w:rPr>
              <w:t>V teoretické části autorka definuje odměny a tresty</w:t>
            </w:r>
            <w:r w:rsidR="00F61393">
              <w:rPr>
                <w:sz w:val="22"/>
                <w:szCs w:val="22"/>
              </w:rPr>
              <w:t xml:space="preserve"> a vysvětluje klíčové pojmy týkající se dané problematiky. Za silnou stránku teoretické části</w:t>
            </w:r>
            <w:r w:rsidR="00BA252F">
              <w:rPr>
                <w:sz w:val="22"/>
                <w:szCs w:val="22"/>
              </w:rPr>
              <w:t xml:space="preserve"> a celé diplomové práce</w:t>
            </w:r>
            <w:r w:rsidR="00F61393">
              <w:rPr>
                <w:sz w:val="22"/>
                <w:szCs w:val="22"/>
              </w:rPr>
              <w:t xml:space="preserve"> považuji provázanost jednotlivých částí kapitol, přehlednost a členění práce. Oceňuji aktuální a relevantní výběr publikací z oboru, o které se diplomantka opírá. Nedostatek spatřuji v nedůsledném dodržování autorského plurálu (př. str. 5, 6, 10, 17, atd.), který je používán nekonzistentně, což negativně působí na odbornost textu a celé práce. Absentuje odk</w:t>
            </w:r>
            <w:r w:rsidR="00581A3F">
              <w:rPr>
                <w:sz w:val="22"/>
                <w:szCs w:val="22"/>
              </w:rPr>
              <w:t>az autora citovaného na str. 10 a</w:t>
            </w:r>
            <w:r w:rsidR="00F61393">
              <w:rPr>
                <w:sz w:val="22"/>
                <w:szCs w:val="22"/>
              </w:rPr>
              <w:t xml:space="preserve"> 11 v seznamu literatury. </w:t>
            </w:r>
          </w:p>
          <w:p w:rsidR="00863165" w:rsidRDefault="00D602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EB118C">
              <w:rPr>
                <w:sz w:val="22"/>
                <w:szCs w:val="22"/>
              </w:rPr>
              <w:t xml:space="preserve">V praktické </w:t>
            </w:r>
            <w:r w:rsidR="008409C4">
              <w:rPr>
                <w:sz w:val="22"/>
                <w:szCs w:val="22"/>
              </w:rPr>
              <w:t xml:space="preserve">části jsou </w:t>
            </w:r>
            <w:r w:rsidR="00EB118C">
              <w:rPr>
                <w:sz w:val="22"/>
                <w:szCs w:val="22"/>
              </w:rPr>
              <w:t>prostřednictvím dotazníkového šetření</w:t>
            </w:r>
            <w:r w:rsidR="008409C4">
              <w:rPr>
                <w:sz w:val="22"/>
                <w:szCs w:val="22"/>
              </w:rPr>
              <w:t xml:space="preserve"> ověřovány </w:t>
            </w:r>
            <w:r>
              <w:rPr>
                <w:sz w:val="22"/>
                <w:szCs w:val="22"/>
              </w:rPr>
              <w:t xml:space="preserve">názory a postoje rodičů </w:t>
            </w:r>
            <w:r w:rsidR="008638B7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na </w:t>
            </w:r>
            <w:r w:rsidR="00EB118C">
              <w:rPr>
                <w:sz w:val="22"/>
                <w:szCs w:val="22"/>
              </w:rPr>
              <w:t>užívání odměn a trestů ve výchově.</w:t>
            </w:r>
            <w:r>
              <w:rPr>
                <w:sz w:val="22"/>
                <w:szCs w:val="22"/>
              </w:rPr>
              <w:t xml:space="preserve"> Přes</w:t>
            </w:r>
            <w:r w:rsidR="008409C4">
              <w:rPr>
                <w:sz w:val="22"/>
                <w:szCs w:val="22"/>
              </w:rPr>
              <w:t>to</w:t>
            </w:r>
            <w:r w:rsidR="00EB118C">
              <w:rPr>
                <w:sz w:val="22"/>
                <w:szCs w:val="22"/>
              </w:rPr>
              <w:t xml:space="preserve">že </w:t>
            </w:r>
            <w:r w:rsidR="008409C4">
              <w:rPr>
                <w:sz w:val="22"/>
                <w:szCs w:val="22"/>
              </w:rPr>
              <w:t xml:space="preserve">byl </w:t>
            </w:r>
            <w:r w:rsidR="0050412A">
              <w:rPr>
                <w:sz w:val="22"/>
                <w:szCs w:val="22"/>
              </w:rPr>
              <w:t>cíl</w:t>
            </w:r>
            <w:r w:rsidR="00EB118C">
              <w:rPr>
                <w:sz w:val="22"/>
                <w:szCs w:val="22"/>
              </w:rPr>
              <w:t xml:space="preserve"> jasně stanoven</w:t>
            </w:r>
            <w:r w:rsidR="0050412A">
              <w:rPr>
                <w:sz w:val="22"/>
                <w:szCs w:val="22"/>
              </w:rPr>
              <w:t xml:space="preserve">, </w:t>
            </w:r>
            <w:r w:rsidR="008409C4">
              <w:rPr>
                <w:sz w:val="22"/>
                <w:szCs w:val="22"/>
              </w:rPr>
              <w:t>nepodařilo se autorce</w:t>
            </w:r>
            <w:r w:rsidR="0050412A">
              <w:rPr>
                <w:sz w:val="22"/>
                <w:szCs w:val="22"/>
              </w:rPr>
              <w:t xml:space="preserve"> správně</w:t>
            </w:r>
            <w:r>
              <w:rPr>
                <w:sz w:val="22"/>
                <w:szCs w:val="22"/>
              </w:rPr>
              <w:t xml:space="preserve"> </w:t>
            </w:r>
            <w:r w:rsidR="008409C4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formulovat hypotézy</w:t>
            </w:r>
            <w:r w:rsidR="0050412A">
              <w:rPr>
                <w:sz w:val="22"/>
                <w:szCs w:val="22"/>
              </w:rPr>
              <w:t>. Také jejich následné zpracování považuji za nedos</w:t>
            </w:r>
            <w:r w:rsidR="00581A3F">
              <w:rPr>
                <w:sz w:val="22"/>
                <w:szCs w:val="22"/>
              </w:rPr>
              <w:t xml:space="preserve">tatečné. Hypotézy byly </w:t>
            </w:r>
            <w:r w:rsidR="0050412A">
              <w:rPr>
                <w:sz w:val="22"/>
                <w:szCs w:val="22"/>
              </w:rPr>
              <w:t>interpretovány pouze mechanicky (popisně bez skutečné interpretace).</w:t>
            </w:r>
            <w:r w:rsidR="008409C4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EB118C">
              <w:rPr>
                <w:sz w:val="22"/>
                <w:szCs w:val="22"/>
              </w:rPr>
              <w:t>Data získaná z dotazníku shrnula autork</w:t>
            </w:r>
            <w:r w:rsidR="008638B7">
              <w:rPr>
                <w:sz w:val="22"/>
                <w:szCs w:val="22"/>
              </w:rPr>
              <w:t>a do přehledných tabulek, ale s faktografickými údaji dále nepracoval</w:t>
            </w:r>
            <w:r w:rsidR="00B6377B">
              <w:rPr>
                <w:sz w:val="22"/>
                <w:szCs w:val="22"/>
              </w:rPr>
              <w:t>a (např. chybí analýza vzájemné souvislosti hodnot dvou znaků).</w:t>
            </w:r>
            <w:r w:rsidR="008638B7">
              <w:rPr>
                <w:sz w:val="22"/>
                <w:szCs w:val="22"/>
              </w:rPr>
              <w:t xml:space="preserve"> </w:t>
            </w:r>
            <w:r w:rsidR="00863165">
              <w:rPr>
                <w:sz w:val="22"/>
                <w:szCs w:val="22"/>
              </w:rPr>
              <w:t>Práce neobsahuje diskusi s kritickým zhodnocením limitů použitého výzkumu (validita a reliabilita měřících nástrojů)</w:t>
            </w:r>
            <w:r w:rsidR="008638B7">
              <w:rPr>
                <w:sz w:val="22"/>
                <w:szCs w:val="22"/>
              </w:rPr>
              <w:t>.</w:t>
            </w:r>
            <w:r w:rsidR="00863165">
              <w:rPr>
                <w:sz w:val="22"/>
                <w:szCs w:val="22"/>
              </w:rPr>
              <w:t xml:space="preserve"> </w:t>
            </w:r>
          </w:p>
          <w:p w:rsidR="00F1326B" w:rsidRDefault="00C24D59" w:rsidP="00B637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z uzavřených otázek v dotazníku nabízí respondentovi omezenou škálu alternativ (</w:t>
            </w:r>
            <w:r w:rsidR="00B6377B">
              <w:rPr>
                <w:sz w:val="22"/>
                <w:szCs w:val="22"/>
              </w:rPr>
              <w:t xml:space="preserve">např. </w:t>
            </w:r>
            <w:r>
              <w:rPr>
                <w:sz w:val="22"/>
                <w:szCs w:val="22"/>
              </w:rPr>
              <w:t xml:space="preserve">otázky 3 a 7 opomíjí svobodné rozhodnutí dítěte o </w:t>
            </w:r>
            <w:r w:rsidR="001347BE">
              <w:rPr>
                <w:sz w:val="22"/>
                <w:szCs w:val="22"/>
              </w:rPr>
              <w:t xml:space="preserve">jeho </w:t>
            </w:r>
            <w:r>
              <w:rPr>
                <w:sz w:val="22"/>
                <w:szCs w:val="22"/>
              </w:rPr>
              <w:t xml:space="preserve">dalším postupu). </w:t>
            </w:r>
            <w:r w:rsidR="00185018">
              <w:rPr>
                <w:sz w:val="22"/>
                <w:szCs w:val="22"/>
              </w:rPr>
              <w:t>Některé formulace</w:t>
            </w:r>
            <w:r w:rsidR="00A83945">
              <w:rPr>
                <w:sz w:val="22"/>
                <w:szCs w:val="22"/>
              </w:rPr>
              <w:t xml:space="preserve"> nejen</w:t>
            </w:r>
            <w:r w:rsidR="00CC47E8">
              <w:rPr>
                <w:sz w:val="22"/>
                <w:szCs w:val="22"/>
              </w:rPr>
              <w:t xml:space="preserve"> v závěru práce interpretuje autorka v subjektivní podobě</w:t>
            </w:r>
            <w:r w:rsidR="00A83945">
              <w:rPr>
                <w:sz w:val="22"/>
                <w:szCs w:val="22"/>
              </w:rPr>
              <w:t xml:space="preserve"> a výzkumné šetření zobecňuje: (</w:t>
            </w:r>
            <w:r w:rsidR="00185018">
              <w:rPr>
                <w:sz w:val="22"/>
                <w:szCs w:val="22"/>
              </w:rPr>
              <w:t xml:space="preserve"> </w:t>
            </w:r>
            <w:r w:rsidR="00CC47E8">
              <w:rPr>
                <w:sz w:val="22"/>
                <w:szCs w:val="22"/>
              </w:rPr>
              <w:t>např.</w:t>
            </w:r>
            <w:r w:rsidR="00A83945">
              <w:rPr>
                <w:sz w:val="22"/>
                <w:szCs w:val="22"/>
              </w:rPr>
              <w:t xml:space="preserve"> str. 71:</w:t>
            </w:r>
            <w:r w:rsidR="00CC47E8">
              <w:t xml:space="preserve"> „</w:t>
            </w:r>
            <w:r w:rsidR="00CC47E8" w:rsidRPr="00CC47E8">
              <w:rPr>
                <w:i/>
                <w:sz w:val="22"/>
                <w:szCs w:val="22"/>
              </w:rPr>
              <w:t>Vzhledem k tomu, že si myslím, že povědomí o možných rizicích spojených</w:t>
            </w:r>
            <w:r w:rsidR="00CC47E8">
              <w:rPr>
                <w:i/>
                <w:sz w:val="22"/>
                <w:szCs w:val="22"/>
              </w:rPr>
              <w:t xml:space="preserve"> </w:t>
            </w:r>
            <w:r w:rsidR="00CC47E8" w:rsidRPr="00CC47E8">
              <w:rPr>
                <w:i/>
                <w:sz w:val="22"/>
                <w:szCs w:val="22"/>
              </w:rPr>
              <w:t>s užíváním odměn a trestů ve výchově dítěte není příliš velké</w:t>
            </w:r>
            <w:r w:rsidR="00A83945">
              <w:rPr>
                <w:i/>
                <w:sz w:val="22"/>
                <w:szCs w:val="22"/>
              </w:rPr>
              <w:t>…</w:t>
            </w:r>
            <w:r w:rsidR="00A83945">
              <w:rPr>
                <w:sz w:val="22"/>
                <w:szCs w:val="22"/>
              </w:rPr>
              <w:t>“,</w:t>
            </w:r>
            <w:r w:rsidR="00A83945">
              <w:t xml:space="preserve"> </w:t>
            </w:r>
            <w:r w:rsidR="00A83945" w:rsidRPr="00B6377B">
              <w:rPr>
                <w:sz w:val="22"/>
                <w:szCs w:val="22"/>
              </w:rPr>
              <w:t>str. 48:</w:t>
            </w:r>
            <w:r w:rsidR="00A83945">
              <w:t xml:space="preserve"> „</w:t>
            </w:r>
            <w:r w:rsidR="00A83945" w:rsidRPr="00A83945">
              <w:rPr>
                <w:i/>
                <w:sz w:val="22"/>
                <w:szCs w:val="22"/>
              </w:rPr>
              <w:t>Myslím, že se mi potvrdila</w:t>
            </w:r>
            <w:r w:rsidR="00B6377B">
              <w:rPr>
                <w:i/>
                <w:sz w:val="22"/>
                <w:szCs w:val="22"/>
              </w:rPr>
              <w:t xml:space="preserve"> </w:t>
            </w:r>
            <w:r w:rsidR="00A83945" w:rsidRPr="00A83945">
              <w:rPr>
                <w:i/>
                <w:sz w:val="22"/>
                <w:szCs w:val="22"/>
              </w:rPr>
              <w:t>skutečnost, která by se dala zevšeobecnit na všechny rodiny v naší zemi, nejen na můj výběrový</w:t>
            </w:r>
            <w:r w:rsidR="00B6377B">
              <w:rPr>
                <w:i/>
                <w:sz w:val="22"/>
                <w:szCs w:val="22"/>
              </w:rPr>
              <w:t xml:space="preserve"> </w:t>
            </w:r>
            <w:r w:rsidR="00A83945" w:rsidRPr="00A83945">
              <w:rPr>
                <w:i/>
                <w:sz w:val="22"/>
                <w:szCs w:val="22"/>
              </w:rPr>
              <w:t>soubor respondentů.</w:t>
            </w:r>
            <w:r w:rsidR="00A83945">
              <w:rPr>
                <w:sz w:val="22"/>
                <w:szCs w:val="22"/>
              </w:rPr>
              <w:t>“</w:t>
            </w:r>
            <w:r w:rsidR="00B6377B">
              <w:rPr>
                <w:sz w:val="22"/>
                <w:szCs w:val="22"/>
              </w:rPr>
              <w:t xml:space="preserve"> atd.)</w:t>
            </w:r>
          </w:p>
          <w:p w:rsidR="00B6377B" w:rsidRPr="00C50B27" w:rsidRDefault="00B6377B" w:rsidP="00B637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je přijatelná, s výz</w:t>
            </w:r>
            <w:r w:rsidR="008A6A69">
              <w:rPr>
                <w:sz w:val="22"/>
                <w:szCs w:val="22"/>
              </w:rPr>
              <w:t>namnými nedostatky. Doporučuji její obhajobu</w:t>
            </w:r>
            <w:r>
              <w:rPr>
                <w:sz w:val="22"/>
                <w:szCs w:val="22"/>
              </w:rPr>
              <w:t>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7F2E7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 vytvoření názorové konfrontace uveďte konkrétní „specialisty na zdravou výchovu“, o které se opíráte </w:t>
            </w:r>
            <w:r w:rsidR="00185018">
              <w:rPr>
                <w:sz w:val="22"/>
                <w:szCs w:val="22"/>
              </w:rPr>
              <w:t>v praktické části Vaší</w:t>
            </w:r>
            <w:r w:rsidR="00C047AA">
              <w:rPr>
                <w:sz w:val="22"/>
                <w:szCs w:val="22"/>
              </w:rPr>
              <w:t xml:space="preserve"> diplomové</w:t>
            </w:r>
            <w:r w:rsidR="008409C4">
              <w:rPr>
                <w:sz w:val="22"/>
                <w:szCs w:val="22"/>
              </w:rPr>
              <w:t xml:space="preserve"> práce (v souvislosti s uvedenými informacemi na </w:t>
            </w:r>
            <w:r w:rsidR="00DE2AD2">
              <w:rPr>
                <w:sz w:val="22"/>
                <w:szCs w:val="22"/>
              </w:rPr>
              <w:t>str</w:t>
            </w:r>
            <w:r w:rsidR="00185018">
              <w:rPr>
                <w:sz w:val="22"/>
                <w:szCs w:val="22"/>
              </w:rPr>
              <w:t>.</w:t>
            </w:r>
            <w:r w:rsidR="008409C4">
              <w:rPr>
                <w:sz w:val="22"/>
                <w:szCs w:val="22"/>
              </w:rPr>
              <w:t xml:space="preserve"> </w:t>
            </w:r>
            <w:r w:rsidR="00185018">
              <w:rPr>
                <w:sz w:val="22"/>
                <w:szCs w:val="22"/>
              </w:rPr>
              <w:t>58).</w:t>
            </w:r>
          </w:p>
          <w:p w:rsidR="00863165" w:rsidRDefault="00863165" w:rsidP="00DE2A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Jaká konkrétní</w:t>
            </w:r>
            <w:r w:rsidR="00DE2AD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výzkumná</w:t>
            </w:r>
            <w:r w:rsidR="00DE2AD2">
              <w:rPr>
                <w:sz w:val="22"/>
                <w:szCs w:val="22"/>
              </w:rPr>
              <w:t xml:space="preserve"> šetření na podobné téma </w:t>
            </w:r>
            <w:r>
              <w:rPr>
                <w:sz w:val="22"/>
                <w:szCs w:val="22"/>
              </w:rPr>
              <w:t>byla inspirací k metodologickému zaměření Vaší práce</w:t>
            </w:r>
            <w:r w:rsidR="00DE2AD2">
              <w:rPr>
                <w:sz w:val="22"/>
                <w:szCs w:val="22"/>
              </w:rPr>
              <w:t>?</w:t>
            </w:r>
          </w:p>
          <w:p w:rsidR="00CC47E8" w:rsidRPr="00C50B27" w:rsidRDefault="00C047AA" w:rsidP="00DE2A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Které metody statistické analýzy</w:t>
            </w:r>
            <w:r w:rsidR="00185018">
              <w:rPr>
                <w:sz w:val="22"/>
                <w:szCs w:val="22"/>
              </w:rPr>
              <w:t xml:space="preserve"> jsou relevantní pro ověření Vámi stanovených hypotéz?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552C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6377B">
              <w:rPr>
                <w:sz w:val="22"/>
                <w:szCs w:val="22"/>
              </w:rPr>
              <w:t xml:space="preserve"> Petra </w:t>
            </w:r>
            <w:proofErr w:type="spellStart"/>
            <w:r w:rsidR="00B6377B">
              <w:rPr>
                <w:sz w:val="22"/>
                <w:szCs w:val="22"/>
              </w:rPr>
              <w:t>Zgarbová</w:t>
            </w:r>
            <w:proofErr w:type="spellEnd"/>
            <w:r w:rsidR="00C43714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 w:rsidSect="00432F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105" w:rsidRDefault="00FD3105">
      <w:r>
        <w:separator/>
      </w:r>
    </w:p>
  </w:endnote>
  <w:endnote w:type="continuationSeparator" w:id="0">
    <w:p w:rsidR="00FD3105" w:rsidRDefault="00FD31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105" w:rsidRDefault="00FD3105">
      <w:r>
        <w:separator/>
      </w:r>
    </w:p>
  </w:footnote>
  <w:footnote w:type="continuationSeparator" w:id="0">
    <w:p w:rsidR="00FD3105" w:rsidRDefault="00FD310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458"/>
    <w:rsid w:val="00000FA9"/>
    <w:rsid w:val="00044458"/>
    <w:rsid w:val="0010591F"/>
    <w:rsid w:val="001347BE"/>
    <w:rsid w:val="00185018"/>
    <w:rsid w:val="001A3026"/>
    <w:rsid w:val="0023260D"/>
    <w:rsid w:val="00237D14"/>
    <w:rsid w:val="00330BF4"/>
    <w:rsid w:val="00362AB0"/>
    <w:rsid w:val="003F5DA2"/>
    <w:rsid w:val="00432F20"/>
    <w:rsid w:val="00480B66"/>
    <w:rsid w:val="004C7752"/>
    <w:rsid w:val="004E5720"/>
    <w:rsid w:val="0050412A"/>
    <w:rsid w:val="00512982"/>
    <w:rsid w:val="00526D47"/>
    <w:rsid w:val="0055255D"/>
    <w:rsid w:val="00581A3F"/>
    <w:rsid w:val="005C219A"/>
    <w:rsid w:val="0063503B"/>
    <w:rsid w:val="006615CF"/>
    <w:rsid w:val="006847E2"/>
    <w:rsid w:val="006D7FFD"/>
    <w:rsid w:val="006F21A3"/>
    <w:rsid w:val="007F2E7C"/>
    <w:rsid w:val="008409C4"/>
    <w:rsid w:val="0085583C"/>
    <w:rsid w:val="008614B3"/>
    <w:rsid w:val="00863165"/>
    <w:rsid w:val="008638B7"/>
    <w:rsid w:val="008A6A69"/>
    <w:rsid w:val="008C6120"/>
    <w:rsid w:val="009A523D"/>
    <w:rsid w:val="009B2248"/>
    <w:rsid w:val="00A17C0F"/>
    <w:rsid w:val="00A83945"/>
    <w:rsid w:val="00AF1740"/>
    <w:rsid w:val="00B22D87"/>
    <w:rsid w:val="00B411DB"/>
    <w:rsid w:val="00B552CE"/>
    <w:rsid w:val="00B6377B"/>
    <w:rsid w:val="00BA252F"/>
    <w:rsid w:val="00BA3203"/>
    <w:rsid w:val="00BA59AC"/>
    <w:rsid w:val="00BB2ECE"/>
    <w:rsid w:val="00BF1002"/>
    <w:rsid w:val="00C047AA"/>
    <w:rsid w:val="00C24D59"/>
    <w:rsid w:val="00C43714"/>
    <w:rsid w:val="00C50B27"/>
    <w:rsid w:val="00C56DD3"/>
    <w:rsid w:val="00C94CF3"/>
    <w:rsid w:val="00CC47E8"/>
    <w:rsid w:val="00CE0A8B"/>
    <w:rsid w:val="00D50B8C"/>
    <w:rsid w:val="00D60240"/>
    <w:rsid w:val="00DB73F7"/>
    <w:rsid w:val="00DC1BF5"/>
    <w:rsid w:val="00DD5FB0"/>
    <w:rsid w:val="00DE2AD2"/>
    <w:rsid w:val="00E67C85"/>
    <w:rsid w:val="00E709EA"/>
    <w:rsid w:val="00EB118C"/>
    <w:rsid w:val="00EE1C22"/>
    <w:rsid w:val="00EF27BB"/>
    <w:rsid w:val="00F1326B"/>
    <w:rsid w:val="00F61393"/>
    <w:rsid w:val="00FB35B8"/>
    <w:rsid w:val="00FD3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OPONENTA%20DIPLOMOV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DIPLOMOVÉ PRÁCE_2012.dot</Template>
  <TotalTime>4</TotalTime>
  <Pages>2</Pages>
  <Words>543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Zgarbová Petra</dc:creator>
  <cp:lastModifiedBy>Filipová Magdaléna</cp:lastModifiedBy>
  <cp:revision>2</cp:revision>
  <cp:lastPrinted>2012-04-25T08:21:00Z</cp:lastPrinted>
  <dcterms:created xsi:type="dcterms:W3CDTF">2014-05-02T08:22:00Z</dcterms:created>
  <dcterms:modified xsi:type="dcterms:W3CDTF">2014-05-02T08:22:00Z</dcterms:modified>
</cp:coreProperties>
</file>