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DF09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DF0943">
              <w:rPr>
                <w:sz w:val="22"/>
                <w:szCs w:val="22"/>
              </w:rPr>
              <w:t xml:space="preserve">Eva </w:t>
            </w:r>
            <w:proofErr w:type="spellStart"/>
            <w:r w:rsidR="00DF0943">
              <w:rPr>
                <w:sz w:val="22"/>
                <w:szCs w:val="22"/>
              </w:rPr>
              <w:t>Baniová</w:t>
            </w:r>
            <w:proofErr w:type="spellEnd"/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45E78" w:rsidRPr="00C50B27" w:rsidRDefault="00DF0943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Pojetí tělesnosti a sexuality v křesťanském myšlení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45E78" w:rsidRPr="00C50B27" w:rsidTr="0007675D">
        <w:tc>
          <w:tcPr>
            <w:tcW w:w="2808" w:type="dxa"/>
            <w:vAlign w:val="center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45E78" w:rsidRPr="00C50B27" w:rsidRDefault="00B45E78" w:rsidP="0007675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</w:tcPr>
          <w:p w:rsidR="00B45E78" w:rsidRPr="00C50B27" w:rsidRDefault="00B45E78" w:rsidP="0007675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D654B7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D654B7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9D3CF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9D3CF8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B45E78" w:rsidRDefault="00B45E78" w:rsidP="0007675D">
            <w:pPr>
              <w:jc w:val="center"/>
              <w:rPr>
                <w:sz w:val="22"/>
                <w:szCs w:val="22"/>
              </w:rPr>
            </w:pPr>
            <w:r w:rsidRPr="00B45E7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D3CF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9D3CF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856E99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856E99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D3CF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9D3CF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9D3CF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9D3CF8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9D3CF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9D3CF8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D3CF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9D3CF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D3CF8" w:rsidRDefault="00B45E78" w:rsidP="0007675D">
            <w:pPr>
              <w:jc w:val="center"/>
              <w:rPr>
                <w:sz w:val="22"/>
                <w:szCs w:val="22"/>
              </w:rPr>
            </w:pPr>
            <w:r w:rsidRPr="009D3CF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9D3CF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9D3CF8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D3CF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9D3CF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B411DB" w:rsidTr="0007675D">
        <w:tc>
          <w:tcPr>
            <w:tcW w:w="9828" w:type="dxa"/>
            <w:gridSpan w:val="9"/>
            <w:shd w:val="clear" w:color="auto" w:fill="A6A6A6"/>
          </w:tcPr>
          <w:p w:rsidR="00B45E78" w:rsidRPr="00B411DB" w:rsidRDefault="00B45E78" w:rsidP="0007675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D654B7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D654B7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D654B7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D654B7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F6B32" w:rsidRDefault="00730EB2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730EB2" w:rsidRDefault="00856E99" w:rsidP="00730EB2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koncepčně dobré, </w:t>
            </w:r>
            <w:r w:rsidR="00730EB2">
              <w:rPr>
                <w:sz w:val="22"/>
                <w:szCs w:val="22"/>
              </w:rPr>
              <w:t>práce ukazuje orientaci autorky v pojednané části křesťanského pohledu na svět</w:t>
            </w:r>
          </w:p>
          <w:p w:rsidR="009D3CF8" w:rsidRDefault="009D3CF8" w:rsidP="00730EB2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využití velkého množství sekundárních i primárních zdrojů</w:t>
            </w:r>
          </w:p>
          <w:p w:rsidR="00D654B7" w:rsidRDefault="00D654B7" w:rsidP="00730EB2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kombinace technik výzkumu (rozhovor, textová analýza)</w:t>
            </w:r>
          </w:p>
          <w:p w:rsidR="009D3CF8" w:rsidRPr="00730EB2" w:rsidRDefault="009D3CF8" w:rsidP="00730EB2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snaha o syntézu poznatků na základě získaných dat (například tabulka na s. 72)</w:t>
            </w:r>
          </w:p>
          <w:p w:rsidR="00B45E78" w:rsidRDefault="00730EB2" w:rsidP="00730E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9D3CF8" w:rsidRDefault="009D3CF8" w:rsidP="009D3CF8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zaměřením je práce určena spíše k teoretickému zpracování, design typický pro empirické výzkumy působí násilně</w:t>
            </w:r>
          </w:p>
          <w:p w:rsidR="00730EB2" w:rsidRDefault="00730EB2" w:rsidP="00730EB2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hypotézy nejsou v daném typu práce empiricky testovatelné; jde spíše o aspekty zkoumané problematiky</w:t>
            </w:r>
            <w:r w:rsidR="00A7022E">
              <w:rPr>
                <w:sz w:val="22"/>
                <w:szCs w:val="22"/>
              </w:rPr>
              <w:t xml:space="preserve"> (s. 9–10)</w:t>
            </w:r>
          </w:p>
          <w:p w:rsidR="009D3CF8" w:rsidRDefault="00730EB2" w:rsidP="00730EB2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teoreticky rozkolísané</w:t>
            </w:r>
            <w:r w:rsidR="009D3CF8">
              <w:rPr>
                <w:sz w:val="22"/>
                <w:szCs w:val="22"/>
              </w:rPr>
              <w:t xml:space="preserve">: </w:t>
            </w:r>
            <w:r w:rsidR="00A7022E">
              <w:rPr>
                <w:sz w:val="22"/>
                <w:szCs w:val="22"/>
              </w:rPr>
              <w:t>z pohledu jaké teorie nebo vědy práce vůbec vzniká?</w:t>
            </w:r>
            <w:r w:rsidR="009D3CF8">
              <w:rPr>
                <w:sz w:val="22"/>
                <w:szCs w:val="22"/>
              </w:rPr>
              <w:t xml:space="preserve"> </w:t>
            </w:r>
            <w:proofErr w:type="gramStart"/>
            <w:r w:rsidR="009D3CF8">
              <w:rPr>
                <w:sz w:val="22"/>
                <w:szCs w:val="22"/>
              </w:rPr>
              <w:t>co</w:t>
            </w:r>
            <w:proofErr w:type="gramEnd"/>
            <w:r w:rsidR="009D3CF8">
              <w:rPr>
                <w:sz w:val="22"/>
                <w:szCs w:val="22"/>
              </w:rPr>
              <w:t xml:space="preserve"> je náboženství a jakou roli hrají tabu? V textu se objevuje </w:t>
            </w:r>
            <w:proofErr w:type="spellStart"/>
            <w:r w:rsidR="009D3CF8">
              <w:rPr>
                <w:sz w:val="22"/>
                <w:szCs w:val="22"/>
              </w:rPr>
              <w:t>Foucault</w:t>
            </w:r>
            <w:proofErr w:type="spellEnd"/>
            <w:r w:rsidR="009D3CF8">
              <w:rPr>
                <w:sz w:val="22"/>
                <w:szCs w:val="22"/>
              </w:rPr>
              <w:t xml:space="preserve">, ale není využit ani jako teoretický rámec, ani – třeba s odkazem na </w:t>
            </w:r>
            <w:proofErr w:type="spellStart"/>
            <w:r w:rsidR="009D3CF8">
              <w:rPr>
                <w:sz w:val="22"/>
                <w:szCs w:val="22"/>
              </w:rPr>
              <w:t>diskurzívní</w:t>
            </w:r>
            <w:proofErr w:type="spellEnd"/>
            <w:r w:rsidR="009D3CF8">
              <w:rPr>
                <w:sz w:val="22"/>
                <w:szCs w:val="22"/>
              </w:rPr>
              <w:t xml:space="preserve"> praktiky – jako vodítko pro analýzu textů</w:t>
            </w:r>
          </w:p>
          <w:p w:rsidR="00730EB2" w:rsidRDefault="00A7022E" w:rsidP="00730EB2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metodologicky neusazené </w:t>
            </w:r>
            <w:r w:rsidR="00730EB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například analytická jednotka není určena – viz s. 11; zkoumané texty mají různý status: některé jsou doktrinální texty, jiné spíše populární texty; </w:t>
            </w:r>
            <w:r w:rsidR="009D3CF8">
              <w:rPr>
                <w:sz w:val="22"/>
                <w:szCs w:val="22"/>
              </w:rPr>
              <w:t>deklarována je analýza dokumentů – na s. 10</w:t>
            </w:r>
            <w:r w:rsidR="00D654B7">
              <w:rPr>
                <w:sz w:val="22"/>
                <w:szCs w:val="22"/>
              </w:rPr>
              <w:t>, ale v práci dominuje spíše obsahová analýza, u které nejsou popsány postupy</w:t>
            </w:r>
            <w:r>
              <w:rPr>
                <w:sz w:val="22"/>
                <w:szCs w:val="22"/>
              </w:rPr>
              <w:t>)</w:t>
            </w:r>
          </w:p>
          <w:p w:rsidR="00A7022E" w:rsidRPr="009D3CF8" w:rsidRDefault="009D3CF8" w:rsidP="00856E99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drobné typografické nedostatky (odsazování v některých poznámkách pod čarou, </w:t>
            </w:r>
            <w:r w:rsidR="00D654B7">
              <w:rPr>
                <w:sz w:val="22"/>
                <w:szCs w:val="22"/>
              </w:rPr>
              <w:t>v Seznamu literatury) a překlepy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5E78" w:rsidRDefault="00D654B7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Jakými mechanismy dochází k mezigenerační reprodukci křesťanských hodnot v rámci katolické církve?</w:t>
            </w:r>
          </w:p>
          <w:p w:rsidR="00B45E78" w:rsidRPr="00C50B27" w:rsidRDefault="00D654B7" w:rsidP="00856E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Jaké poznatky z vašich dat jsou hodné zájmu studovaného oboru? Proč?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5E78" w:rsidRPr="00AF6B32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AF6B32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4068" w:type="dxa"/>
            <w:gridSpan w:val="2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F6B32">
              <w:rPr>
                <w:sz w:val="22"/>
                <w:szCs w:val="22"/>
              </w:rPr>
              <w:t xml:space="preserve"> 30.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4.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D7C" w:rsidRDefault="00D42D7C" w:rsidP="00B45E78">
      <w:r>
        <w:separator/>
      </w:r>
    </w:p>
  </w:endnote>
  <w:endnote w:type="continuationSeparator" w:id="0">
    <w:p w:rsidR="00D42D7C" w:rsidRDefault="00D42D7C" w:rsidP="00B45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D7C" w:rsidRDefault="00D42D7C" w:rsidP="00B45E78">
      <w:r>
        <w:separator/>
      </w:r>
    </w:p>
  </w:footnote>
  <w:footnote w:type="continuationSeparator" w:id="0">
    <w:p w:rsidR="00D42D7C" w:rsidRDefault="00D42D7C" w:rsidP="00B45E78">
      <w:r>
        <w:continuationSeparator/>
      </w:r>
    </w:p>
  </w:footnote>
  <w:footnote w:id="1">
    <w:p w:rsidR="00B45E78" w:rsidRDefault="00B45E78" w:rsidP="00B45E7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519AF"/>
    <w:multiLevelType w:val="hybridMultilevel"/>
    <w:tmpl w:val="16FC4356"/>
    <w:lvl w:ilvl="0" w:tplc="AF0C049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57853F13"/>
    <w:multiLevelType w:val="hybridMultilevel"/>
    <w:tmpl w:val="293C4DD4"/>
    <w:lvl w:ilvl="0" w:tplc="A2F2D1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AE5246"/>
    <w:multiLevelType w:val="hybridMultilevel"/>
    <w:tmpl w:val="89364234"/>
    <w:lvl w:ilvl="0" w:tplc="274E5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5E78"/>
    <w:rsid w:val="005C7585"/>
    <w:rsid w:val="0066286C"/>
    <w:rsid w:val="00730EB2"/>
    <w:rsid w:val="00856E99"/>
    <w:rsid w:val="00900509"/>
    <w:rsid w:val="009D3CF8"/>
    <w:rsid w:val="00A7022E"/>
    <w:rsid w:val="00AF6B32"/>
    <w:rsid w:val="00B0154E"/>
    <w:rsid w:val="00B35E28"/>
    <w:rsid w:val="00B45E78"/>
    <w:rsid w:val="00B96856"/>
    <w:rsid w:val="00D42D7C"/>
    <w:rsid w:val="00D654B7"/>
    <w:rsid w:val="00DF0943"/>
    <w:rsid w:val="00E42BD6"/>
    <w:rsid w:val="00F51206"/>
    <w:rsid w:val="00F90DB6"/>
    <w:rsid w:val="00FE4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45E78"/>
  </w:style>
  <w:style w:type="character" w:customStyle="1" w:styleId="TextpoznpodarouChar">
    <w:name w:val="Text pozn. pod čarou Char"/>
    <w:basedOn w:val="Standardnpsmoodstavce"/>
    <w:link w:val="Textpoznpodarou"/>
    <w:semiHidden/>
    <w:rsid w:val="00B45E7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5E7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5E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2014-05-02T15:00:00Z</dcterms:created>
  <dcterms:modified xsi:type="dcterms:W3CDTF">2014-05-02T15:00:00Z</dcterms:modified>
</cp:coreProperties>
</file>