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11347" w:rsidRPr="00C50B27" w:rsidTr="00857908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D11347" w:rsidRPr="00C50B27" w:rsidTr="00857908">
        <w:tc>
          <w:tcPr>
            <w:tcW w:w="2808" w:type="dxa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Jana </w:t>
            </w:r>
            <w:proofErr w:type="spellStart"/>
            <w:r>
              <w:rPr>
                <w:sz w:val="22"/>
                <w:szCs w:val="22"/>
              </w:rPr>
              <w:t>Lemperová</w:t>
            </w:r>
            <w:proofErr w:type="spellEnd"/>
          </w:p>
        </w:tc>
      </w:tr>
      <w:tr w:rsidR="00D11347" w:rsidRPr="00C50B27" w:rsidTr="00857908">
        <w:tc>
          <w:tcPr>
            <w:tcW w:w="2808" w:type="dxa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Jazykové kompetence dětí a žáků v mateřských a základních školách</w:t>
            </w:r>
          </w:p>
        </w:tc>
      </w:tr>
      <w:tr w:rsidR="00D11347" w:rsidRPr="00C50B27" w:rsidTr="00857908">
        <w:tc>
          <w:tcPr>
            <w:tcW w:w="2808" w:type="dxa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Tomáš </w:t>
            </w:r>
            <w:proofErr w:type="spellStart"/>
            <w:r>
              <w:rPr>
                <w:sz w:val="22"/>
                <w:szCs w:val="22"/>
              </w:rPr>
              <w:t>Jilčík</w:t>
            </w:r>
            <w:proofErr w:type="spellEnd"/>
          </w:p>
        </w:tc>
      </w:tr>
      <w:tr w:rsidR="00D11347" w:rsidRPr="00C50B27" w:rsidTr="00857908">
        <w:tc>
          <w:tcPr>
            <w:tcW w:w="2808" w:type="dxa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D11347" w:rsidRPr="00C50B27" w:rsidTr="00857908">
        <w:tc>
          <w:tcPr>
            <w:tcW w:w="2808" w:type="dxa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D11347" w:rsidRPr="00C50B27" w:rsidTr="00857908">
        <w:tc>
          <w:tcPr>
            <w:tcW w:w="2808" w:type="dxa"/>
            <w:vAlign w:val="center"/>
          </w:tcPr>
          <w:p w:rsidR="00D11347" w:rsidRPr="00C50B27" w:rsidRDefault="00D1134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11347" w:rsidRPr="00C50B27" w:rsidRDefault="00D1134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11347" w:rsidRPr="00C50B27" w:rsidRDefault="00D1134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11347" w:rsidRPr="00C50B27" w:rsidTr="00857908">
        <w:tc>
          <w:tcPr>
            <w:tcW w:w="9828" w:type="dxa"/>
            <w:gridSpan w:val="9"/>
            <w:shd w:val="clear" w:color="auto" w:fill="A6A6A6"/>
          </w:tcPr>
          <w:p w:rsidR="00D11347" w:rsidRPr="00C50B27" w:rsidRDefault="00D1134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11347" w:rsidRPr="00C50B27" w:rsidRDefault="00D11347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9828" w:type="dxa"/>
            <w:gridSpan w:val="9"/>
            <w:shd w:val="clear" w:color="auto" w:fill="A6A6A6"/>
          </w:tcPr>
          <w:p w:rsidR="00D11347" w:rsidRPr="00B411DB" w:rsidRDefault="00D1134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9828" w:type="dxa"/>
            <w:gridSpan w:val="9"/>
          </w:tcPr>
          <w:p w:rsidR="00D11347" w:rsidRPr="00C50B27" w:rsidRDefault="00D1134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Problém řešený v diplomové práci stále není i mezi odborníky jednoznačně vyřešen. Proto hodnotím pozitivně to, že si diplomantka troufla se touto problematikou zabývat a pokusila se hledat řešení.</w:t>
            </w: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9828" w:type="dxa"/>
            <w:gridSpan w:val="9"/>
          </w:tcPr>
          <w:p w:rsidR="00D11347" w:rsidRPr="00C50B27" w:rsidRDefault="00D1134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Default="00D1134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Je pro výuku nezbytně nutný rodilý mluvčí nebo stačí standardní němčinář?</w:t>
            </w: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Dají se poznatky z vaší DP aplikovat při výuce i v jiných cizích jazycích?</w:t>
            </w: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  <w:p w:rsidR="00D11347" w:rsidRPr="00C50B27" w:rsidRDefault="00D11347" w:rsidP="00857908">
            <w:pPr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6791" w:type="dxa"/>
            <w:gridSpan w:val="3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D11347" w:rsidRPr="00C50B27" w:rsidRDefault="00D1134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D11347" w:rsidRPr="00C50B27" w:rsidTr="00857908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</w:t>
            </w:r>
            <w:proofErr w:type="gramStart"/>
            <w:r>
              <w:rPr>
                <w:sz w:val="22"/>
                <w:szCs w:val="22"/>
              </w:rPr>
              <w:t>17.12. 2013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D11347" w:rsidRPr="00C50B27" w:rsidRDefault="00D1134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       PhDr. Tomáš </w:t>
            </w:r>
            <w:proofErr w:type="spellStart"/>
            <w:r>
              <w:rPr>
                <w:sz w:val="22"/>
                <w:szCs w:val="22"/>
              </w:rPr>
              <w:t>Jilčík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v.r.</w:t>
            </w:r>
            <w:proofErr w:type="gramEnd"/>
          </w:p>
        </w:tc>
      </w:tr>
    </w:tbl>
    <w:p w:rsidR="00D11347" w:rsidRDefault="00D11347" w:rsidP="000A6E67">
      <w:pPr>
        <w:rPr>
          <w:b/>
        </w:rPr>
      </w:pPr>
    </w:p>
    <w:p w:rsidR="00D11347" w:rsidRDefault="00D11347" w:rsidP="000A6E67">
      <w:pPr>
        <w:rPr>
          <w:b/>
        </w:rPr>
      </w:pPr>
    </w:p>
    <w:p w:rsidR="00D11347" w:rsidRPr="00C75EAD" w:rsidRDefault="00D11347" w:rsidP="000A6E67">
      <w:pPr>
        <w:rPr>
          <w:b/>
        </w:rPr>
      </w:pPr>
    </w:p>
    <w:sectPr w:rsidR="00D11347" w:rsidRPr="00C75EAD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15B" w:rsidRDefault="0037515B" w:rsidP="000A6E67">
      <w:r>
        <w:separator/>
      </w:r>
    </w:p>
  </w:endnote>
  <w:endnote w:type="continuationSeparator" w:id="0">
    <w:p w:rsidR="0037515B" w:rsidRDefault="0037515B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15B" w:rsidRDefault="0037515B" w:rsidP="000A6E67">
      <w:r>
        <w:separator/>
      </w:r>
    </w:p>
  </w:footnote>
  <w:footnote w:type="continuationSeparator" w:id="0">
    <w:p w:rsidR="0037515B" w:rsidRDefault="0037515B" w:rsidP="000A6E67">
      <w:r>
        <w:continuationSeparator/>
      </w:r>
    </w:p>
  </w:footnote>
  <w:footnote w:id="1">
    <w:p w:rsidR="00D11347" w:rsidRDefault="00D1134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2E60"/>
    <w:rsid w:val="0012378D"/>
    <w:rsid w:val="001B0578"/>
    <w:rsid w:val="001E2D39"/>
    <w:rsid w:val="00296AAE"/>
    <w:rsid w:val="002B6409"/>
    <w:rsid w:val="0037515B"/>
    <w:rsid w:val="003B73E2"/>
    <w:rsid w:val="00492071"/>
    <w:rsid w:val="00674AB2"/>
    <w:rsid w:val="007519D6"/>
    <w:rsid w:val="007B3099"/>
    <w:rsid w:val="007C4225"/>
    <w:rsid w:val="007D216B"/>
    <w:rsid w:val="007E5A36"/>
    <w:rsid w:val="00857908"/>
    <w:rsid w:val="008F62F6"/>
    <w:rsid w:val="0096141E"/>
    <w:rsid w:val="009B3662"/>
    <w:rsid w:val="00A533BE"/>
    <w:rsid w:val="00A76400"/>
    <w:rsid w:val="00AD6E53"/>
    <w:rsid w:val="00B411DB"/>
    <w:rsid w:val="00BA1403"/>
    <w:rsid w:val="00C50B27"/>
    <w:rsid w:val="00C75EAD"/>
    <w:rsid w:val="00CF6CA3"/>
    <w:rsid w:val="00D11347"/>
    <w:rsid w:val="00D322D8"/>
    <w:rsid w:val="00E91506"/>
    <w:rsid w:val="00F1401E"/>
    <w:rsid w:val="00F3074B"/>
    <w:rsid w:val="00F43903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ln">
    <w:name w:val="Normal"/>
    <w:qFormat/>
    <w:rsid w:val="000A6E67"/>
    <w:rPr>
      <w:rFonts w:ascii="Times New Roman" w:hAnsi="Times New Roman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F63AF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F63AFF"/>
    <w:rPr>
      <w:rFonts w:ascii="Times New Roman" w:hAnsi="Times New Roman" w:cs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F63AFF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locked/>
    <w:rsid w:val="00F63AFF"/>
    <w:rPr>
      <w:rFonts w:cs="Times New Roman"/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locked/>
    <w:rsid w:val="00F63AFF"/>
    <w:rPr>
      <w:rFonts w:cs="Times New Roman"/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locked/>
    <w:rsid w:val="00F63AFF"/>
    <w:rPr>
      <w:rFonts w:cs="Times New Roman"/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locked/>
    <w:rsid w:val="00F63AFF"/>
    <w:rPr>
      <w:rFonts w:cs="Times New Roman"/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locked/>
    <w:rsid w:val="00F63AFF"/>
    <w:rPr>
      <w:rFonts w:cs="Times New Roman"/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locked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locked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locked/>
    <w:rsid w:val="00F63AFF"/>
    <w:rPr>
      <w:rFonts w:ascii="Cambria" w:hAnsi="Cambria" w:cs="Times New Roman"/>
      <w:sz w:val="24"/>
      <w:szCs w:val="24"/>
      <w:lang w:eastAsia="en-US"/>
    </w:rPr>
  </w:style>
  <w:style w:type="paragraph" w:customStyle="1" w:styleId="Odstavecseseznamem1">
    <w:name w:val="Odstavec se seznamem1"/>
    <w:basedOn w:val="Normln"/>
    <w:uiPriority w:val="99"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uiPriority w:val="99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0A6E67"/>
    <w:rPr>
      <w:rFonts w:ascii="Times New Roman" w:hAnsi="Times New Roman" w:cs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uiPriority w:val="99"/>
    <w:rsid w:val="000A6E67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255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Radomír Pernica</dc:creator>
  <cp:keywords/>
  <dc:description/>
  <cp:lastModifiedBy>Filipová Magdaléna</cp:lastModifiedBy>
  <cp:revision>2</cp:revision>
  <dcterms:created xsi:type="dcterms:W3CDTF">2013-12-19T09:33:00Z</dcterms:created>
  <dcterms:modified xsi:type="dcterms:W3CDTF">2013-12-19T09:33:00Z</dcterms:modified>
</cp:coreProperties>
</file>