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002207">
        <w:t>Vlastimil Calaba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002207" w:rsidP="00610825">
      <w:r w:rsidRPr="00002207">
        <w:t>Evaluace způsobů doručování ve veřejné správě se zaměřením na obce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6C2C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A6707" w:rsidRDefault="009F6E8B" w:rsidP="00EF35B9">
            <w:r>
              <w:t xml:space="preserve">Práce se věnuje </w:t>
            </w:r>
            <w:r w:rsidR="00EA6707">
              <w:t xml:space="preserve">doručování, jakožto sice toliko jednomu z aspektů výkonu veřejné správy, nicméně velmi podrobně a </w:t>
            </w:r>
            <w:r w:rsidR="009C6F67">
              <w:t>zdařile.</w:t>
            </w:r>
          </w:p>
          <w:p w:rsidR="00EA6707" w:rsidRDefault="009C6F67" w:rsidP="00162642">
            <w:r>
              <w:t xml:space="preserve">Teoretická část </w:t>
            </w:r>
            <w:r w:rsidR="00EA6707">
              <w:t xml:space="preserve">detailně a </w:t>
            </w:r>
            <w:r w:rsidR="0011251D">
              <w:t xml:space="preserve">přehledně </w:t>
            </w:r>
            <w:r w:rsidR="00EA6707">
              <w:t xml:space="preserve">vymezuje doručování podle správního a daňového řádu, kladem je také </w:t>
            </w:r>
            <w:r w:rsidR="00136C2C">
              <w:t xml:space="preserve">historický i </w:t>
            </w:r>
            <w:r w:rsidR="00EA6707">
              <w:t>zahraniční exkurz, jehož poznatky jsou využity následně i v části praktické. V ní je podrobně analyz</w:t>
            </w:r>
            <w:r w:rsidR="00136C2C">
              <w:t>ován současný stav doručování ve vybrané obci</w:t>
            </w:r>
            <w:r w:rsidR="00EA6707">
              <w:t xml:space="preserve">, zejména jeho ekonomické aspekty. Na základě získaných poznatků je navrženo, opět velmi podrobně, možné zlepšení v podobě tzv. kombinovaného způsobu, a to včetně souhrnu jeho výhod i případných rizik. </w:t>
            </w:r>
          </w:p>
          <w:p w:rsidR="00610825" w:rsidRDefault="00EA6707" w:rsidP="00162642">
            <w:r>
              <w:t xml:space="preserve">Autor </w:t>
            </w:r>
            <w:r w:rsidR="00B53718">
              <w:t xml:space="preserve">tedy </w:t>
            </w:r>
            <w:r>
              <w:t>splnil</w:t>
            </w:r>
            <w:r w:rsidR="00B53718">
              <w:t xml:space="preserve"> všechny body zadání</w:t>
            </w:r>
            <w:r>
              <w:t>,</w:t>
            </w:r>
            <w:r w:rsidR="00B53718">
              <w:t xml:space="preserve"> a </w:t>
            </w:r>
            <w:r>
              <w:t xml:space="preserve">to </w:t>
            </w:r>
            <w:r w:rsidR="00136C2C">
              <w:t xml:space="preserve">zcela bez výhrad až </w:t>
            </w:r>
            <w:r>
              <w:t>nadstanda</w:t>
            </w:r>
            <w:r w:rsidR="00136C2C">
              <w:t>rdně</w:t>
            </w:r>
            <w:r w:rsidR="00162642">
              <w:t xml:space="preserve">. 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E353A3" w:rsidP="00E353A3">
            <w:r>
              <w:t>Co považujete za největší klad a naopak za největší zápor současné právní úpravy doručování v ČR? Budou Vaše návrhy nějakým způsobem zohledněny v praxi MěÚ v Kojetíně?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C4E23">
        <w:t>20. 9</w:t>
      </w:r>
      <w:r w:rsidR="00742092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ED2" w:rsidRDefault="00180ED2">
      <w:r>
        <w:separator/>
      </w:r>
    </w:p>
  </w:endnote>
  <w:endnote w:type="continuationSeparator" w:id="0">
    <w:p w:rsidR="00180ED2" w:rsidRDefault="0018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F46FE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ED2" w:rsidRDefault="00180ED2">
      <w:r>
        <w:separator/>
      </w:r>
    </w:p>
  </w:footnote>
  <w:footnote w:type="continuationSeparator" w:id="0">
    <w:p w:rsidR="00180ED2" w:rsidRDefault="0018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0ED2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CF46FE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8024A-F68D-4785-BFEC-C0EDE444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2013-08-27T09:24:00Z</cp:lastPrinted>
  <dcterms:created xsi:type="dcterms:W3CDTF">2013-08-27T09:24:00Z</dcterms:created>
  <dcterms:modified xsi:type="dcterms:W3CDTF">2013-08-27T09:24:00Z</dcterms:modified>
</cp:coreProperties>
</file>