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309C" w:rsidRPr="001635A8" w:rsidRDefault="00AB41C0" w:rsidP="0009309C">
      <w:pPr>
        <w:spacing w:after="120"/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58752" behindDoc="1" locked="0" layoutInCell="1" allowOverlap="1">
            <wp:simplePos x="0" y="0"/>
            <wp:positionH relativeFrom="column">
              <wp:posOffset>1709420</wp:posOffset>
            </wp:positionH>
            <wp:positionV relativeFrom="paragraph">
              <wp:posOffset>-245745</wp:posOffset>
            </wp:positionV>
            <wp:extent cx="3051175" cy="873125"/>
            <wp:effectExtent l="19050" t="0" r="0" b="0"/>
            <wp:wrapTight wrapText="bothSides">
              <wp:wrapPolygon edited="0">
                <wp:start x="-135" y="0"/>
                <wp:lineTo x="-135" y="21207"/>
                <wp:lineTo x="21578" y="21207"/>
                <wp:lineTo x="21578" y="0"/>
                <wp:lineTo x="-135" y="0"/>
              </wp:wrapPolygon>
            </wp:wrapTight>
            <wp:docPr id="5" name="obrázek 5" descr="fame_logo_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ame_logo_cz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1175" cy="873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9309C" w:rsidRPr="001635A8" w:rsidRDefault="0009309C" w:rsidP="0009309C">
      <w:pPr>
        <w:spacing w:before="1080" w:after="720"/>
        <w:jc w:val="center"/>
        <w:rPr>
          <w:b/>
          <w:sz w:val="32"/>
          <w:szCs w:val="32"/>
        </w:rPr>
      </w:pPr>
      <w:r w:rsidRPr="001635A8">
        <w:rPr>
          <w:b/>
          <w:sz w:val="32"/>
          <w:szCs w:val="32"/>
        </w:rPr>
        <w:t>Posudek oponenta diplomové práce</w:t>
      </w:r>
    </w:p>
    <w:p w:rsidR="0009309C" w:rsidRPr="001635A8" w:rsidRDefault="0009309C" w:rsidP="0009309C">
      <w:pPr>
        <w:tabs>
          <w:tab w:val="left" w:pos="3686"/>
          <w:tab w:val="left" w:pos="7371"/>
        </w:tabs>
      </w:pPr>
      <w:r w:rsidRPr="001635A8">
        <w:t>Jméno studenta:</w:t>
      </w:r>
      <w:r w:rsidRPr="001635A8">
        <w:tab/>
        <w:t>Oponent DP:</w:t>
      </w:r>
      <w:r w:rsidRPr="001635A8">
        <w:tab/>
      </w:r>
      <w:proofErr w:type="spellStart"/>
      <w:r w:rsidRPr="001635A8">
        <w:t>Ak</w:t>
      </w:r>
      <w:proofErr w:type="spellEnd"/>
      <w:r w:rsidRPr="001635A8">
        <w:t>. rok:</w:t>
      </w:r>
    </w:p>
    <w:p w:rsidR="0009309C" w:rsidRPr="001635A8" w:rsidRDefault="00F57352" w:rsidP="0009309C">
      <w:pPr>
        <w:tabs>
          <w:tab w:val="left" w:pos="3686"/>
          <w:tab w:val="left" w:pos="7371"/>
        </w:tabs>
      </w:pPr>
      <w:r>
        <w:t xml:space="preserve">Bc. </w:t>
      </w:r>
      <w:r w:rsidR="00182CF2">
        <w:t>Lucie Burianov</w:t>
      </w:r>
      <w:r w:rsidR="00433740">
        <w:t>á</w:t>
      </w:r>
      <w:bookmarkStart w:id="0" w:name="_GoBack"/>
      <w:bookmarkEnd w:id="0"/>
      <w:r w:rsidR="0009309C" w:rsidRPr="001635A8">
        <w:tab/>
      </w:r>
      <w:r w:rsidR="002D4893">
        <w:t>RNDr. Pavel Bednář. Ph.D.</w:t>
      </w:r>
      <w:r w:rsidR="002D4893" w:rsidRPr="001635A8">
        <w:tab/>
      </w:r>
      <w:r w:rsidR="002D4893">
        <w:t>2012/2013</w:t>
      </w:r>
    </w:p>
    <w:p w:rsidR="0009309C" w:rsidRPr="001635A8" w:rsidRDefault="0009309C" w:rsidP="0009309C">
      <w:pPr>
        <w:spacing w:before="600" w:after="240"/>
      </w:pPr>
      <w:r w:rsidRPr="001635A8">
        <w:t>Téma DP:</w:t>
      </w:r>
    </w:p>
    <w:p w:rsidR="00514CF0" w:rsidRDefault="00182CF2" w:rsidP="0009309C">
      <w:r>
        <w:t xml:space="preserve">Návrh strategie řešení nezaměstnanosti absolventů škol ve vybraném kraji České republiky </w:t>
      </w:r>
    </w:p>
    <w:p w:rsidR="00182CF2" w:rsidRDefault="00182CF2" w:rsidP="0009309C"/>
    <w:p w:rsidR="006D55DB" w:rsidRPr="001635A8" w:rsidRDefault="006D55DB" w:rsidP="0009309C"/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621"/>
        <w:gridCol w:w="3546"/>
        <w:gridCol w:w="5531"/>
      </w:tblGrid>
      <w:tr w:rsidR="0009309C" w:rsidRPr="001635A8" w:rsidTr="00DE53DC">
        <w:trPr>
          <w:trHeight w:val="308"/>
        </w:trPr>
        <w:tc>
          <w:tcPr>
            <w:tcW w:w="41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120"/>
              <w:ind w:firstLine="180"/>
              <w:rPr>
                <w:snapToGrid w:val="0"/>
              </w:rPr>
            </w:pPr>
            <w:r w:rsidRPr="001635A8">
              <w:rPr>
                <w:snapToGrid w:val="0"/>
              </w:rPr>
              <w:t>Kritéria hodnocení:</w:t>
            </w:r>
          </w:p>
        </w:tc>
        <w:tc>
          <w:tcPr>
            <w:tcW w:w="5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9309C" w:rsidRPr="001635A8" w:rsidRDefault="0009309C" w:rsidP="004E5ABA">
            <w:pPr>
              <w:spacing w:before="12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Počet bodů (0 – 10)</w:t>
            </w:r>
          </w:p>
        </w:tc>
      </w:tr>
      <w:tr w:rsidR="00DE53DC" w:rsidRPr="001635A8" w:rsidTr="00DE53DC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E53DC" w:rsidRPr="001635A8" w:rsidRDefault="00DE53D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1</w:t>
            </w:r>
          </w:p>
        </w:tc>
        <w:tc>
          <w:tcPr>
            <w:tcW w:w="3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E53DC" w:rsidRPr="001635A8" w:rsidRDefault="00DE53D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Náročnost tématu práce</w:t>
            </w:r>
          </w:p>
        </w:tc>
        <w:tc>
          <w:tcPr>
            <w:tcW w:w="5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E53DC" w:rsidRPr="001635A8" w:rsidRDefault="00D73B3A" w:rsidP="00FF5BD5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7</w:t>
            </w:r>
          </w:p>
        </w:tc>
      </w:tr>
      <w:tr w:rsidR="00DE53DC" w:rsidRPr="001635A8" w:rsidTr="00DE53DC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E53DC" w:rsidRPr="001635A8" w:rsidRDefault="00DE53D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2</w:t>
            </w:r>
          </w:p>
        </w:tc>
        <w:tc>
          <w:tcPr>
            <w:tcW w:w="3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E53DC" w:rsidRPr="001635A8" w:rsidRDefault="00DE53D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Splnění cílů práce</w:t>
            </w:r>
          </w:p>
        </w:tc>
        <w:tc>
          <w:tcPr>
            <w:tcW w:w="5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E53DC" w:rsidRPr="001635A8" w:rsidRDefault="00D73B3A" w:rsidP="00FF5BD5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6</w:t>
            </w:r>
          </w:p>
        </w:tc>
      </w:tr>
      <w:tr w:rsidR="00DE53DC" w:rsidRPr="001635A8" w:rsidTr="00DE53DC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E53DC" w:rsidRPr="001635A8" w:rsidRDefault="00DE53D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3</w:t>
            </w:r>
          </w:p>
        </w:tc>
        <w:tc>
          <w:tcPr>
            <w:tcW w:w="3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E53DC" w:rsidRPr="001635A8" w:rsidRDefault="00DE53D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Teoretická část práce</w:t>
            </w:r>
          </w:p>
        </w:tc>
        <w:tc>
          <w:tcPr>
            <w:tcW w:w="5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E53DC" w:rsidRPr="001635A8" w:rsidRDefault="00D73B3A" w:rsidP="00FF5BD5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6</w:t>
            </w:r>
          </w:p>
        </w:tc>
      </w:tr>
      <w:tr w:rsidR="00DE53DC" w:rsidRPr="001635A8" w:rsidTr="00DE53DC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E53DC" w:rsidRPr="001635A8" w:rsidRDefault="00DE53D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4</w:t>
            </w:r>
          </w:p>
        </w:tc>
        <w:tc>
          <w:tcPr>
            <w:tcW w:w="3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E53DC" w:rsidRPr="001635A8" w:rsidRDefault="00DE53D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Praktická část práce</w:t>
            </w:r>
            <w:r w:rsidRPr="001635A8">
              <w:rPr>
                <w:snapToGrid w:val="0"/>
              </w:rPr>
              <w:br/>
              <w:t>(analytická část)</w:t>
            </w:r>
          </w:p>
        </w:tc>
        <w:tc>
          <w:tcPr>
            <w:tcW w:w="5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E53DC" w:rsidRPr="001635A8" w:rsidRDefault="00DE53DC" w:rsidP="00FF5BD5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6</w:t>
            </w:r>
          </w:p>
        </w:tc>
      </w:tr>
      <w:tr w:rsidR="00DE53DC" w:rsidRPr="001635A8" w:rsidTr="00DE53DC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E53DC" w:rsidRPr="001635A8" w:rsidRDefault="00DE53D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5</w:t>
            </w:r>
          </w:p>
        </w:tc>
        <w:tc>
          <w:tcPr>
            <w:tcW w:w="3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E53DC" w:rsidRPr="001635A8" w:rsidRDefault="00DE53D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Projektová část</w:t>
            </w:r>
            <w:r w:rsidRPr="001635A8">
              <w:rPr>
                <w:snapToGrid w:val="0"/>
              </w:rPr>
              <w:br/>
              <w:t>(řešící část)</w:t>
            </w:r>
          </w:p>
        </w:tc>
        <w:tc>
          <w:tcPr>
            <w:tcW w:w="5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E53DC" w:rsidRPr="001635A8" w:rsidRDefault="00D73B3A" w:rsidP="00FF5BD5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6</w:t>
            </w:r>
          </w:p>
        </w:tc>
      </w:tr>
      <w:tr w:rsidR="00DE53DC" w:rsidRPr="001635A8" w:rsidTr="00DE53DC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E53DC" w:rsidRPr="001635A8" w:rsidRDefault="00DE53D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6</w:t>
            </w:r>
          </w:p>
        </w:tc>
        <w:tc>
          <w:tcPr>
            <w:tcW w:w="3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E53DC" w:rsidRPr="001635A8" w:rsidRDefault="00DE53D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Formální úroveň práce</w:t>
            </w:r>
          </w:p>
        </w:tc>
        <w:tc>
          <w:tcPr>
            <w:tcW w:w="5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E53DC" w:rsidRPr="001635A8" w:rsidRDefault="00C90383" w:rsidP="00FF5BD5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6</w:t>
            </w:r>
          </w:p>
        </w:tc>
      </w:tr>
      <w:tr w:rsidR="00DE53DC" w:rsidRPr="001635A8" w:rsidTr="00DE53DC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E53DC" w:rsidRPr="001635A8" w:rsidRDefault="00DE53DC" w:rsidP="004E5ABA">
            <w:pPr>
              <w:spacing w:before="60" w:after="60"/>
              <w:jc w:val="center"/>
              <w:rPr>
                <w:snapToGrid w:val="0"/>
              </w:rPr>
            </w:pPr>
          </w:p>
        </w:tc>
        <w:tc>
          <w:tcPr>
            <w:tcW w:w="3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E53DC" w:rsidRPr="001635A8" w:rsidRDefault="00DE53DC" w:rsidP="004E5ABA">
            <w:pPr>
              <w:spacing w:before="60" w:after="60"/>
              <w:ind w:left="135"/>
              <w:rPr>
                <w:b/>
                <w:snapToGrid w:val="0"/>
              </w:rPr>
            </w:pPr>
            <w:r w:rsidRPr="001635A8">
              <w:rPr>
                <w:b/>
                <w:snapToGrid w:val="0"/>
              </w:rPr>
              <w:t>CELKOVÝ POČET BODŮ</w:t>
            </w:r>
          </w:p>
          <w:p w:rsidR="00DE53DC" w:rsidRPr="001635A8" w:rsidRDefault="00DE53DC" w:rsidP="004E5ABA">
            <w:pPr>
              <w:spacing w:before="60" w:after="60"/>
              <w:ind w:left="135"/>
              <w:rPr>
                <w:b/>
                <w:snapToGrid w:val="0"/>
              </w:rPr>
            </w:pPr>
            <w:r w:rsidRPr="001635A8">
              <w:rPr>
                <w:b/>
                <w:snapToGrid w:val="0"/>
              </w:rPr>
              <w:t xml:space="preserve">(0 – 60) </w:t>
            </w:r>
          </w:p>
        </w:tc>
        <w:tc>
          <w:tcPr>
            <w:tcW w:w="5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E53DC" w:rsidRPr="001635A8" w:rsidRDefault="00C90383" w:rsidP="004E5ABA">
            <w:pPr>
              <w:spacing w:before="60" w:after="60"/>
              <w:jc w:val="center"/>
              <w:rPr>
                <w:b/>
                <w:snapToGrid w:val="0"/>
              </w:rPr>
            </w:pPr>
            <w:r>
              <w:rPr>
                <w:b/>
                <w:snapToGrid w:val="0"/>
              </w:rPr>
              <w:t>37</w:t>
            </w:r>
          </w:p>
        </w:tc>
      </w:tr>
    </w:tbl>
    <w:p w:rsidR="0009309C" w:rsidRPr="001635A8" w:rsidRDefault="0009309C" w:rsidP="0009309C"/>
    <w:p w:rsidR="0009309C" w:rsidRPr="001635A8" w:rsidRDefault="0009309C" w:rsidP="0009309C">
      <w:pPr>
        <w:rPr>
          <w:b/>
        </w:rPr>
      </w:pPr>
      <w:r w:rsidRPr="001635A8">
        <w:rPr>
          <w:b/>
        </w:rPr>
        <w:t>Hodnocení jednotlivých kritérií: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8"/>
        <w:gridCol w:w="7371"/>
      </w:tblGrid>
      <w:tr w:rsidR="0009309C" w:rsidRPr="001635A8" w:rsidTr="004E5ABA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  <w:rPr>
                <w:b/>
              </w:rPr>
            </w:pPr>
            <w:r w:rsidRPr="001635A8">
              <w:rPr>
                <w:b/>
              </w:rPr>
              <w:t>ROZSAH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SLOVNÍ VYJÁDŘENÍ</w:t>
            </w:r>
          </w:p>
        </w:tc>
      </w:tr>
      <w:tr w:rsidR="0009309C" w:rsidRPr="001635A8" w:rsidTr="004E5ABA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0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nesplněno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„F“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 w:rsidTr="004E5ABA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1 – 2</w:t>
            </w:r>
            <w:r w:rsidRPr="001635A8">
              <w:t xml:space="preserve"> body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pouze na úrovni základních požadavků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„E“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 w:rsidTr="004E5ABA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3 – 4</w:t>
            </w:r>
            <w:r w:rsidRPr="001635A8">
              <w:t xml:space="preserve"> body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s výraznějšími, ale ne kritickými nedostatky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„D“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 w:rsidTr="004E5ABA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5 – 6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splněno, nedostatky neovlivňují podstatně celou práci, zejména výsledky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„C“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 w:rsidTr="004E5ABA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7 – 8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zcela bez výhrad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„B“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 w:rsidTr="004E5ABA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9 – 10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nadstandardně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„A“</w:t>
            </w:r>
            <w:r w:rsidRPr="001635A8">
              <w:rPr>
                <w:szCs w:val="22"/>
              </w:rPr>
              <w:t xml:space="preserve"> podle ECTS)</w:t>
            </w:r>
          </w:p>
        </w:tc>
      </w:tr>
    </w:tbl>
    <w:p w:rsidR="00E81F8C" w:rsidRDefault="00E81F8C" w:rsidP="0009309C">
      <w:pPr>
        <w:rPr>
          <w:b/>
          <w:sz w:val="28"/>
          <w:szCs w:val="28"/>
        </w:rPr>
      </w:pPr>
    </w:p>
    <w:p w:rsidR="0009309C" w:rsidRPr="001635A8" w:rsidRDefault="00E81F8C" w:rsidP="0009309C">
      <w:pPr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  <w:r w:rsidR="0009309C" w:rsidRPr="001635A8">
        <w:rPr>
          <w:b/>
          <w:sz w:val="28"/>
          <w:szCs w:val="28"/>
        </w:rPr>
        <w:lastRenderedPageBreak/>
        <w:t>Připomínky k práci: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09309C" w:rsidRPr="001635A8" w:rsidTr="004E5ABA">
        <w:trPr>
          <w:trHeight w:val="2839"/>
        </w:trPr>
        <w:tc>
          <w:tcPr>
            <w:tcW w:w="9212" w:type="dxa"/>
          </w:tcPr>
          <w:p w:rsidR="00126DC6" w:rsidRPr="001635A8" w:rsidRDefault="005822AE" w:rsidP="00425EA3">
            <w:r>
              <w:t xml:space="preserve">Obsah práce uvádí i kapitoly v rozsahu menším než jedna </w:t>
            </w:r>
            <w:proofErr w:type="spellStart"/>
            <w:r>
              <w:t>normonostrana</w:t>
            </w:r>
            <w:proofErr w:type="spellEnd"/>
            <w:r>
              <w:t xml:space="preserve">. V úvodu práce schází vymezení jejich metod. Práce v kapitolách 5.2 zbytečně popisuje stav nezaměstnanosti absolventů škol v krajích ČR, postačilo by srovnání podrobné srovnání Zlínského kraje a ČR a souhrnné porovnání na ostatní </w:t>
            </w:r>
            <w:proofErr w:type="gramStart"/>
            <w:r>
              <w:t xml:space="preserve">kraje </w:t>
            </w:r>
            <w:r w:rsidR="00AC48AC">
              <w:t>. Zdroje</w:t>
            </w:r>
            <w:proofErr w:type="gramEnd"/>
            <w:r w:rsidR="00AC48AC">
              <w:t xml:space="preserve"> tabulek v kapitole 4.2 působí zastarale vzhledem k současné hospodářské stagnaci resp. poklesu a tedy i podmínkám trhu práce. </w:t>
            </w:r>
            <w:r w:rsidR="00814C88">
              <w:t xml:space="preserve"> V rámci analýzy schází podrobné porovnání nezaměstnanosti v okresech Zlínského </w:t>
            </w:r>
            <w:proofErr w:type="gramStart"/>
            <w:r w:rsidR="00814C88">
              <w:t>kraje  a k pochopení</w:t>
            </w:r>
            <w:proofErr w:type="gramEnd"/>
            <w:r w:rsidR="00814C88">
              <w:t xml:space="preserve"> detailních rozdílů mělo být provedeno i jejich hodnocení na úrovni obcí </w:t>
            </w:r>
            <w:r w:rsidR="00F12B54">
              <w:t xml:space="preserve">či ORP ze SLBD 2011. </w:t>
            </w:r>
            <w:r w:rsidR="00006498">
              <w:t xml:space="preserve">V návrhové části nedošlo k úplnému </w:t>
            </w:r>
            <w:proofErr w:type="gramStart"/>
            <w:r w:rsidR="00006498">
              <w:t>propoj</w:t>
            </w:r>
            <w:r w:rsidR="008842CF">
              <w:t>ení  stavu</w:t>
            </w:r>
            <w:proofErr w:type="gramEnd"/>
            <w:r w:rsidR="008842CF">
              <w:t xml:space="preserve"> nezaměstnanosti absolventů a </w:t>
            </w:r>
            <w:r w:rsidR="00006498">
              <w:t>n</w:t>
            </w:r>
            <w:r w:rsidR="008842CF">
              <w:t>abídky pracovních příležitostí s</w:t>
            </w:r>
            <w:r w:rsidR="00006498">
              <w:t xml:space="preserve"> navrhovaným</w:t>
            </w:r>
            <w:r w:rsidR="008842CF">
              <w:t>i</w:t>
            </w:r>
            <w:r w:rsidR="00006498">
              <w:t xml:space="preserve"> opatřením</w:t>
            </w:r>
            <w:r w:rsidR="008842CF">
              <w:t>i, která</w:t>
            </w:r>
            <w:r w:rsidR="00006498">
              <w:t xml:space="preserve"> nabízejí velmi obecn</w:t>
            </w:r>
            <w:r w:rsidR="008842CF">
              <w:t>á</w:t>
            </w:r>
            <w:r w:rsidR="00006498">
              <w:t xml:space="preserve"> doporučení bez vazby na specifické podmínky v jednotlivých okresech Zlínského kraje. </w:t>
            </w:r>
            <w:r w:rsidR="00C908AE">
              <w:t>Z formálního hlediska měl být Obrázek 2, vzhledem k jeho charakteru jako</w:t>
            </w:r>
            <w:r w:rsidR="00BA401F">
              <w:t xml:space="preserve"> grafu znázorňujícího časovou </w:t>
            </w:r>
            <w:proofErr w:type="gramStart"/>
            <w:r w:rsidR="00BA401F">
              <w:t>řadu</w:t>
            </w:r>
            <w:r w:rsidR="00C908AE">
              <w:t>,  prezentován</w:t>
            </w:r>
            <w:proofErr w:type="gramEnd"/>
            <w:r w:rsidR="00C908AE">
              <w:t xml:space="preserve"> jako liniový nikoliv sloupcov</w:t>
            </w:r>
            <w:r w:rsidR="00BA401F">
              <w:t xml:space="preserve">ý;  z Obrázku </w:t>
            </w:r>
            <w:r w:rsidR="000A4C6E">
              <w:t>5</w:t>
            </w:r>
            <w:r w:rsidR="00BA401F">
              <w:t xml:space="preserve"> měla</w:t>
            </w:r>
            <w:r w:rsidR="000A4C6E">
              <w:t xml:space="preserve"> být zřetelná </w:t>
            </w:r>
            <w:proofErr w:type="gramStart"/>
            <w:r w:rsidR="000A4C6E">
              <w:t>legenda</w:t>
            </w:r>
            <w:r w:rsidR="00BA401F">
              <w:t xml:space="preserve">  ve</w:t>
            </w:r>
            <w:proofErr w:type="gramEnd"/>
            <w:r w:rsidR="00BA401F">
              <w:t xml:space="preserve"> vztahu k prezentaci časové řady v grafu.</w:t>
            </w:r>
            <w:r w:rsidR="00126DC6">
              <w:t xml:space="preserve"> V závěru práce není citováno dílo Burdová (2011).</w:t>
            </w:r>
            <w:r w:rsidR="00814C88">
              <w:t xml:space="preserve"> Tabulky 38 a 39 měly pro porovnání obsahovat i hodnoty podílů v procentech.</w:t>
            </w:r>
          </w:p>
        </w:tc>
      </w:tr>
    </w:tbl>
    <w:p w:rsidR="0009309C" w:rsidRPr="001635A8" w:rsidRDefault="0009309C" w:rsidP="0009309C">
      <w:pPr>
        <w:rPr>
          <w:b/>
        </w:rPr>
      </w:pPr>
    </w:p>
    <w:p w:rsidR="0009309C" w:rsidRPr="001635A8" w:rsidRDefault="0009309C" w:rsidP="0009309C">
      <w:pPr>
        <w:rPr>
          <w:b/>
        </w:rPr>
      </w:pPr>
    </w:p>
    <w:p w:rsidR="0009309C" w:rsidRPr="001635A8" w:rsidRDefault="0009309C" w:rsidP="0009309C">
      <w:pPr>
        <w:rPr>
          <w:b/>
          <w:sz w:val="28"/>
          <w:szCs w:val="28"/>
        </w:rPr>
      </w:pPr>
      <w:r w:rsidRPr="001635A8">
        <w:rPr>
          <w:b/>
          <w:sz w:val="28"/>
          <w:szCs w:val="28"/>
        </w:rPr>
        <w:t>Otázky k obhajobě: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09309C" w:rsidRPr="001635A8" w:rsidTr="004E5ABA">
        <w:trPr>
          <w:trHeight w:val="2839"/>
        </w:trPr>
        <w:tc>
          <w:tcPr>
            <w:tcW w:w="9212" w:type="dxa"/>
          </w:tcPr>
          <w:p w:rsidR="0009309C" w:rsidRPr="001635A8" w:rsidRDefault="00504A0C" w:rsidP="00504A0C">
            <w:r>
              <w:t xml:space="preserve">Diskutujte vliv demografického vývoje Zlínského </w:t>
            </w:r>
            <w:proofErr w:type="gramStart"/>
            <w:r>
              <w:t>kraje  na</w:t>
            </w:r>
            <w:proofErr w:type="gramEnd"/>
            <w:r>
              <w:t xml:space="preserve"> zaměstnanost v regionu ve výhledu pěti let. </w:t>
            </w:r>
            <w:r w:rsidR="00440589">
              <w:t xml:space="preserve">Podejte </w:t>
            </w:r>
            <w:proofErr w:type="gramStart"/>
            <w:r w:rsidR="00440589">
              <w:t>hodnocení  vztahu</w:t>
            </w:r>
            <w:proofErr w:type="gramEnd"/>
            <w:r w:rsidR="00440589">
              <w:t xml:space="preserve"> kvalifikační struktury</w:t>
            </w:r>
            <w:r>
              <w:t xml:space="preserve"> absolventů </w:t>
            </w:r>
            <w:r w:rsidR="00440589">
              <w:t xml:space="preserve">k </w:t>
            </w:r>
            <w:r>
              <w:t>požadavkům trhu práce ve Zlínském kraji?</w:t>
            </w:r>
          </w:p>
        </w:tc>
      </w:tr>
    </w:tbl>
    <w:p w:rsidR="0009309C" w:rsidRPr="001635A8" w:rsidRDefault="0009309C" w:rsidP="0009309C">
      <w:pPr>
        <w:pStyle w:val="Nadpis2"/>
        <w:jc w:val="left"/>
        <w:rPr>
          <w:sz w:val="22"/>
          <w:szCs w:val="22"/>
        </w:rPr>
      </w:pPr>
    </w:p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>
      <w:pPr>
        <w:tabs>
          <w:tab w:val="right" w:pos="9360"/>
        </w:tabs>
      </w:pPr>
      <w:r w:rsidRPr="001635A8">
        <w:t>Práce splňuje kritéria pro obhajobu DP.</w:t>
      </w:r>
      <w:r w:rsidRPr="001635A8">
        <w:tab/>
      </w:r>
      <w:r w:rsidR="00150782">
        <w:fldChar w:fldCharType="begin">
          <w:ffData>
            <w:name w:val="Zaškrtávací1"/>
            <w:enabled/>
            <w:calcOnExit w:val="0"/>
            <w:checkBox>
              <w:sizeAuto/>
              <w:default w:val="1"/>
            </w:checkBox>
          </w:ffData>
        </w:fldChar>
      </w:r>
      <w:bookmarkStart w:id="1" w:name="Zaškrtávací1"/>
      <w:r w:rsidR="00250398">
        <w:instrText xml:space="preserve"> FORMCHECKBOX </w:instrText>
      </w:r>
      <w:r w:rsidR="00150782">
        <w:fldChar w:fldCharType="end"/>
      </w:r>
      <w:bookmarkEnd w:id="1"/>
    </w:p>
    <w:p w:rsidR="0009309C" w:rsidRPr="001635A8" w:rsidRDefault="0009309C" w:rsidP="0009309C">
      <w:pPr>
        <w:tabs>
          <w:tab w:val="right" w:pos="9360"/>
        </w:tabs>
      </w:pPr>
      <w:r w:rsidRPr="001635A8">
        <w:tab/>
      </w:r>
    </w:p>
    <w:p w:rsidR="0009309C" w:rsidRPr="001635A8" w:rsidRDefault="0009309C" w:rsidP="0009309C"/>
    <w:p w:rsidR="0009309C" w:rsidRPr="001635A8" w:rsidRDefault="0009309C" w:rsidP="0009309C">
      <w:r w:rsidRPr="001635A8">
        <w:t>Práce nesplňuje kritéria pro obhajobu DP (minimálně jedno kritérium hodnoceno 0 body).</w:t>
      </w:r>
    </w:p>
    <w:p w:rsidR="0009309C" w:rsidRPr="001635A8" w:rsidRDefault="0009309C" w:rsidP="0009309C">
      <w:pPr>
        <w:tabs>
          <w:tab w:val="right" w:pos="9360"/>
        </w:tabs>
      </w:pPr>
      <w:r w:rsidRPr="001635A8">
        <w:tab/>
      </w:r>
      <w:r w:rsidR="00150782"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65B9C">
        <w:instrText xml:space="preserve"> FORMCHECKBOX </w:instrText>
      </w:r>
      <w:r w:rsidR="00150782">
        <w:fldChar w:fldCharType="end"/>
      </w:r>
    </w:p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>
      <w:pPr>
        <w:outlineLvl w:val="0"/>
      </w:pPr>
      <w:r w:rsidRPr="001635A8">
        <w:t xml:space="preserve">Ve Zlíně dne: </w:t>
      </w:r>
      <w:r w:rsidR="008A1678">
        <w:t>19. 8</w:t>
      </w:r>
      <w:r w:rsidR="00250398">
        <w:t>. 2013</w:t>
      </w:r>
    </w:p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>
      <w:pPr>
        <w:tabs>
          <w:tab w:val="left" w:pos="6379"/>
          <w:tab w:val="left" w:pos="8931"/>
        </w:tabs>
        <w:rPr>
          <w:u w:val="dotted"/>
        </w:rPr>
      </w:pPr>
      <w:r w:rsidRPr="001635A8">
        <w:tab/>
      </w:r>
      <w:r w:rsidRPr="001635A8">
        <w:rPr>
          <w:u w:val="dotted"/>
        </w:rPr>
        <w:tab/>
      </w:r>
    </w:p>
    <w:p w:rsidR="0009309C" w:rsidRPr="001635A8" w:rsidRDefault="0009309C" w:rsidP="0009309C">
      <w:pPr>
        <w:tabs>
          <w:tab w:val="left" w:pos="7020"/>
          <w:tab w:val="left" w:pos="8931"/>
        </w:tabs>
        <w:spacing w:before="120"/>
        <w:ind w:left="6373" w:firstLine="289"/>
        <w:rPr>
          <w:u w:val="dotted"/>
        </w:rPr>
      </w:pPr>
      <w:r w:rsidRPr="001635A8">
        <w:t>podpis oponenta DP</w:t>
      </w:r>
    </w:p>
    <w:p w:rsidR="0009309C" w:rsidRPr="000032DD" w:rsidRDefault="00B15D0D" w:rsidP="000032DD">
      <w:pPr>
        <w:rPr>
          <w:b/>
          <w:iCs/>
          <w:sz w:val="28"/>
          <w:szCs w:val="28"/>
        </w:rPr>
      </w:pPr>
      <w:r>
        <w:rPr>
          <w:b/>
          <w:szCs w:val="28"/>
        </w:rPr>
        <w:br w:type="page"/>
      </w:r>
      <w:r w:rsidR="0009309C" w:rsidRPr="001635A8">
        <w:rPr>
          <w:b/>
          <w:szCs w:val="28"/>
        </w:rPr>
        <w:lastRenderedPageBreak/>
        <w:t>Instrukce pro hodnocení jednotlivých kritérií:</w:t>
      </w:r>
    </w:p>
    <w:p w:rsidR="0009309C" w:rsidRPr="001635A8" w:rsidRDefault="0009309C" w:rsidP="0009309C">
      <w:pPr>
        <w:pStyle w:val="Nadpis3"/>
        <w:spacing w:before="180" w:after="60"/>
        <w:jc w:val="both"/>
      </w:pPr>
      <w:r w:rsidRPr="001635A8">
        <w:rPr>
          <w:sz w:val="22"/>
          <w:szCs w:val="22"/>
        </w:rPr>
        <w:t>Kritérium 1. Hodnocení náročnosti tématu práce (0 - 10 bodů)</w:t>
      </w:r>
    </w:p>
    <w:p w:rsidR="0009309C" w:rsidRPr="001635A8" w:rsidRDefault="0009309C" w:rsidP="0009309C">
      <w:pPr>
        <w:pStyle w:val="textkriterium"/>
      </w:pPr>
      <w:r w:rsidRPr="001635A8">
        <w:t>Toto kritérium hodnotí originalitu zvoleného tématu, jeho zaměření na studijní obor, složitost řešené problematiky, náročnost na teoretické i praktické informační zdroje, neexistenci obvyklého řešení, nedostupnost řešení pro zkoumané podmínky.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2. Hodnocení splnění cílů práce (0 - 10 bodů)</w:t>
      </w:r>
    </w:p>
    <w:p w:rsidR="0009309C" w:rsidRPr="001635A8" w:rsidRDefault="0009309C" w:rsidP="0009309C">
      <w:pPr>
        <w:pStyle w:val="textkriterium"/>
      </w:pPr>
      <w:r w:rsidRPr="001635A8">
        <w:t>Toto kritérium hodností splnění zadání práce na základě definovaných cílů práce, které musí být součástí úvodu. Definovaný cíl práce odpovídá požadované náročnosti vzhledem k typu práce.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3. Hodnocení teoretické části práce (0 - 10 bodů)</w:t>
      </w:r>
    </w:p>
    <w:p w:rsidR="0009309C" w:rsidRPr="001635A8" w:rsidRDefault="0009309C" w:rsidP="0009309C">
      <w:pPr>
        <w:pStyle w:val="textkriterium"/>
      </w:pPr>
      <w:r w:rsidRPr="001635A8">
        <w:t>Hodnotí se především výběr teoretických zdrojů, jejich možná aplikace pro řešení tématu, studium odborné literatury a dalších informačních zdrojů. Hodnotí se rovněž způsob i úroveň citací. V teoretické části nelze uvádět poznatky, které nejsou využity v praktické části. Rozsah zpracované literatury, její aktuálnost, využití cizojazyčné literatury a stěžejních prací, využitelnost přehledu pro vlastní práci, diskuse alternativních pohledů, rozbor použitých citací, syntéza teoretických poznatků a důsledků pro vlastní práci. Literární přehled práce by měl být po metodické a formální stránce řádně zpracován včetně citací a odkazů pro použitou literaturu.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 xml:space="preserve">Kritérium 4. Hodnocení praktické části práce (analytická </w:t>
      </w:r>
      <w:proofErr w:type="gramStart"/>
      <w:r w:rsidRPr="001635A8">
        <w:rPr>
          <w:sz w:val="22"/>
          <w:szCs w:val="22"/>
        </w:rPr>
        <w:t>část) (0 - 10</w:t>
      </w:r>
      <w:proofErr w:type="gramEnd"/>
      <w:r w:rsidRPr="001635A8">
        <w:rPr>
          <w:sz w:val="22"/>
          <w:szCs w:val="22"/>
        </w:rPr>
        <w:t xml:space="preserve"> bodů)</w:t>
      </w:r>
    </w:p>
    <w:p w:rsidR="0009309C" w:rsidRPr="001635A8" w:rsidRDefault="0009309C" w:rsidP="0009309C">
      <w:pPr>
        <w:pStyle w:val="textkriterium"/>
      </w:pPr>
      <w:r w:rsidRPr="001635A8">
        <w:t>Hodnotí se úroveň analýzy zadaného tématu, vazba analýzy na stanovené cíle, využití teoretických poznatků pro analýzu problému. Při hodnocení se bere v úvahu náročnost získávání informací, přístup studenta a jeho schopnost logických závěrů z analýzy, jako východisko pro řešící část. Diplomová práce obsahuje přesný popis použité metodiky, přičemž tato metodika je vhodná ke splnění cíle práce. Diskuze volby metod a komparace s jinými přístupy, možnost ověřitelnosti výsledků metod, správnost aplikace zvolených metod, vhodnost použitých vzorků, ošetření chyb a nedostatků metod, komparace výsledků za využití více metod, zdůvodnění odchylek.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 xml:space="preserve">Kritérium 5. Hodnocení projektové části práce (řešící </w:t>
      </w:r>
      <w:proofErr w:type="gramStart"/>
      <w:r w:rsidRPr="001635A8">
        <w:rPr>
          <w:sz w:val="22"/>
          <w:szCs w:val="22"/>
        </w:rPr>
        <w:t>část) (0 - 10</w:t>
      </w:r>
      <w:proofErr w:type="gramEnd"/>
      <w:r w:rsidRPr="001635A8">
        <w:rPr>
          <w:sz w:val="22"/>
          <w:szCs w:val="22"/>
        </w:rPr>
        <w:t xml:space="preserve"> bodů)</w:t>
      </w:r>
    </w:p>
    <w:p w:rsidR="0009309C" w:rsidRPr="001635A8" w:rsidRDefault="0009309C" w:rsidP="0009309C">
      <w:pPr>
        <w:pStyle w:val="textkriterium"/>
      </w:pPr>
      <w:r w:rsidRPr="001635A8">
        <w:t xml:space="preserve">Hodnotí se věcná úroveň řešení problému, dosažení stanovených cílů, návaznost řešící části </w:t>
      </w:r>
      <w:r w:rsidRPr="001635A8">
        <w:br/>
        <w:t xml:space="preserve">na analytickou část. Hodnotí se logická struktura řešení problému, popřípadě předpoklady jeho verifikace. Kritérium hodnotí rovněž celkovou úroveň provázanosti teoretické a praktické části práce, správnost odvozených závěrů, jednoznačnost formulace, adekvátnost, zevšeobecnění závěrů, aplikovatelnost doporučení, zdůvodnění návrhů a jejich dopadů. 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6. Hodnocení formální úrovně práce (0 - 10 bodů)</w:t>
      </w:r>
    </w:p>
    <w:p w:rsidR="0009309C" w:rsidRPr="001635A8" w:rsidRDefault="0009309C" w:rsidP="0009309C">
      <w:pPr>
        <w:pStyle w:val="textkriterium"/>
      </w:pPr>
      <w:r w:rsidRPr="001635A8">
        <w:t>Hodnotí se úroveň grafického zpracování práce. Hodnotí se gramatická úroveň, zvolené formulace, celková úroveň vyjadřování. Správnost členění, logické návaznosti textu, správnost použité terminologie, jednoznačnost a přehlednost grafických prací, jazyková úroveň.</w:t>
      </w:r>
    </w:p>
    <w:p w:rsidR="00F5437A" w:rsidRPr="001635A8" w:rsidRDefault="00A673D2" w:rsidP="00A673D2">
      <w:r w:rsidRPr="001635A8">
        <w:t xml:space="preserve"> </w:t>
      </w:r>
    </w:p>
    <w:p w:rsidR="0009309C" w:rsidRPr="001635A8" w:rsidRDefault="0009309C" w:rsidP="00F5437A"/>
    <w:sectPr w:rsidR="0009309C" w:rsidRPr="001635A8" w:rsidSect="00DC12A3">
      <w:footerReference w:type="even" r:id="rId10"/>
      <w:footerReference w:type="default" r:id="rId11"/>
      <w:headerReference w:type="first" r:id="rId12"/>
      <w:pgSz w:w="11906" w:h="16838"/>
      <w:pgMar w:top="1418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55A2" w:rsidRDefault="007855A2">
      <w:r>
        <w:separator/>
      </w:r>
    </w:p>
  </w:endnote>
  <w:endnote w:type="continuationSeparator" w:id="0">
    <w:p w:rsidR="007855A2" w:rsidRDefault="007855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5ABA" w:rsidRDefault="00150782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4E5ABA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4E5ABA" w:rsidRDefault="004E5ABA">
    <w:pPr>
      <w:pStyle w:val="Zpat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5ABA" w:rsidRDefault="004E5ABA" w:rsidP="00E51F9C">
    <w:pPr>
      <w:pStyle w:val="Zpat"/>
      <w:ind w:left="4536" w:hanging="453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55A2" w:rsidRDefault="007855A2">
      <w:r>
        <w:separator/>
      </w:r>
    </w:p>
  </w:footnote>
  <w:footnote w:type="continuationSeparator" w:id="0">
    <w:p w:rsidR="007855A2" w:rsidRDefault="007855A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5ABA" w:rsidRDefault="004E5ABA">
    <w:pPr>
      <w:pStyle w:val="Zhlav"/>
      <w:rPr>
        <w:sz w:val="22"/>
        <w:szCs w:val="22"/>
      </w:rPr>
    </w:pPr>
  </w:p>
  <w:p w:rsidR="004E5ABA" w:rsidRPr="00BE7BEF" w:rsidRDefault="004E5ABA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1A773D1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D74291E"/>
    <w:multiLevelType w:val="hybridMultilevel"/>
    <w:tmpl w:val="63D2D50E"/>
    <w:lvl w:ilvl="0" w:tplc="C95A1868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3DE23B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2BAC1E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DB84FD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804490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F3EBE2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8527DE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85E12A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04C46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0B868B7"/>
    <w:multiLevelType w:val="hybridMultilevel"/>
    <w:tmpl w:val="7F2A16EC"/>
    <w:lvl w:ilvl="0" w:tplc="D7FC7AC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A9C0B6D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6924C1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E6AEA3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D50017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5DE12E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EDC1A8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D5011D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DD807B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6A029B2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8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D1C63C1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>
    <w:nsid w:val="532D31BD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3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5D597BD1"/>
    <w:multiLevelType w:val="hybridMultilevel"/>
    <w:tmpl w:val="5254C974"/>
    <w:lvl w:ilvl="0" w:tplc="54047BF2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FC26EEB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8">
    <w:nsid w:val="618028F3"/>
    <w:multiLevelType w:val="hybridMultilevel"/>
    <w:tmpl w:val="A50647A8"/>
    <w:lvl w:ilvl="0" w:tplc="4402694A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>
    <w:nsid w:val="6275674D"/>
    <w:multiLevelType w:val="hybridMultilevel"/>
    <w:tmpl w:val="0E424DBC"/>
    <w:lvl w:ilvl="0" w:tplc="6818B7C2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A8F0E15"/>
    <w:multiLevelType w:val="hybridMultilevel"/>
    <w:tmpl w:val="9586A6F8"/>
    <w:lvl w:ilvl="0" w:tplc="8688AE48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F39139C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6"/>
  </w:num>
  <w:num w:numId="2">
    <w:abstractNumId w:val="12"/>
  </w:num>
  <w:num w:numId="3">
    <w:abstractNumId w:val="7"/>
  </w:num>
  <w:num w:numId="4">
    <w:abstractNumId w:val="32"/>
  </w:num>
  <w:num w:numId="5">
    <w:abstractNumId w:val="36"/>
  </w:num>
  <w:num w:numId="6">
    <w:abstractNumId w:val="1"/>
  </w:num>
  <w:num w:numId="7">
    <w:abstractNumId w:val="26"/>
  </w:num>
  <w:num w:numId="8">
    <w:abstractNumId w:val="5"/>
  </w:num>
  <w:num w:numId="9">
    <w:abstractNumId w:val="11"/>
  </w:num>
  <w:num w:numId="10">
    <w:abstractNumId w:val="15"/>
  </w:num>
  <w:num w:numId="11">
    <w:abstractNumId w:val="10"/>
  </w:num>
  <w:num w:numId="12">
    <w:abstractNumId w:val="35"/>
  </w:num>
  <w:num w:numId="13">
    <w:abstractNumId w:val="0"/>
  </w:num>
  <w:num w:numId="14">
    <w:abstractNumId w:val="9"/>
  </w:num>
  <w:num w:numId="15">
    <w:abstractNumId w:val="13"/>
  </w:num>
  <w:num w:numId="16">
    <w:abstractNumId w:val="14"/>
  </w:num>
  <w:num w:numId="17">
    <w:abstractNumId w:val="28"/>
  </w:num>
  <w:num w:numId="18">
    <w:abstractNumId w:val="24"/>
  </w:num>
  <w:num w:numId="19">
    <w:abstractNumId w:val="30"/>
  </w:num>
  <w:num w:numId="20">
    <w:abstractNumId w:val="34"/>
  </w:num>
  <w:num w:numId="21">
    <w:abstractNumId w:val="18"/>
  </w:num>
  <w:num w:numId="22">
    <w:abstractNumId w:val="8"/>
  </w:num>
  <w:num w:numId="23">
    <w:abstractNumId w:val="21"/>
  </w:num>
  <w:num w:numId="24">
    <w:abstractNumId w:val="29"/>
  </w:num>
  <w:num w:numId="25">
    <w:abstractNumId w:val="20"/>
  </w:num>
  <w:num w:numId="26">
    <w:abstractNumId w:val="4"/>
  </w:num>
  <w:num w:numId="27">
    <w:abstractNumId w:val="17"/>
  </w:num>
  <w:num w:numId="28">
    <w:abstractNumId w:val="31"/>
  </w:num>
  <w:num w:numId="29">
    <w:abstractNumId w:val="2"/>
  </w:num>
  <w:num w:numId="30">
    <w:abstractNumId w:val="23"/>
  </w:num>
  <w:num w:numId="31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5"/>
  </w:num>
  <w:num w:numId="33">
    <w:abstractNumId w:val="33"/>
  </w:num>
  <w:num w:numId="34">
    <w:abstractNumId w:val="3"/>
  </w:num>
  <w:num w:numId="35">
    <w:abstractNumId w:val="16"/>
  </w:num>
  <w:num w:numId="36">
    <w:abstractNumId w:val="27"/>
  </w:num>
  <w:num w:numId="37">
    <w:abstractNumId w:val="22"/>
  </w:num>
  <w:num w:numId="38">
    <w:abstractNumId w:val="37"/>
  </w:num>
  <w:num w:numId="39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7390"/>
    <w:rsid w:val="00000B2E"/>
    <w:rsid w:val="000032DD"/>
    <w:rsid w:val="00003E01"/>
    <w:rsid w:val="00006498"/>
    <w:rsid w:val="00022C41"/>
    <w:rsid w:val="00022F4B"/>
    <w:rsid w:val="00025D16"/>
    <w:rsid w:val="00032FC0"/>
    <w:rsid w:val="00057823"/>
    <w:rsid w:val="00063A09"/>
    <w:rsid w:val="000678AD"/>
    <w:rsid w:val="00080172"/>
    <w:rsid w:val="00087666"/>
    <w:rsid w:val="0009309C"/>
    <w:rsid w:val="0009531F"/>
    <w:rsid w:val="000A203F"/>
    <w:rsid w:val="000A4C6E"/>
    <w:rsid w:val="000B32AE"/>
    <w:rsid w:val="000C6054"/>
    <w:rsid w:val="000D4EEC"/>
    <w:rsid w:val="000D7E29"/>
    <w:rsid w:val="000E1F89"/>
    <w:rsid w:val="000F7E5B"/>
    <w:rsid w:val="00102068"/>
    <w:rsid w:val="00114A37"/>
    <w:rsid w:val="00125180"/>
    <w:rsid w:val="00126DC6"/>
    <w:rsid w:val="001277E0"/>
    <w:rsid w:val="00134694"/>
    <w:rsid w:val="00150782"/>
    <w:rsid w:val="0015480D"/>
    <w:rsid w:val="001635A8"/>
    <w:rsid w:val="00163A29"/>
    <w:rsid w:val="00166230"/>
    <w:rsid w:val="0017281B"/>
    <w:rsid w:val="0017428A"/>
    <w:rsid w:val="00177773"/>
    <w:rsid w:val="00182CF2"/>
    <w:rsid w:val="00183A7E"/>
    <w:rsid w:val="0018423F"/>
    <w:rsid w:val="00190959"/>
    <w:rsid w:val="001947E2"/>
    <w:rsid w:val="001B38D7"/>
    <w:rsid w:val="001B61B9"/>
    <w:rsid w:val="001E3CF3"/>
    <w:rsid w:val="001F5D90"/>
    <w:rsid w:val="001F7229"/>
    <w:rsid w:val="0020065B"/>
    <w:rsid w:val="00203918"/>
    <w:rsid w:val="00222660"/>
    <w:rsid w:val="00227505"/>
    <w:rsid w:val="0023514B"/>
    <w:rsid w:val="002373A4"/>
    <w:rsid w:val="0024140A"/>
    <w:rsid w:val="00250398"/>
    <w:rsid w:val="00262DEC"/>
    <w:rsid w:val="00262FDC"/>
    <w:rsid w:val="002863A2"/>
    <w:rsid w:val="00293B31"/>
    <w:rsid w:val="0029441F"/>
    <w:rsid w:val="002A0129"/>
    <w:rsid w:val="002A343F"/>
    <w:rsid w:val="002A686E"/>
    <w:rsid w:val="002A7465"/>
    <w:rsid w:val="002B31BE"/>
    <w:rsid w:val="002B414D"/>
    <w:rsid w:val="002C3DC1"/>
    <w:rsid w:val="002C5D76"/>
    <w:rsid w:val="002D1300"/>
    <w:rsid w:val="002D4893"/>
    <w:rsid w:val="002D7826"/>
    <w:rsid w:val="002E15C7"/>
    <w:rsid w:val="002E43CA"/>
    <w:rsid w:val="002E58A5"/>
    <w:rsid w:val="00301805"/>
    <w:rsid w:val="003034A1"/>
    <w:rsid w:val="003057BD"/>
    <w:rsid w:val="0031086C"/>
    <w:rsid w:val="00311DD0"/>
    <w:rsid w:val="003169E9"/>
    <w:rsid w:val="003202B4"/>
    <w:rsid w:val="00341A50"/>
    <w:rsid w:val="00346740"/>
    <w:rsid w:val="003550D8"/>
    <w:rsid w:val="00357AA0"/>
    <w:rsid w:val="00362074"/>
    <w:rsid w:val="00364205"/>
    <w:rsid w:val="0036426C"/>
    <w:rsid w:val="00367CB4"/>
    <w:rsid w:val="0038287D"/>
    <w:rsid w:val="00392B91"/>
    <w:rsid w:val="003A154F"/>
    <w:rsid w:val="003B149B"/>
    <w:rsid w:val="003C7BF9"/>
    <w:rsid w:val="003F244A"/>
    <w:rsid w:val="00404944"/>
    <w:rsid w:val="00404FDF"/>
    <w:rsid w:val="00410D54"/>
    <w:rsid w:val="00411E17"/>
    <w:rsid w:val="00413BC5"/>
    <w:rsid w:val="00425EA3"/>
    <w:rsid w:val="00430A98"/>
    <w:rsid w:val="00433740"/>
    <w:rsid w:val="0043419F"/>
    <w:rsid w:val="00440589"/>
    <w:rsid w:val="00441D30"/>
    <w:rsid w:val="0044200B"/>
    <w:rsid w:val="0045148F"/>
    <w:rsid w:val="00460D76"/>
    <w:rsid w:val="004639A2"/>
    <w:rsid w:val="00475485"/>
    <w:rsid w:val="004806FE"/>
    <w:rsid w:val="00484642"/>
    <w:rsid w:val="004B4402"/>
    <w:rsid w:val="004C0627"/>
    <w:rsid w:val="004D7CA0"/>
    <w:rsid w:val="004E00B1"/>
    <w:rsid w:val="004E3BE0"/>
    <w:rsid w:val="004E5ABA"/>
    <w:rsid w:val="004F3D3F"/>
    <w:rsid w:val="004F4C26"/>
    <w:rsid w:val="004F7ABB"/>
    <w:rsid w:val="00504A0C"/>
    <w:rsid w:val="005056C7"/>
    <w:rsid w:val="00514CF0"/>
    <w:rsid w:val="00517390"/>
    <w:rsid w:val="00520FE4"/>
    <w:rsid w:val="00535712"/>
    <w:rsid w:val="005365A3"/>
    <w:rsid w:val="00545C61"/>
    <w:rsid w:val="0056361F"/>
    <w:rsid w:val="005822AE"/>
    <w:rsid w:val="00583732"/>
    <w:rsid w:val="0059060A"/>
    <w:rsid w:val="00594FD4"/>
    <w:rsid w:val="005A12EC"/>
    <w:rsid w:val="005B5721"/>
    <w:rsid w:val="005D1163"/>
    <w:rsid w:val="005D7770"/>
    <w:rsid w:val="005D7BA2"/>
    <w:rsid w:val="005E038F"/>
    <w:rsid w:val="005E053E"/>
    <w:rsid w:val="005E5B23"/>
    <w:rsid w:val="005F0F7E"/>
    <w:rsid w:val="005F45A4"/>
    <w:rsid w:val="005F651D"/>
    <w:rsid w:val="005F6EA2"/>
    <w:rsid w:val="0060072A"/>
    <w:rsid w:val="00605556"/>
    <w:rsid w:val="00611EEB"/>
    <w:rsid w:val="006223D4"/>
    <w:rsid w:val="006249AB"/>
    <w:rsid w:val="00633A68"/>
    <w:rsid w:val="00636FD2"/>
    <w:rsid w:val="00637686"/>
    <w:rsid w:val="00643C30"/>
    <w:rsid w:val="00653438"/>
    <w:rsid w:val="00665B9C"/>
    <w:rsid w:val="0067051A"/>
    <w:rsid w:val="00670C6C"/>
    <w:rsid w:val="006924BE"/>
    <w:rsid w:val="00692724"/>
    <w:rsid w:val="006B007E"/>
    <w:rsid w:val="006B1DBA"/>
    <w:rsid w:val="006B2A98"/>
    <w:rsid w:val="006B373F"/>
    <w:rsid w:val="006B405B"/>
    <w:rsid w:val="006B49E8"/>
    <w:rsid w:val="006B6A8E"/>
    <w:rsid w:val="006B7769"/>
    <w:rsid w:val="006C65B3"/>
    <w:rsid w:val="006C6B70"/>
    <w:rsid w:val="006D1B7C"/>
    <w:rsid w:val="006D2E8A"/>
    <w:rsid w:val="006D55DB"/>
    <w:rsid w:val="006D7A5F"/>
    <w:rsid w:val="006E0905"/>
    <w:rsid w:val="006E4B08"/>
    <w:rsid w:val="006F0B21"/>
    <w:rsid w:val="006F234D"/>
    <w:rsid w:val="006F3F4B"/>
    <w:rsid w:val="006F4F3A"/>
    <w:rsid w:val="00704022"/>
    <w:rsid w:val="00715523"/>
    <w:rsid w:val="0072080B"/>
    <w:rsid w:val="00750B9E"/>
    <w:rsid w:val="0075166C"/>
    <w:rsid w:val="007540C1"/>
    <w:rsid w:val="00772FE8"/>
    <w:rsid w:val="00773F38"/>
    <w:rsid w:val="007855A2"/>
    <w:rsid w:val="007864A0"/>
    <w:rsid w:val="00790731"/>
    <w:rsid w:val="007930F0"/>
    <w:rsid w:val="007A0C7A"/>
    <w:rsid w:val="007A7D1D"/>
    <w:rsid w:val="007B5833"/>
    <w:rsid w:val="007D1F33"/>
    <w:rsid w:val="007D734C"/>
    <w:rsid w:val="007E59DA"/>
    <w:rsid w:val="007F773E"/>
    <w:rsid w:val="00800F97"/>
    <w:rsid w:val="00801151"/>
    <w:rsid w:val="00802F0B"/>
    <w:rsid w:val="00807E14"/>
    <w:rsid w:val="00812A72"/>
    <w:rsid w:val="00814C88"/>
    <w:rsid w:val="008204F4"/>
    <w:rsid w:val="00822C2C"/>
    <w:rsid w:val="00833A35"/>
    <w:rsid w:val="008342BF"/>
    <w:rsid w:val="00842D84"/>
    <w:rsid w:val="00850E7D"/>
    <w:rsid w:val="00854DB3"/>
    <w:rsid w:val="00855E2F"/>
    <w:rsid w:val="00865898"/>
    <w:rsid w:val="00867DBB"/>
    <w:rsid w:val="0087655E"/>
    <w:rsid w:val="008842CF"/>
    <w:rsid w:val="0088534C"/>
    <w:rsid w:val="008A1678"/>
    <w:rsid w:val="008A7221"/>
    <w:rsid w:val="008B4316"/>
    <w:rsid w:val="008D3264"/>
    <w:rsid w:val="008E265E"/>
    <w:rsid w:val="008E3923"/>
    <w:rsid w:val="008E5DF1"/>
    <w:rsid w:val="008E7EFD"/>
    <w:rsid w:val="00906653"/>
    <w:rsid w:val="00913C33"/>
    <w:rsid w:val="00925805"/>
    <w:rsid w:val="00926401"/>
    <w:rsid w:val="00930695"/>
    <w:rsid w:val="00935D40"/>
    <w:rsid w:val="00946376"/>
    <w:rsid w:val="00950FFB"/>
    <w:rsid w:val="009718B0"/>
    <w:rsid w:val="0098106B"/>
    <w:rsid w:val="00987556"/>
    <w:rsid w:val="009A03A0"/>
    <w:rsid w:val="009D30AB"/>
    <w:rsid w:val="009D34B0"/>
    <w:rsid w:val="009D45D8"/>
    <w:rsid w:val="009E2A43"/>
    <w:rsid w:val="009E6ED2"/>
    <w:rsid w:val="009F2116"/>
    <w:rsid w:val="009F258B"/>
    <w:rsid w:val="009F2B55"/>
    <w:rsid w:val="00A02516"/>
    <w:rsid w:val="00A1602C"/>
    <w:rsid w:val="00A2306A"/>
    <w:rsid w:val="00A35D84"/>
    <w:rsid w:val="00A60DC7"/>
    <w:rsid w:val="00A61497"/>
    <w:rsid w:val="00A673D2"/>
    <w:rsid w:val="00A80060"/>
    <w:rsid w:val="00A8007F"/>
    <w:rsid w:val="00A96D15"/>
    <w:rsid w:val="00A97E25"/>
    <w:rsid w:val="00AA2277"/>
    <w:rsid w:val="00AA2D7C"/>
    <w:rsid w:val="00AA6E07"/>
    <w:rsid w:val="00AA7BFB"/>
    <w:rsid w:val="00AB41C0"/>
    <w:rsid w:val="00AC48AC"/>
    <w:rsid w:val="00AD319E"/>
    <w:rsid w:val="00AD544D"/>
    <w:rsid w:val="00AE0146"/>
    <w:rsid w:val="00AE183F"/>
    <w:rsid w:val="00AE5702"/>
    <w:rsid w:val="00AE5939"/>
    <w:rsid w:val="00AE6158"/>
    <w:rsid w:val="00AE7D37"/>
    <w:rsid w:val="00B12321"/>
    <w:rsid w:val="00B15D0D"/>
    <w:rsid w:val="00B168B0"/>
    <w:rsid w:val="00B21CCD"/>
    <w:rsid w:val="00B307E1"/>
    <w:rsid w:val="00B35B5F"/>
    <w:rsid w:val="00B368ED"/>
    <w:rsid w:val="00B428B5"/>
    <w:rsid w:val="00B43844"/>
    <w:rsid w:val="00B47835"/>
    <w:rsid w:val="00B51D41"/>
    <w:rsid w:val="00B629D1"/>
    <w:rsid w:val="00B6499C"/>
    <w:rsid w:val="00B67C95"/>
    <w:rsid w:val="00B72CCC"/>
    <w:rsid w:val="00B77D6B"/>
    <w:rsid w:val="00B825A7"/>
    <w:rsid w:val="00B97601"/>
    <w:rsid w:val="00BA3BEF"/>
    <w:rsid w:val="00BA401F"/>
    <w:rsid w:val="00BA6D9D"/>
    <w:rsid w:val="00BB18F4"/>
    <w:rsid w:val="00BB5C97"/>
    <w:rsid w:val="00BC2931"/>
    <w:rsid w:val="00BD730A"/>
    <w:rsid w:val="00BE1AD5"/>
    <w:rsid w:val="00BE36AC"/>
    <w:rsid w:val="00BE6219"/>
    <w:rsid w:val="00BF28DB"/>
    <w:rsid w:val="00BF6CC9"/>
    <w:rsid w:val="00C05665"/>
    <w:rsid w:val="00C140FF"/>
    <w:rsid w:val="00C254A3"/>
    <w:rsid w:val="00C25967"/>
    <w:rsid w:val="00C26ECB"/>
    <w:rsid w:val="00C4600B"/>
    <w:rsid w:val="00C57D31"/>
    <w:rsid w:val="00C606BF"/>
    <w:rsid w:val="00C65CA8"/>
    <w:rsid w:val="00C70A18"/>
    <w:rsid w:val="00C72E9F"/>
    <w:rsid w:val="00C7724E"/>
    <w:rsid w:val="00C87A2E"/>
    <w:rsid w:val="00C90383"/>
    <w:rsid w:val="00C908AE"/>
    <w:rsid w:val="00C9699B"/>
    <w:rsid w:val="00CB26CC"/>
    <w:rsid w:val="00CB51FF"/>
    <w:rsid w:val="00CB615A"/>
    <w:rsid w:val="00CD3952"/>
    <w:rsid w:val="00CD4204"/>
    <w:rsid w:val="00CD5981"/>
    <w:rsid w:val="00CE4CB7"/>
    <w:rsid w:val="00CE591C"/>
    <w:rsid w:val="00D14069"/>
    <w:rsid w:val="00D26F39"/>
    <w:rsid w:val="00D37B3C"/>
    <w:rsid w:val="00D40017"/>
    <w:rsid w:val="00D42911"/>
    <w:rsid w:val="00D435C6"/>
    <w:rsid w:val="00D453E1"/>
    <w:rsid w:val="00D61488"/>
    <w:rsid w:val="00D614AA"/>
    <w:rsid w:val="00D62CE9"/>
    <w:rsid w:val="00D66D05"/>
    <w:rsid w:val="00D67438"/>
    <w:rsid w:val="00D73B3A"/>
    <w:rsid w:val="00D74DBC"/>
    <w:rsid w:val="00D82135"/>
    <w:rsid w:val="00D837B3"/>
    <w:rsid w:val="00D86227"/>
    <w:rsid w:val="00D92890"/>
    <w:rsid w:val="00D963A3"/>
    <w:rsid w:val="00DA7E79"/>
    <w:rsid w:val="00DB49BB"/>
    <w:rsid w:val="00DB6285"/>
    <w:rsid w:val="00DC0DDA"/>
    <w:rsid w:val="00DC12A3"/>
    <w:rsid w:val="00DD623B"/>
    <w:rsid w:val="00DE53DC"/>
    <w:rsid w:val="00E03A6E"/>
    <w:rsid w:val="00E10A99"/>
    <w:rsid w:val="00E2769A"/>
    <w:rsid w:val="00E42B98"/>
    <w:rsid w:val="00E51F9C"/>
    <w:rsid w:val="00E55A7D"/>
    <w:rsid w:val="00E56A5B"/>
    <w:rsid w:val="00E602AF"/>
    <w:rsid w:val="00E74162"/>
    <w:rsid w:val="00E768C3"/>
    <w:rsid w:val="00E76DB2"/>
    <w:rsid w:val="00E81F8C"/>
    <w:rsid w:val="00E8382C"/>
    <w:rsid w:val="00E90BD5"/>
    <w:rsid w:val="00E9751A"/>
    <w:rsid w:val="00EA0C28"/>
    <w:rsid w:val="00EC3B86"/>
    <w:rsid w:val="00EC43CD"/>
    <w:rsid w:val="00EC54C1"/>
    <w:rsid w:val="00ED5501"/>
    <w:rsid w:val="00ED5549"/>
    <w:rsid w:val="00ED6E3E"/>
    <w:rsid w:val="00EE3C70"/>
    <w:rsid w:val="00EF1623"/>
    <w:rsid w:val="00EF2E58"/>
    <w:rsid w:val="00EF2F9B"/>
    <w:rsid w:val="00F00B72"/>
    <w:rsid w:val="00F12B54"/>
    <w:rsid w:val="00F14E52"/>
    <w:rsid w:val="00F217B0"/>
    <w:rsid w:val="00F25EBB"/>
    <w:rsid w:val="00F27F11"/>
    <w:rsid w:val="00F50EE3"/>
    <w:rsid w:val="00F5437A"/>
    <w:rsid w:val="00F57352"/>
    <w:rsid w:val="00F60396"/>
    <w:rsid w:val="00F66885"/>
    <w:rsid w:val="00F7140B"/>
    <w:rsid w:val="00F76D0A"/>
    <w:rsid w:val="00F85A78"/>
    <w:rsid w:val="00F90C12"/>
    <w:rsid w:val="00F964F6"/>
    <w:rsid w:val="00FA0B9F"/>
    <w:rsid w:val="00FA1393"/>
    <w:rsid w:val="00FB26E1"/>
    <w:rsid w:val="00FB4ECE"/>
    <w:rsid w:val="00FC47F6"/>
    <w:rsid w:val="00FD507E"/>
    <w:rsid w:val="00FD6411"/>
    <w:rsid w:val="00FE65C5"/>
    <w:rsid w:val="00FF2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BC2931"/>
    <w:rPr>
      <w:sz w:val="24"/>
      <w:szCs w:val="24"/>
    </w:rPr>
  </w:style>
  <w:style w:type="paragraph" w:styleId="Nadpis1">
    <w:name w:val="heading 1"/>
    <w:basedOn w:val="Normln"/>
    <w:next w:val="Normln"/>
    <w:qFormat/>
    <w:rsid w:val="00BC2931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BC2931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BC2931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BC2931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BC2931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BC2931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BC2931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BC2931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BC2931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BC2931"/>
    <w:pPr>
      <w:ind w:firstLine="360"/>
    </w:pPr>
  </w:style>
  <w:style w:type="paragraph" w:styleId="Zkladntext">
    <w:name w:val="Body Text"/>
    <w:basedOn w:val="Normln"/>
    <w:rsid w:val="00BC2931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BC2931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BC2931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BC2931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BC2931"/>
  </w:style>
  <w:style w:type="paragraph" w:styleId="Zkladntext2">
    <w:name w:val="Body Text 2"/>
    <w:basedOn w:val="Normln"/>
    <w:rsid w:val="00BC2931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lo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eastAsia="en-US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eastAsia="en-US"/>
    </w:rPr>
  </w:style>
  <w:style w:type="character" w:customStyle="1" w:styleId="Zstupntext1">
    <w:name w:val="Zástupný text1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uiPriority w:val="99"/>
    <w:rsid w:val="005D7BA2"/>
    <w:pPr>
      <w:spacing w:before="60" w:after="60"/>
    </w:pPr>
    <w:rPr>
      <w:rFonts w:ascii="Arial" w:hAnsi="Arial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  <w:style w:type="character" w:customStyle="1" w:styleId="PlaceholderText1">
    <w:name w:val="Placeholder Text1"/>
    <w:uiPriority w:val="99"/>
    <w:semiHidden/>
    <w:rsid w:val="00F5437A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BC2931"/>
    <w:rPr>
      <w:sz w:val="24"/>
      <w:szCs w:val="24"/>
    </w:rPr>
  </w:style>
  <w:style w:type="paragraph" w:styleId="Nadpis1">
    <w:name w:val="heading 1"/>
    <w:basedOn w:val="Normln"/>
    <w:next w:val="Normln"/>
    <w:qFormat/>
    <w:rsid w:val="00BC2931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BC2931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BC2931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BC2931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BC2931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BC2931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BC2931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BC2931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BC2931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BC2931"/>
    <w:pPr>
      <w:ind w:firstLine="360"/>
    </w:pPr>
  </w:style>
  <w:style w:type="paragraph" w:styleId="Zkladntext">
    <w:name w:val="Body Text"/>
    <w:basedOn w:val="Normln"/>
    <w:rsid w:val="00BC2931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BC2931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BC2931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BC2931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BC2931"/>
  </w:style>
  <w:style w:type="paragraph" w:styleId="Zkladntext2">
    <w:name w:val="Body Text 2"/>
    <w:basedOn w:val="Normln"/>
    <w:rsid w:val="00BC2931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lo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eastAsia="en-US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eastAsia="en-US"/>
    </w:rPr>
  </w:style>
  <w:style w:type="character" w:customStyle="1" w:styleId="Zstupntext1">
    <w:name w:val="Zástupný text1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uiPriority w:val="99"/>
    <w:rsid w:val="005D7BA2"/>
    <w:pPr>
      <w:spacing w:before="60" w:after="60"/>
    </w:pPr>
    <w:rPr>
      <w:rFonts w:ascii="Arial" w:hAnsi="Arial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  <w:style w:type="character" w:customStyle="1" w:styleId="PlaceholderText1">
    <w:name w:val="Placeholder Text1"/>
    <w:uiPriority w:val="99"/>
    <w:semiHidden/>
    <w:rsid w:val="00F5437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33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5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EFFD68-2A26-4183-AE81-B86E976C91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818</Words>
  <Characters>4833</Characters>
  <Application>Microsoft Office Word</Application>
  <DocSecurity>0</DocSecurity>
  <Lines>40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VNITŘNÍ NORMA FAKULTY MANAGEMENTU A EKONOMIKY</vt:lpstr>
    </vt:vector>
  </TitlesOfParts>
  <Company>UTB FAME</Company>
  <LinksUpToDate>false</LinksUpToDate>
  <CharactersWithSpaces>5640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creator>Hana Michlova</dc:creator>
  <cp:lastModifiedBy>Slamenikova</cp:lastModifiedBy>
  <cp:revision>3</cp:revision>
  <cp:lastPrinted>2013-08-27T12:01:00Z</cp:lastPrinted>
  <dcterms:created xsi:type="dcterms:W3CDTF">2013-08-27T12:02:00Z</dcterms:created>
  <dcterms:modified xsi:type="dcterms:W3CDTF">2013-08-27T12:10:00Z</dcterms:modified>
</cp:coreProperties>
</file>