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3F" w:rsidRPr="007A24FF" w:rsidRDefault="00201DFA" w:rsidP="00201DFA">
      <w:pPr>
        <w:spacing w:after="0"/>
        <w:rPr>
          <w:b/>
          <w:sz w:val="28"/>
          <w:szCs w:val="28"/>
        </w:rPr>
      </w:pPr>
      <w:r>
        <w:rPr>
          <w:b/>
          <w:szCs w:val="24"/>
        </w:rPr>
        <w:t xml:space="preserve">          </w:t>
      </w:r>
      <w:r w:rsidR="002E5B3F" w:rsidRPr="007A24FF">
        <w:rPr>
          <w:b/>
          <w:sz w:val="28"/>
          <w:szCs w:val="28"/>
        </w:rPr>
        <w:t xml:space="preserve">Posudek oponenta diplomové práce – </w:t>
      </w:r>
      <w:r w:rsidR="002E5B3F"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E24893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Frederika </w:t>
            </w:r>
            <w:proofErr w:type="spellStart"/>
            <w:r>
              <w:rPr>
                <w:b/>
                <w:szCs w:val="24"/>
              </w:rPr>
              <w:t>Motúzová</w:t>
            </w:r>
            <w:proofErr w:type="spellEnd"/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E24893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082535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Design obuvi a galanterie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E5B3F" w:rsidRPr="00D228C6" w:rsidRDefault="00E24893" w:rsidP="00E24893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Prezenční                                   A</w:t>
            </w:r>
            <w:r w:rsidR="002E5B3F" w:rsidRPr="00D228C6">
              <w:rPr>
                <w:b/>
                <w:szCs w:val="24"/>
              </w:rPr>
              <w:t>kad.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E24893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2012/13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6E653E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Fantasy kolekce  dámské</w:t>
            </w:r>
            <w:r w:rsidR="00082535">
              <w:rPr>
                <w:b/>
                <w:szCs w:val="24"/>
              </w:rPr>
              <w:t xml:space="preserve"> a pánské obuvi plus doplněk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E24893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Akad.</w:t>
            </w:r>
            <w:proofErr w:type="spellStart"/>
            <w:r>
              <w:rPr>
                <w:b/>
                <w:szCs w:val="24"/>
              </w:rPr>
              <w:t>mal</w:t>
            </w:r>
            <w:proofErr w:type="spellEnd"/>
            <w:r>
              <w:rPr>
                <w:b/>
                <w:szCs w:val="24"/>
              </w:rPr>
              <w:t>. Marie Borošová</w:t>
            </w:r>
          </w:p>
        </w:tc>
      </w:tr>
    </w:tbl>
    <w:p w:rsidR="006C5996" w:rsidRDefault="006C5996" w:rsidP="006C5996">
      <w:pPr>
        <w:rPr>
          <w:szCs w:val="24"/>
        </w:rPr>
      </w:pP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 xml:space="preserve">Práci </w:t>
      </w:r>
      <w:proofErr w:type="spellStart"/>
      <w:r>
        <w:rPr>
          <w:szCs w:val="24"/>
        </w:rPr>
        <w:t>Frederiky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Motúzové</w:t>
      </w:r>
      <w:proofErr w:type="spellEnd"/>
      <w:r>
        <w:rPr>
          <w:szCs w:val="24"/>
        </w:rPr>
        <w:t xml:space="preserve"> </w:t>
      </w:r>
      <w:r w:rsidRPr="00B12248">
        <w:rPr>
          <w:szCs w:val="24"/>
        </w:rPr>
        <w:t>předznamenává teoretická část (str. 12 – 21); dále obecný úvod praktické části (str. 22 – 30) a konečně obecný popis vlastní kolekce (str. 33 – 34) a popis a vyobrazení jednotlivých modelů.</w:t>
      </w: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 xml:space="preserve">Tzv. teoretická část představuje 47 % textu a nemá </w:t>
      </w:r>
      <w:r>
        <w:rPr>
          <w:szCs w:val="24"/>
        </w:rPr>
        <w:t>– jak je uvedeno níže – p</w:t>
      </w:r>
      <w:r w:rsidRPr="00B12248">
        <w:rPr>
          <w:szCs w:val="24"/>
        </w:rPr>
        <w:t xml:space="preserve">římý vztah k posuzované </w:t>
      </w:r>
      <w:r>
        <w:rPr>
          <w:szCs w:val="24"/>
        </w:rPr>
        <w:t xml:space="preserve">realizované </w:t>
      </w:r>
      <w:r w:rsidRPr="00B12248">
        <w:rPr>
          <w:szCs w:val="24"/>
        </w:rPr>
        <w:t>kolekci. První část praktické části (31 % textu) prezentuje vztah autorky ke dvěma osobnostem světové kultury (</w:t>
      </w:r>
      <w:proofErr w:type="spellStart"/>
      <w:r w:rsidRPr="00B12248">
        <w:rPr>
          <w:szCs w:val="24"/>
        </w:rPr>
        <w:t>Tim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Burton</w:t>
      </w:r>
      <w:proofErr w:type="spellEnd"/>
      <w:r w:rsidRPr="00B12248">
        <w:rPr>
          <w:szCs w:val="24"/>
        </w:rPr>
        <w:t xml:space="preserve"> a Alexander </w:t>
      </w:r>
      <w:proofErr w:type="spellStart"/>
      <w:r w:rsidRPr="00B12248">
        <w:rPr>
          <w:szCs w:val="24"/>
        </w:rPr>
        <w:t>McQueen</w:t>
      </w:r>
      <w:proofErr w:type="spellEnd"/>
      <w:r w:rsidRPr="00B12248">
        <w:rPr>
          <w:szCs w:val="24"/>
        </w:rPr>
        <w:t xml:space="preserve">) s podrobnostmi z jejich rodinného života. Teprve na str. 32 (podle obsahu str. 33 – stránkování uvedené v obsahu a skutečné stránkování se v hodnocené práci rozchází) je na pěti řádcích „rozpracováno“ základní téma bakalářské práce:  </w:t>
      </w: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>„</w:t>
      </w:r>
      <w:proofErr w:type="spellStart"/>
      <w:r w:rsidRPr="00B12248">
        <w:rPr>
          <w:szCs w:val="24"/>
        </w:rPr>
        <w:t>Main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feelings</w:t>
      </w:r>
      <w:proofErr w:type="spellEnd"/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sú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hlavné</w:t>
      </w:r>
      <w:proofErr w:type="spellEnd"/>
      <w:r w:rsidRPr="00B12248">
        <w:rPr>
          <w:szCs w:val="24"/>
        </w:rPr>
        <w:t xml:space="preserve"> pocity, </w:t>
      </w:r>
      <w:proofErr w:type="spellStart"/>
      <w:r w:rsidRPr="00B12248">
        <w:rPr>
          <w:szCs w:val="24"/>
        </w:rPr>
        <w:t>ktorými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chcem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vyjadriť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tému</w:t>
      </w:r>
      <w:proofErr w:type="spellEnd"/>
      <w:r w:rsidRPr="00B12248">
        <w:rPr>
          <w:szCs w:val="24"/>
        </w:rPr>
        <w:t xml:space="preserve"> fantasy. V </w:t>
      </w:r>
      <w:proofErr w:type="spellStart"/>
      <w:r w:rsidRPr="00B12248">
        <w:rPr>
          <w:szCs w:val="24"/>
        </w:rPr>
        <w:t>prvom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rade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sa</w:t>
      </w:r>
      <w:proofErr w:type="spellEnd"/>
      <w:r w:rsidRPr="00B12248">
        <w:rPr>
          <w:szCs w:val="24"/>
        </w:rPr>
        <w:t xml:space="preserve"> snažím </w:t>
      </w:r>
      <w:proofErr w:type="spellStart"/>
      <w:r w:rsidRPr="00B12248">
        <w:rPr>
          <w:szCs w:val="24"/>
        </w:rPr>
        <w:t>vnímať</w:t>
      </w:r>
      <w:proofErr w:type="spellEnd"/>
      <w:r w:rsidRPr="00B12248">
        <w:rPr>
          <w:szCs w:val="24"/>
        </w:rPr>
        <w:t xml:space="preserve"> fantasy </w:t>
      </w:r>
      <w:proofErr w:type="spellStart"/>
      <w:r w:rsidRPr="00B12248">
        <w:rPr>
          <w:szCs w:val="24"/>
        </w:rPr>
        <w:t>ako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celok</w:t>
      </w:r>
      <w:proofErr w:type="spellEnd"/>
      <w:r w:rsidRPr="00B12248">
        <w:rPr>
          <w:szCs w:val="24"/>
        </w:rPr>
        <w:t xml:space="preserve">. </w:t>
      </w:r>
      <w:proofErr w:type="spellStart"/>
      <w:r w:rsidRPr="00B12248">
        <w:rPr>
          <w:szCs w:val="24"/>
        </w:rPr>
        <w:t>Spojiť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umelecký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smer</w:t>
      </w:r>
      <w:proofErr w:type="spellEnd"/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ktorý</w:t>
      </w:r>
      <w:proofErr w:type="spellEnd"/>
      <w:r w:rsidRPr="00B12248">
        <w:rPr>
          <w:szCs w:val="24"/>
        </w:rPr>
        <w:t xml:space="preserve"> má svoje základné </w:t>
      </w:r>
      <w:proofErr w:type="spellStart"/>
      <w:r w:rsidRPr="00B12248">
        <w:rPr>
          <w:szCs w:val="24"/>
        </w:rPr>
        <w:t>vyjadrovacie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prostriedky</w:t>
      </w:r>
      <w:proofErr w:type="spellEnd"/>
      <w:r w:rsidRPr="00B12248">
        <w:rPr>
          <w:szCs w:val="24"/>
        </w:rPr>
        <w:t xml:space="preserve"> s </w:t>
      </w:r>
      <w:proofErr w:type="spellStart"/>
      <w:r w:rsidRPr="00B12248">
        <w:rPr>
          <w:szCs w:val="24"/>
        </w:rPr>
        <w:t>vlastnými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emóciami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pocitmi</w:t>
      </w:r>
      <w:proofErr w:type="spellEnd"/>
      <w:r w:rsidRPr="00B12248">
        <w:rPr>
          <w:szCs w:val="24"/>
        </w:rPr>
        <w:t xml:space="preserve">. </w:t>
      </w:r>
      <w:proofErr w:type="spellStart"/>
      <w:r w:rsidRPr="00B12248">
        <w:rPr>
          <w:szCs w:val="24"/>
        </w:rPr>
        <w:t>Tie</w:t>
      </w:r>
      <w:proofErr w:type="spellEnd"/>
      <w:r w:rsidRPr="00B12248">
        <w:rPr>
          <w:szCs w:val="24"/>
        </w:rPr>
        <w:t xml:space="preserve"> pocity </w:t>
      </w:r>
      <w:proofErr w:type="spellStart"/>
      <w:r w:rsidRPr="00B12248">
        <w:rPr>
          <w:szCs w:val="24"/>
        </w:rPr>
        <w:t>sú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farebnosť</w:t>
      </w:r>
      <w:proofErr w:type="spellEnd"/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nadnesenosť</w:t>
      </w:r>
      <w:proofErr w:type="spellEnd"/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hravosť</w:t>
      </w:r>
      <w:proofErr w:type="spellEnd"/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výraznosť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zmysel</w:t>
      </w:r>
      <w:proofErr w:type="spellEnd"/>
      <w:r w:rsidRPr="00B12248">
        <w:rPr>
          <w:szCs w:val="24"/>
        </w:rPr>
        <w:t xml:space="preserve"> a cit </w:t>
      </w:r>
      <w:proofErr w:type="spellStart"/>
      <w:r w:rsidRPr="00B12248">
        <w:rPr>
          <w:szCs w:val="24"/>
        </w:rPr>
        <w:t>pre</w:t>
      </w:r>
      <w:proofErr w:type="spellEnd"/>
      <w:r w:rsidRPr="00B12248">
        <w:rPr>
          <w:szCs w:val="24"/>
        </w:rPr>
        <w:t xml:space="preserve"> detail.“ </w:t>
      </w:r>
    </w:p>
    <w:p w:rsidR="006C5996" w:rsidRDefault="006C5996" w:rsidP="006C5996">
      <w:pPr>
        <w:rPr>
          <w:szCs w:val="24"/>
        </w:rPr>
      </w:pPr>
      <w:r w:rsidRPr="00B12248">
        <w:rPr>
          <w:szCs w:val="24"/>
        </w:rPr>
        <w:t>Následuje několikařádkový popis základního barevného schématu a pak technický výčet použitých materiálů.</w:t>
      </w:r>
      <w:r>
        <w:rPr>
          <w:szCs w:val="24"/>
        </w:rPr>
        <w:t xml:space="preserve"> Tato významná část tvoří pouhých 6 % textu.</w:t>
      </w:r>
      <w:r w:rsidRPr="00B12248">
        <w:rPr>
          <w:szCs w:val="24"/>
        </w:rPr>
        <w:t xml:space="preserve"> U všech tří modelů i u doplňků je vždy uveden stručný popis inspiračního zdroje</w:t>
      </w:r>
      <w:r w:rsidR="001E4A5D">
        <w:rPr>
          <w:szCs w:val="24"/>
        </w:rPr>
        <w:t xml:space="preserve">, </w:t>
      </w:r>
      <w:proofErr w:type="spellStart"/>
      <w:r w:rsidR="001E4A5D">
        <w:rPr>
          <w:szCs w:val="24"/>
        </w:rPr>
        <w:t>moodboard</w:t>
      </w:r>
      <w:proofErr w:type="spellEnd"/>
      <w:r w:rsidRPr="00B12248">
        <w:rPr>
          <w:szCs w:val="24"/>
        </w:rPr>
        <w:t xml:space="preserve"> a technické provedení ilustrované fotografiemi. </w:t>
      </w:r>
    </w:p>
    <w:p w:rsidR="006C5996" w:rsidRDefault="006C5996" w:rsidP="006C5996">
      <w:pPr>
        <w:rPr>
          <w:szCs w:val="24"/>
        </w:rPr>
      </w:pPr>
      <w:r>
        <w:rPr>
          <w:szCs w:val="24"/>
        </w:rPr>
        <w:t xml:space="preserve">Porovnáme-li </w:t>
      </w:r>
      <w:r w:rsidR="00BC1020">
        <w:rPr>
          <w:szCs w:val="24"/>
        </w:rPr>
        <w:t>prezentované</w:t>
      </w:r>
      <w:r>
        <w:rPr>
          <w:szCs w:val="24"/>
        </w:rPr>
        <w:t xml:space="preserve"> inspirační zdroje se zdroji uvedenými u jednotlivých modelů, </w:t>
      </w:r>
      <w:r w:rsidR="00B04355">
        <w:rPr>
          <w:szCs w:val="24"/>
        </w:rPr>
        <w:t xml:space="preserve">vidíme </w:t>
      </w:r>
      <w:r w:rsidR="00BC1020">
        <w:rPr>
          <w:szCs w:val="24"/>
        </w:rPr>
        <w:t xml:space="preserve">velmi </w:t>
      </w:r>
      <w:r>
        <w:rPr>
          <w:szCs w:val="24"/>
        </w:rPr>
        <w:t>volný vztah k teoretické části posuzované práce. Model č. 1 je inspirován přírodou v reálné i fantazijní podobě, model č. 2 ženskou krásou, model č. 3 postavami lesních bytostí. Teprve mezi doplňky a životopisným úvodem druhé části práce nacházíme prokazate</w:t>
      </w:r>
      <w:r w:rsidR="00E45A10">
        <w:rPr>
          <w:szCs w:val="24"/>
        </w:rPr>
        <w:t>lný vztah,</w:t>
      </w:r>
      <w:r>
        <w:rPr>
          <w:szCs w:val="24"/>
        </w:rPr>
        <w:t xml:space="preserve"> inspiraci uměleckým dílem jiného autora:</w:t>
      </w: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>MODEL Č. 1</w:t>
      </w:r>
      <w:r w:rsidRPr="00B12248">
        <w:rPr>
          <w:szCs w:val="24"/>
        </w:rPr>
        <w:br/>
        <w:t>Dámský model: „</w:t>
      </w:r>
      <w:proofErr w:type="spellStart"/>
      <w:r w:rsidRPr="00B12248">
        <w:rPr>
          <w:szCs w:val="24"/>
        </w:rPr>
        <w:t>Inšpiráciou</w:t>
      </w:r>
      <w:proofErr w:type="spellEnd"/>
      <w:r w:rsidRPr="00B12248">
        <w:rPr>
          <w:szCs w:val="24"/>
        </w:rPr>
        <w:t xml:space="preserve"> mi </w:t>
      </w:r>
      <w:proofErr w:type="spellStart"/>
      <w:r w:rsidRPr="00B12248">
        <w:rPr>
          <w:szCs w:val="24"/>
        </w:rPr>
        <w:t>boli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najmä</w:t>
      </w:r>
      <w:proofErr w:type="spellEnd"/>
      <w:r w:rsidRPr="00B12248">
        <w:rPr>
          <w:szCs w:val="24"/>
        </w:rPr>
        <w:t xml:space="preserve"> </w:t>
      </w:r>
      <w:proofErr w:type="spellStart"/>
      <w:r w:rsidRPr="005946FD">
        <w:rPr>
          <w:b/>
          <w:szCs w:val="24"/>
        </w:rPr>
        <w:t>prírodné</w:t>
      </w:r>
      <w:proofErr w:type="spellEnd"/>
      <w:r w:rsidRPr="005946FD">
        <w:rPr>
          <w:b/>
          <w:szCs w:val="24"/>
        </w:rPr>
        <w:t xml:space="preserve"> prvky, fantasy bytosti</w:t>
      </w:r>
      <w:r w:rsidRPr="00B12248">
        <w:rPr>
          <w:szCs w:val="24"/>
        </w:rPr>
        <w:t xml:space="preserve">, </w:t>
      </w:r>
      <w:proofErr w:type="spellStart"/>
      <w:r w:rsidRPr="00B12248">
        <w:rPr>
          <w:szCs w:val="24"/>
        </w:rPr>
        <w:t>krídla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motýľov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vtákov</w:t>
      </w:r>
      <w:proofErr w:type="spellEnd"/>
      <w:r w:rsidRPr="00B12248">
        <w:rPr>
          <w:szCs w:val="24"/>
        </w:rPr>
        <w:t>.“</w:t>
      </w: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>MODEL Č. 2</w:t>
      </w:r>
      <w:r w:rsidRPr="00B12248">
        <w:rPr>
          <w:szCs w:val="24"/>
        </w:rPr>
        <w:br/>
        <w:t xml:space="preserve">Dámský model: „Tvary </w:t>
      </w:r>
      <w:proofErr w:type="spellStart"/>
      <w:r w:rsidRPr="00B12248">
        <w:rPr>
          <w:szCs w:val="24"/>
        </w:rPr>
        <w:t>sú</w:t>
      </w:r>
      <w:proofErr w:type="spellEnd"/>
      <w:r w:rsidRPr="00B12248">
        <w:rPr>
          <w:szCs w:val="24"/>
        </w:rPr>
        <w:t xml:space="preserve"> dynamické, </w:t>
      </w:r>
      <w:proofErr w:type="spellStart"/>
      <w:r w:rsidRPr="00B12248">
        <w:rPr>
          <w:szCs w:val="24"/>
        </w:rPr>
        <w:t>zamerané</w:t>
      </w:r>
      <w:proofErr w:type="spellEnd"/>
      <w:r w:rsidRPr="00B12248">
        <w:rPr>
          <w:szCs w:val="24"/>
        </w:rPr>
        <w:t xml:space="preserve"> na </w:t>
      </w:r>
      <w:proofErr w:type="spellStart"/>
      <w:r w:rsidRPr="005946FD">
        <w:rPr>
          <w:b/>
          <w:szCs w:val="24"/>
        </w:rPr>
        <w:t>ženskú</w:t>
      </w:r>
      <w:proofErr w:type="spellEnd"/>
      <w:r w:rsidRPr="005946FD">
        <w:rPr>
          <w:b/>
          <w:szCs w:val="24"/>
        </w:rPr>
        <w:t xml:space="preserve"> krásu</w:t>
      </w:r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jemnosť</w:t>
      </w:r>
      <w:proofErr w:type="spellEnd"/>
      <w:r w:rsidRPr="00B12248">
        <w:rPr>
          <w:szCs w:val="24"/>
        </w:rPr>
        <w:t>.“</w:t>
      </w:r>
    </w:p>
    <w:p w:rsidR="006C5996" w:rsidRPr="00B12248" w:rsidRDefault="006C5996" w:rsidP="006C5996">
      <w:pPr>
        <w:rPr>
          <w:szCs w:val="24"/>
        </w:rPr>
      </w:pPr>
      <w:r w:rsidRPr="00B12248">
        <w:rPr>
          <w:szCs w:val="24"/>
        </w:rPr>
        <w:t>MODEL Č. 3</w:t>
      </w:r>
      <w:r w:rsidRPr="00B12248">
        <w:rPr>
          <w:szCs w:val="24"/>
        </w:rPr>
        <w:br/>
        <w:t>Pánský model: „</w:t>
      </w:r>
      <w:proofErr w:type="spellStart"/>
      <w:r w:rsidRPr="00B12248">
        <w:rPr>
          <w:szCs w:val="24"/>
        </w:rPr>
        <w:t>Inšpiráciou</w:t>
      </w:r>
      <w:proofErr w:type="spellEnd"/>
      <w:r w:rsidRPr="00B12248">
        <w:rPr>
          <w:szCs w:val="24"/>
        </w:rPr>
        <w:t xml:space="preserve"> mi </w:t>
      </w:r>
      <w:proofErr w:type="spellStart"/>
      <w:r w:rsidRPr="00B12248">
        <w:rPr>
          <w:szCs w:val="24"/>
        </w:rPr>
        <w:t>boli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najmä</w:t>
      </w:r>
      <w:proofErr w:type="spellEnd"/>
      <w:r w:rsidRPr="00B12248">
        <w:rPr>
          <w:szCs w:val="24"/>
        </w:rPr>
        <w:t xml:space="preserve"> </w:t>
      </w:r>
      <w:r w:rsidRPr="005946FD">
        <w:rPr>
          <w:b/>
          <w:szCs w:val="24"/>
        </w:rPr>
        <w:t xml:space="preserve">postavy lesných </w:t>
      </w:r>
      <w:proofErr w:type="spellStart"/>
      <w:r w:rsidRPr="005946FD">
        <w:rPr>
          <w:b/>
          <w:szCs w:val="24"/>
        </w:rPr>
        <w:t>škriatkov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elfov</w:t>
      </w:r>
      <w:proofErr w:type="spellEnd"/>
      <w:r w:rsidRPr="00B12248">
        <w:rPr>
          <w:szCs w:val="24"/>
        </w:rPr>
        <w:t>.“</w:t>
      </w:r>
    </w:p>
    <w:p w:rsidR="006C5996" w:rsidRDefault="006C5996" w:rsidP="006C5996">
      <w:pPr>
        <w:rPr>
          <w:szCs w:val="24"/>
        </w:rPr>
      </w:pPr>
      <w:r w:rsidRPr="00B12248">
        <w:rPr>
          <w:szCs w:val="24"/>
        </w:rPr>
        <w:lastRenderedPageBreak/>
        <w:t>DOPLŇKY</w:t>
      </w:r>
      <w:r w:rsidRPr="00B12248">
        <w:rPr>
          <w:szCs w:val="24"/>
        </w:rPr>
        <w:br/>
        <w:t>„</w:t>
      </w:r>
      <w:proofErr w:type="spellStart"/>
      <w:r w:rsidRPr="00B12248">
        <w:rPr>
          <w:szCs w:val="24"/>
        </w:rPr>
        <w:t>Kolekciu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obohacujem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dvomi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doplnkami</w:t>
      </w:r>
      <w:proofErr w:type="spellEnd"/>
      <w:r w:rsidRPr="00B12248">
        <w:rPr>
          <w:szCs w:val="24"/>
        </w:rPr>
        <w:t xml:space="preserve"> do </w:t>
      </w:r>
      <w:proofErr w:type="spellStart"/>
      <w:r w:rsidRPr="00B12248">
        <w:rPr>
          <w:szCs w:val="24"/>
        </w:rPr>
        <w:t>vlasov</w:t>
      </w:r>
      <w:proofErr w:type="spellEnd"/>
      <w:r w:rsidRPr="00B12248">
        <w:rPr>
          <w:szCs w:val="24"/>
        </w:rPr>
        <w:t xml:space="preserve">. </w:t>
      </w:r>
      <w:proofErr w:type="spellStart"/>
      <w:r w:rsidRPr="00B12248">
        <w:rPr>
          <w:szCs w:val="24"/>
        </w:rPr>
        <w:t>Pri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ich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realizácii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som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sa</w:t>
      </w:r>
      <w:proofErr w:type="spellEnd"/>
      <w:r w:rsidRPr="00B12248">
        <w:rPr>
          <w:szCs w:val="24"/>
        </w:rPr>
        <w:t xml:space="preserve"> snažila </w:t>
      </w:r>
      <w:proofErr w:type="spellStart"/>
      <w:r w:rsidRPr="00B12248">
        <w:rPr>
          <w:szCs w:val="24"/>
        </w:rPr>
        <w:t>zachovať</w:t>
      </w:r>
      <w:proofErr w:type="spellEnd"/>
      <w:r w:rsidRPr="00B12248">
        <w:rPr>
          <w:szCs w:val="24"/>
        </w:rPr>
        <w:t xml:space="preserve"> tvar a </w:t>
      </w:r>
      <w:proofErr w:type="spellStart"/>
      <w:r w:rsidRPr="00B12248">
        <w:rPr>
          <w:szCs w:val="24"/>
        </w:rPr>
        <w:t>farebnosť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predchádzajúcich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modelov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topánok</w:t>
      </w:r>
      <w:proofErr w:type="spellEnd"/>
      <w:r w:rsidRPr="00B12248">
        <w:rPr>
          <w:szCs w:val="24"/>
        </w:rPr>
        <w:t xml:space="preserve">. </w:t>
      </w:r>
      <w:proofErr w:type="spellStart"/>
      <w:r w:rsidRPr="005946FD">
        <w:rPr>
          <w:b/>
          <w:szCs w:val="24"/>
        </w:rPr>
        <w:t>Inšpiráciou</w:t>
      </w:r>
      <w:proofErr w:type="spellEnd"/>
      <w:r w:rsidRPr="005946FD">
        <w:rPr>
          <w:b/>
          <w:szCs w:val="24"/>
        </w:rPr>
        <w:t xml:space="preserve"> mi bol </w:t>
      </w:r>
      <w:proofErr w:type="spellStart"/>
      <w:r w:rsidRPr="005946FD">
        <w:rPr>
          <w:b/>
          <w:szCs w:val="24"/>
        </w:rPr>
        <w:t>práve</w:t>
      </w:r>
      <w:proofErr w:type="spellEnd"/>
      <w:r w:rsidRPr="005946FD">
        <w:rPr>
          <w:b/>
          <w:szCs w:val="24"/>
        </w:rPr>
        <w:t xml:space="preserve"> </w:t>
      </w:r>
      <w:proofErr w:type="spellStart"/>
      <w:r w:rsidRPr="005946FD">
        <w:rPr>
          <w:b/>
          <w:szCs w:val="24"/>
        </w:rPr>
        <w:t>svetový</w:t>
      </w:r>
      <w:proofErr w:type="spellEnd"/>
      <w:r w:rsidRPr="005946FD">
        <w:rPr>
          <w:b/>
          <w:szCs w:val="24"/>
        </w:rPr>
        <w:t xml:space="preserve"> </w:t>
      </w:r>
      <w:proofErr w:type="spellStart"/>
      <w:r w:rsidRPr="005946FD">
        <w:rPr>
          <w:b/>
          <w:szCs w:val="24"/>
        </w:rPr>
        <w:t>návrhár</w:t>
      </w:r>
      <w:proofErr w:type="spellEnd"/>
      <w:r w:rsidRPr="005946FD">
        <w:rPr>
          <w:b/>
          <w:szCs w:val="24"/>
        </w:rPr>
        <w:t xml:space="preserve"> Alexander </w:t>
      </w:r>
      <w:proofErr w:type="spellStart"/>
      <w:r w:rsidRPr="005946FD">
        <w:rPr>
          <w:b/>
          <w:szCs w:val="24"/>
        </w:rPr>
        <w:t>McQueen</w:t>
      </w:r>
      <w:proofErr w:type="spellEnd"/>
      <w:r w:rsidRPr="005946FD">
        <w:rPr>
          <w:b/>
          <w:szCs w:val="24"/>
        </w:rPr>
        <w:t xml:space="preserve"> a jeho fantastické </w:t>
      </w:r>
      <w:proofErr w:type="spellStart"/>
      <w:r w:rsidRPr="005946FD">
        <w:rPr>
          <w:b/>
          <w:szCs w:val="24"/>
        </w:rPr>
        <w:t>kolekcie</w:t>
      </w:r>
      <w:proofErr w:type="spellEnd"/>
      <w:r w:rsidRPr="005946FD">
        <w:rPr>
          <w:b/>
          <w:szCs w:val="24"/>
        </w:rPr>
        <w:t xml:space="preserve"> </w:t>
      </w:r>
      <w:proofErr w:type="spellStart"/>
      <w:r w:rsidRPr="005946FD">
        <w:rPr>
          <w:b/>
          <w:szCs w:val="24"/>
        </w:rPr>
        <w:t>klobúkov</w:t>
      </w:r>
      <w:proofErr w:type="spellEnd"/>
      <w:r w:rsidRPr="005946FD">
        <w:rPr>
          <w:b/>
          <w:szCs w:val="24"/>
        </w:rPr>
        <w:t xml:space="preserve"> a vlasových </w:t>
      </w:r>
      <w:proofErr w:type="spellStart"/>
      <w:r w:rsidRPr="005946FD">
        <w:rPr>
          <w:b/>
          <w:szCs w:val="24"/>
        </w:rPr>
        <w:t>doplnkov</w:t>
      </w:r>
      <w:proofErr w:type="spellEnd"/>
      <w:r w:rsidRPr="005946FD">
        <w:rPr>
          <w:b/>
          <w:szCs w:val="24"/>
        </w:rPr>
        <w:t>.</w:t>
      </w:r>
      <w:r w:rsidRPr="00B12248">
        <w:rPr>
          <w:szCs w:val="24"/>
        </w:rPr>
        <w:t xml:space="preserve"> Jeho často používaným </w:t>
      </w:r>
      <w:proofErr w:type="spellStart"/>
      <w:r w:rsidRPr="00B12248">
        <w:rPr>
          <w:szCs w:val="24"/>
        </w:rPr>
        <w:t>prvkom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sú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perie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krídla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vtákov</w:t>
      </w:r>
      <w:proofErr w:type="spellEnd"/>
      <w:r w:rsidRPr="00B12248">
        <w:rPr>
          <w:szCs w:val="24"/>
        </w:rPr>
        <w:t xml:space="preserve">. </w:t>
      </w:r>
      <w:proofErr w:type="spellStart"/>
      <w:r w:rsidRPr="00B12248">
        <w:rPr>
          <w:szCs w:val="24"/>
        </w:rPr>
        <w:t>Tie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sú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súčasťou</w:t>
      </w:r>
      <w:proofErr w:type="spellEnd"/>
      <w:r w:rsidRPr="00B12248">
        <w:rPr>
          <w:szCs w:val="24"/>
        </w:rPr>
        <w:t xml:space="preserve"> aj </w:t>
      </w:r>
      <w:proofErr w:type="spellStart"/>
      <w:r w:rsidRPr="00B12248">
        <w:rPr>
          <w:szCs w:val="24"/>
        </w:rPr>
        <w:t>mojej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kolekcie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dodávajú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modelom</w:t>
      </w:r>
      <w:proofErr w:type="spellEnd"/>
      <w:r w:rsidRPr="00B12248">
        <w:rPr>
          <w:szCs w:val="24"/>
        </w:rPr>
        <w:t xml:space="preserve"> </w:t>
      </w:r>
      <w:proofErr w:type="spellStart"/>
      <w:r w:rsidRPr="00B12248">
        <w:rPr>
          <w:szCs w:val="24"/>
        </w:rPr>
        <w:t>jemnosť</w:t>
      </w:r>
      <w:proofErr w:type="spellEnd"/>
      <w:r w:rsidRPr="00B12248">
        <w:rPr>
          <w:szCs w:val="24"/>
        </w:rPr>
        <w:t xml:space="preserve"> a </w:t>
      </w:r>
      <w:proofErr w:type="spellStart"/>
      <w:r w:rsidRPr="00B12248">
        <w:rPr>
          <w:szCs w:val="24"/>
        </w:rPr>
        <w:t>ľahkosť</w:t>
      </w:r>
      <w:proofErr w:type="spellEnd"/>
      <w:r w:rsidRPr="00B12248">
        <w:rPr>
          <w:szCs w:val="24"/>
        </w:rPr>
        <w:t xml:space="preserve">.“ </w:t>
      </w:r>
    </w:p>
    <w:p w:rsidR="002D548D" w:rsidRDefault="006C5996" w:rsidP="006C5996">
      <w:pPr>
        <w:rPr>
          <w:szCs w:val="24"/>
        </w:rPr>
      </w:pPr>
      <w:r>
        <w:rPr>
          <w:szCs w:val="24"/>
        </w:rPr>
        <w:t xml:space="preserve">Předložená </w:t>
      </w:r>
      <w:r w:rsidR="005272F1">
        <w:rPr>
          <w:szCs w:val="24"/>
        </w:rPr>
        <w:t xml:space="preserve">teoretická </w:t>
      </w:r>
      <w:r>
        <w:rPr>
          <w:szCs w:val="24"/>
        </w:rPr>
        <w:t xml:space="preserve">práce se </w:t>
      </w:r>
      <w:r w:rsidR="00EA055A">
        <w:rPr>
          <w:szCs w:val="24"/>
        </w:rPr>
        <w:t>prakticky</w:t>
      </w:r>
      <w:r w:rsidR="005272F1">
        <w:rPr>
          <w:szCs w:val="24"/>
        </w:rPr>
        <w:t xml:space="preserve"> nezabývá zadáním a vztahem k</w:t>
      </w:r>
      <w:r w:rsidR="00EA055A">
        <w:rPr>
          <w:szCs w:val="24"/>
        </w:rPr>
        <w:t> realizované kolekci</w:t>
      </w:r>
      <w:r w:rsidR="0019648F">
        <w:rPr>
          <w:szCs w:val="24"/>
        </w:rPr>
        <w:t>:</w:t>
      </w:r>
    </w:p>
    <w:p w:rsidR="0019648F" w:rsidRDefault="0019648F" w:rsidP="006C5996">
      <w:pPr>
        <w:rPr>
          <w:szCs w:val="24"/>
        </w:rPr>
      </w:pPr>
      <w:r>
        <w:rPr>
          <w:szCs w:val="24"/>
        </w:rPr>
        <w:t>„ Vypracujte modelové řešení dámské a pánské obuvi plus doplněk. Provedení minimálně</w:t>
      </w:r>
      <w:r w:rsidR="00A11B90">
        <w:rPr>
          <w:szCs w:val="24"/>
        </w:rPr>
        <w:t xml:space="preserve"> v počtu dvou párů plus doplněk. Design modelů bude řešen s důrazem na fyziologické parametry a komfort. Vaším úkolem je vypracovat originální estetické a působivé řešení</w:t>
      </w:r>
      <w:r w:rsidR="00047248">
        <w:rPr>
          <w:szCs w:val="24"/>
        </w:rPr>
        <w:t xml:space="preserve"> tohoto typu výrobku, při respektování funkčních a fyziologických požadavků konkrétního uživatele. Svůj návrh dok</w:t>
      </w:r>
      <w:r w:rsidR="00712161">
        <w:rPr>
          <w:szCs w:val="24"/>
        </w:rPr>
        <w:t>u</w:t>
      </w:r>
      <w:r w:rsidR="00047248">
        <w:rPr>
          <w:szCs w:val="24"/>
        </w:rPr>
        <w:t>mentujete v závěrečné písemné zprávě, která bude obsahovat začlenění a aplikaci fyziologických</w:t>
      </w:r>
      <w:r w:rsidR="00712161">
        <w:rPr>
          <w:szCs w:val="24"/>
        </w:rPr>
        <w:t xml:space="preserve"> parametrů vašeho návrhu v požadovaném komfortu, pro vybraného klienta.“</w:t>
      </w:r>
    </w:p>
    <w:p w:rsidR="006C5996" w:rsidRDefault="00D013E3" w:rsidP="006C5996">
      <w:pPr>
        <w:rPr>
          <w:szCs w:val="24"/>
        </w:rPr>
      </w:pPr>
      <w:bookmarkStart w:id="0" w:name="_GoBack"/>
      <w:r>
        <w:rPr>
          <w:szCs w:val="24"/>
        </w:rPr>
        <w:t>Zadání bylo splněno</w:t>
      </w:r>
      <w:r w:rsidR="006C5996">
        <w:rPr>
          <w:szCs w:val="24"/>
        </w:rPr>
        <w:t xml:space="preserve"> jen v tom, že jsou předloženy dva návrhy dámské obuvi, jeden návrh pánské obuvi a dva doplňky účesů.</w:t>
      </w:r>
    </w:p>
    <w:p w:rsidR="006C5996" w:rsidRDefault="006C5996" w:rsidP="006C5996">
      <w:pPr>
        <w:rPr>
          <w:szCs w:val="24"/>
        </w:rPr>
      </w:pPr>
      <w:r>
        <w:rPr>
          <w:szCs w:val="24"/>
        </w:rPr>
        <w:t xml:space="preserve">Zpráva neobsahuje žádné údaje vztahující se k fyziologickým parametrům a komfortu pro </w:t>
      </w:r>
      <w:r w:rsidR="00FF3C50">
        <w:rPr>
          <w:szCs w:val="24"/>
        </w:rPr>
        <w:t>konkrétního uživatele</w:t>
      </w:r>
      <w:r>
        <w:rPr>
          <w:szCs w:val="24"/>
        </w:rPr>
        <w:t xml:space="preserve">. </w:t>
      </w:r>
    </w:p>
    <w:bookmarkEnd w:id="0"/>
    <w:p w:rsidR="00080188" w:rsidRDefault="00C74D62" w:rsidP="00080188">
      <w:pPr>
        <w:spacing w:after="0"/>
        <w:jc w:val="both"/>
        <w:rPr>
          <w:szCs w:val="24"/>
        </w:rPr>
      </w:pPr>
      <w:r>
        <w:rPr>
          <w:szCs w:val="24"/>
        </w:rPr>
        <w:t xml:space="preserve">Téma „Fantasy“ je </w:t>
      </w:r>
      <w:r w:rsidR="002B2B88">
        <w:rPr>
          <w:szCs w:val="24"/>
        </w:rPr>
        <w:t xml:space="preserve">sice </w:t>
      </w:r>
      <w:r>
        <w:rPr>
          <w:szCs w:val="24"/>
        </w:rPr>
        <w:t>uchopeno zajímavou hravou formou, ale nenastal reálný posun k využití v</w:t>
      </w:r>
      <w:r w:rsidR="002B2B88">
        <w:rPr>
          <w:szCs w:val="24"/>
        </w:rPr>
        <w:t> designu.</w:t>
      </w:r>
      <w:r w:rsidR="00817EED">
        <w:rPr>
          <w:szCs w:val="24"/>
        </w:rPr>
        <w:t xml:space="preserve"> I tvůrci, kterými se studentka inspirovala, využíva</w:t>
      </w:r>
      <w:r w:rsidR="002B23E6">
        <w:rPr>
          <w:szCs w:val="24"/>
        </w:rPr>
        <w:t xml:space="preserve">jí fantazii v dokonalém spojení </w:t>
      </w:r>
      <w:r w:rsidR="00817EED">
        <w:rPr>
          <w:szCs w:val="24"/>
        </w:rPr>
        <w:t xml:space="preserve">s perfektním řemeslným zpracováním. Sympatický je způsob hledání možností výtvarného vyjádření </w:t>
      </w:r>
      <w:r w:rsidR="00080188">
        <w:rPr>
          <w:szCs w:val="24"/>
        </w:rPr>
        <w:t xml:space="preserve">představ a pocitů autorky, kreativní práce s materiálem, netradičními technikami. </w:t>
      </w:r>
      <w:r w:rsidR="00927F85">
        <w:rPr>
          <w:szCs w:val="24"/>
        </w:rPr>
        <w:t>S obdivem pozoruji</w:t>
      </w:r>
      <w:r w:rsidR="00080188">
        <w:rPr>
          <w:szCs w:val="24"/>
        </w:rPr>
        <w:t xml:space="preserve"> až dětsky nadšený přístup k práci, k hledání originální formy a radost z</w:t>
      </w:r>
      <w:r w:rsidR="002B3E94">
        <w:rPr>
          <w:szCs w:val="24"/>
        </w:rPr>
        <w:t> </w:t>
      </w:r>
      <w:r w:rsidR="00080188">
        <w:rPr>
          <w:szCs w:val="24"/>
        </w:rPr>
        <w:t>nalézání</w:t>
      </w:r>
      <w:r w:rsidR="002B3E94">
        <w:rPr>
          <w:szCs w:val="24"/>
        </w:rPr>
        <w:t xml:space="preserve">, ale to bohužel k tvorbě designu obuvi </w:t>
      </w:r>
      <w:r w:rsidR="009B2458">
        <w:rPr>
          <w:szCs w:val="24"/>
        </w:rPr>
        <w:t xml:space="preserve">na vysokoškolské úrovni </w:t>
      </w:r>
      <w:r w:rsidR="002B3E94">
        <w:rPr>
          <w:szCs w:val="24"/>
        </w:rPr>
        <w:t>nestačí.</w:t>
      </w:r>
    </w:p>
    <w:p w:rsidR="009B2458" w:rsidRDefault="00A51812" w:rsidP="00080188">
      <w:pPr>
        <w:spacing w:after="0"/>
        <w:jc w:val="both"/>
        <w:rPr>
          <w:szCs w:val="24"/>
        </w:rPr>
      </w:pPr>
      <w:r>
        <w:rPr>
          <w:szCs w:val="24"/>
        </w:rPr>
        <w:t xml:space="preserve">Nezbytnou </w:t>
      </w:r>
      <w:r w:rsidR="002B23E6">
        <w:rPr>
          <w:szCs w:val="24"/>
        </w:rPr>
        <w:t>součástí práce má být</w:t>
      </w:r>
      <w:r>
        <w:rPr>
          <w:szCs w:val="24"/>
        </w:rPr>
        <w:t xml:space="preserve"> i adekvátní používání odborné terminologie.</w:t>
      </w:r>
    </w:p>
    <w:p w:rsidR="009B2458" w:rsidRDefault="009B2458" w:rsidP="00080188">
      <w:pPr>
        <w:spacing w:after="0"/>
        <w:jc w:val="both"/>
        <w:rPr>
          <w:szCs w:val="24"/>
        </w:rPr>
      </w:pPr>
    </w:p>
    <w:p w:rsidR="00080188" w:rsidRDefault="00080188" w:rsidP="00080188">
      <w:pPr>
        <w:spacing w:after="0"/>
        <w:jc w:val="both"/>
        <w:rPr>
          <w:szCs w:val="24"/>
        </w:rPr>
      </w:pPr>
    </w:p>
    <w:p w:rsidR="002B2B88" w:rsidRDefault="002B2B88" w:rsidP="002B2B88">
      <w:pPr>
        <w:rPr>
          <w:szCs w:val="24"/>
        </w:rPr>
      </w:pPr>
      <w:r>
        <w:rPr>
          <w:szCs w:val="24"/>
        </w:rPr>
        <w:t>Obhájí-li autorka svou práci, zejména realizaci v materiálu, navrhuj</w:t>
      </w:r>
      <w:r w:rsidR="002B23E6">
        <w:rPr>
          <w:szCs w:val="24"/>
        </w:rPr>
        <w:t>i hodnotit celé její úsilí „D“</w:t>
      </w:r>
    </w:p>
    <w:p w:rsidR="00CD60A3" w:rsidRDefault="00997210" w:rsidP="00997210">
      <w:pPr>
        <w:tabs>
          <w:tab w:val="left" w:pos="5775"/>
        </w:tabs>
        <w:spacing w:after="0"/>
        <w:jc w:val="both"/>
        <w:rPr>
          <w:szCs w:val="24"/>
        </w:rPr>
      </w:pPr>
      <w:r>
        <w:rPr>
          <w:szCs w:val="24"/>
        </w:rPr>
        <w:tab/>
      </w:r>
    </w:p>
    <w:p w:rsidR="00844B04" w:rsidRDefault="00844B04" w:rsidP="00CD5972">
      <w:pPr>
        <w:spacing w:after="0"/>
        <w:jc w:val="both"/>
        <w:rPr>
          <w:szCs w:val="24"/>
        </w:rPr>
      </w:pPr>
      <w:r>
        <w:rPr>
          <w:szCs w:val="24"/>
        </w:rPr>
        <w:t>Otázky :</w:t>
      </w:r>
    </w:p>
    <w:p w:rsidR="00A51812" w:rsidRDefault="00A51812" w:rsidP="00CD5972">
      <w:pPr>
        <w:spacing w:after="0"/>
        <w:jc w:val="both"/>
        <w:rPr>
          <w:szCs w:val="24"/>
        </w:rPr>
      </w:pPr>
    </w:p>
    <w:p w:rsidR="00585E88" w:rsidRPr="000A7C26" w:rsidRDefault="009719D7" w:rsidP="00585E88">
      <w:pPr>
        <w:numPr>
          <w:ilvl w:val="0"/>
          <w:numId w:val="1"/>
        </w:numPr>
        <w:spacing w:after="0"/>
        <w:jc w:val="both"/>
        <w:rPr>
          <w:szCs w:val="24"/>
        </w:rPr>
      </w:pPr>
      <w:r>
        <w:rPr>
          <w:szCs w:val="24"/>
        </w:rPr>
        <w:t>V</w:t>
      </w:r>
      <w:r w:rsidR="00585E88">
        <w:rPr>
          <w:szCs w:val="24"/>
        </w:rPr>
        <w:t>ysvětlete Vámi používané</w:t>
      </w:r>
      <w:r w:rsidR="008C6E18">
        <w:rPr>
          <w:szCs w:val="24"/>
        </w:rPr>
        <w:t xml:space="preserve"> termín</w:t>
      </w:r>
      <w:r w:rsidR="00585E88">
        <w:rPr>
          <w:szCs w:val="24"/>
        </w:rPr>
        <w:t>y</w:t>
      </w:r>
      <w:r w:rsidR="008C6E18">
        <w:rPr>
          <w:szCs w:val="24"/>
        </w:rPr>
        <w:t xml:space="preserve"> „</w:t>
      </w:r>
      <w:proofErr w:type="spellStart"/>
      <w:r w:rsidR="008C6E18">
        <w:rPr>
          <w:szCs w:val="24"/>
        </w:rPr>
        <w:t>trieslo</w:t>
      </w:r>
      <w:proofErr w:type="spellEnd"/>
      <w:r w:rsidR="008C6E18">
        <w:rPr>
          <w:szCs w:val="24"/>
        </w:rPr>
        <w:t>“</w:t>
      </w:r>
      <w:r w:rsidR="00585E88">
        <w:rPr>
          <w:szCs w:val="24"/>
        </w:rPr>
        <w:t xml:space="preserve"> a</w:t>
      </w:r>
      <w:r w:rsidR="00585E88" w:rsidRPr="00585E88">
        <w:rPr>
          <w:szCs w:val="24"/>
        </w:rPr>
        <w:t xml:space="preserve"> </w:t>
      </w:r>
      <w:r w:rsidR="00585E88">
        <w:rPr>
          <w:szCs w:val="24"/>
        </w:rPr>
        <w:t xml:space="preserve">„textil s koženkovou rytou </w:t>
      </w:r>
      <w:proofErr w:type="spellStart"/>
      <w:r w:rsidR="00585E88">
        <w:rPr>
          <w:szCs w:val="24"/>
        </w:rPr>
        <w:t>potlačou</w:t>
      </w:r>
      <w:proofErr w:type="spellEnd"/>
      <w:r w:rsidR="00585E88">
        <w:rPr>
          <w:szCs w:val="24"/>
        </w:rPr>
        <w:t>“.</w:t>
      </w:r>
    </w:p>
    <w:p w:rsidR="00844B04" w:rsidRDefault="00844B04" w:rsidP="00585E88">
      <w:pPr>
        <w:spacing w:after="0"/>
        <w:ind w:left="720"/>
        <w:jc w:val="both"/>
        <w:rPr>
          <w:szCs w:val="24"/>
        </w:rPr>
      </w:pPr>
    </w:p>
    <w:p w:rsidR="008C6E18" w:rsidRDefault="009719D7" w:rsidP="00844B04">
      <w:pPr>
        <w:numPr>
          <w:ilvl w:val="0"/>
          <w:numId w:val="1"/>
        </w:numPr>
        <w:spacing w:after="0"/>
        <w:jc w:val="both"/>
        <w:rPr>
          <w:szCs w:val="24"/>
        </w:rPr>
      </w:pPr>
      <w:r>
        <w:rPr>
          <w:szCs w:val="24"/>
        </w:rPr>
        <w:t>K</w:t>
      </w:r>
      <w:r w:rsidR="008C6E18">
        <w:rPr>
          <w:szCs w:val="24"/>
        </w:rPr>
        <w:t xml:space="preserve"> jakému účelu </w:t>
      </w:r>
      <w:r w:rsidR="00585E88">
        <w:rPr>
          <w:szCs w:val="24"/>
        </w:rPr>
        <w:t xml:space="preserve">mají </w:t>
      </w:r>
      <w:r w:rsidR="008C6E18">
        <w:rPr>
          <w:szCs w:val="24"/>
        </w:rPr>
        <w:t>obuv a doplňky sloužit</w:t>
      </w:r>
      <w:r w:rsidR="009C2674">
        <w:rPr>
          <w:szCs w:val="24"/>
        </w:rPr>
        <w:t>, kdo má být</w:t>
      </w:r>
      <w:r>
        <w:rPr>
          <w:szCs w:val="24"/>
        </w:rPr>
        <w:t xml:space="preserve"> konkrétním uživatelem?</w:t>
      </w:r>
    </w:p>
    <w:p w:rsidR="00585E88" w:rsidRDefault="00585E88" w:rsidP="00585E88">
      <w:pPr>
        <w:pStyle w:val="Odstavecseseznamem"/>
        <w:rPr>
          <w:szCs w:val="24"/>
        </w:rPr>
      </w:pPr>
    </w:p>
    <w:p w:rsidR="00201DFA" w:rsidRDefault="00585E88" w:rsidP="00844B04">
      <w:pPr>
        <w:numPr>
          <w:ilvl w:val="0"/>
          <w:numId w:val="1"/>
        </w:numPr>
        <w:spacing w:after="0"/>
        <w:jc w:val="both"/>
        <w:rPr>
          <w:szCs w:val="24"/>
        </w:rPr>
      </w:pPr>
      <w:r>
        <w:rPr>
          <w:szCs w:val="24"/>
        </w:rPr>
        <w:t>Věřím, že jste objevi</w:t>
      </w:r>
      <w:r w:rsidR="00A51812">
        <w:rPr>
          <w:szCs w:val="24"/>
        </w:rPr>
        <w:t>la zajímavé výrazové možnosti použitých materiálů i technik</w:t>
      </w:r>
      <w:r>
        <w:rPr>
          <w:szCs w:val="24"/>
        </w:rPr>
        <w:t xml:space="preserve">. </w:t>
      </w:r>
    </w:p>
    <w:p w:rsidR="00585E88" w:rsidRDefault="00061650" w:rsidP="00061650">
      <w:pPr>
        <w:spacing w:after="0"/>
        <w:jc w:val="both"/>
        <w:rPr>
          <w:szCs w:val="24"/>
        </w:rPr>
      </w:pPr>
      <w:r>
        <w:rPr>
          <w:szCs w:val="24"/>
        </w:rPr>
        <w:t xml:space="preserve">           </w:t>
      </w:r>
      <w:r w:rsidR="00585E88">
        <w:rPr>
          <w:szCs w:val="24"/>
        </w:rPr>
        <w:t>Jak byste přistupovala k úkolu po zkušenostech z této již realizované bakalářské práce?</w:t>
      </w:r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9C2674" w:rsidRPr="007A24FF" w:rsidRDefault="009C2674" w:rsidP="009C2674">
      <w:pPr>
        <w:spacing w:after="0"/>
        <w:jc w:val="both"/>
        <w:rPr>
          <w:szCs w:val="24"/>
          <w:lang w:val="pl-PL"/>
        </w:rPr>
      </w:pPr>
    </w:p>
    <w:p w:rsidR="002E5B3F" w:rsidRPr="007A24FF" w:rsidRDefault="00082535" w:rsidP="002E5B3F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>V(e)    Uherském Hradišti</w:t>
      </w:r>
      <w:r w:rsidR="002E5B3F" w:rsidRPr="007A24FF">
        <w:rPr>
          <w:szCs w:val="24"/>
          <w:lang w:val="pl-PL"/>
        </w:rPr>
        <w:t xml:space="preserve">  </w:t>
      </w:r>
      <w:r>
        <w:rPr>
          <w:szCs w:val="24"/>
          <w:lang w:val="pl-PL"/>
        </w:rPr>
        <w:t xml:space="preserve">         </w:t>
      </w:r>
      <w:r w:rsidR="002E5B3F" w:rsidRPr="007A24FF">
        <w:rPr>
          <w:szCs w:val="24"/>
          <w:lang w:val="pl-PL"/>
        </w:rPr>
        <w:t xml:space="preserve"> dne </w:t>
      </w:r>
      <w:r w:rsidR="009D5482">
        <w:rPr>
          <w:szCs w:val="24"/>
          <w:lang w:val="pl-PL"/>
        </w:rPr>
        <w:t>8</w:t>
      </w:r>
      <w:r>
        <w:rPr>
          <w:szCs w:val="24"/>
          <w:lang w:val="pl-PL"/>
        </w:rPr>
        <w:t>.6.2013</w:t>
      </w:r>
    </w:p>
    <w:p w:rsidR="002E5B3F" w:rsidRPr="007A24FF" w:rsidRDefault="002E5B3F" w:rsidP="002E5B3F">
      <w:pPr>
        <w:spacing w:after="0"/>
        <w:jc w:val="both"/>
        <w:rPr>
          <w:szCs w:val="24"/>
          <w:lang w:val="pl-PL"/>
        </w:rPr>
      </w:pPr>
    </w:p>
    <w:p w:rsidR="002E5B3F" w:rsidRPr="007A24FF" w:rsidRDefault="00201DFA" w:rsidP="003F1A23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                                                                                                 </w:t>
      </w:r>
      <w:r w:rsidR="003F1A23">
        <w:rPr>
          <w:szCs w:val="24"/>
          <w:lang w:val="pl-PL"/>
        </w:rPr>
        <w:t>Akad.</w:t>
      </w:r>
      <w:r>
        <w:rPr>
          <w:szCs w:val="24"/>
          <w:lang w:val="pl-PL"/>
        </w:rPr>
        <w:t>mal. M</w:t>
      </w:r>
      <w:r w:rsidR="003F1A23">
        <w:rPr>
          <w:szCs w:val="24"/>
          <w:lang w:val="pl-PL"/>
        </w:rPr>
        <w:t>arie Borošová</w:t>
      </w:r>
    </w:p>
    <w:sectPr w:rsidR="002E5B3F" w:rsidRPr="007A24FF" w:rsidSect="005A4D36">
      <w:headerReference w:type="default" r:id="rId8"/>
      <w:headerReference w:type="first" r:id="rId9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128" w:rsidRDefault="00CD0128" w:rsidP="005A4D36">
      <w:pPr>
        <w:spacing w:after="0"/>
      </w:pPr>
      <w:r>
        <w:separator/>
      </w:r>
    </w:p>
  </w:endnote>
  <w:endnote w:type="continuationSeparator" w:id="0">
    <w:p w:rsidR="00CD0128" w:rsidRDefault="00CD0128" w:rsidP="005A4D3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128" w:rsidRDefault="00CD0128" w:rsidP="005A4D36">
      <w:pPr>
        <w:spacing w:after="0"/>
      </w:pPr>
      <w:r>
        <w:separator/>
      </w:r>
    </w:p>
  </w:footnote>
  <w:footnote w:type="continuationSeparator" w:id="0">
    <w:p w:rsidR="00CD0128" w:rsidRDefault="00CD0128" w:rsidP="005A4D3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36" w:rsidRDefault="005A4D36" w:rsidP="005A4D36">
    <w:pPr>
      <w:pStyle w:val="Zhlav"/>
      <w:jc w:val="center"/>
    </w:pPr>
  </w:p>
  <w:p w:rsidR="005A4D36" w:rsidRDefault="005A4D3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68" w:type="dxa"/>
      <w:tblBorders>
        <w:bottom w:val="single" w:sz="4" w:space="0" w:color="auto"/>
      </w:tblBorders>
      <w:tblLook w:val="04A0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Pr="00CD0128" w:rsidRDefault="005A4D36" w:rsidP="005A4D36">
          <w:pPr>
            <w:pStyle w:val="Zhlav"/>
            <w:ind w:left="0"/>
            <w:jc w:val="center"/>
            <w:rPr>
              <w:lang w:val="cs-CZ" w:eastAsia="cs-CZ"/>
            </w:rPr>
          </w:pPr>
          <w:r w:rsidRPr="00CD0128">
            <w:rPr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83.5pt;height:81.75pt">
                <v:imagedata r:id="rId1" o:title="fmk_logo_cz"/>
              </v:shape>
            </w:pict>
          </w:r>
        </w:p>
      </w:tc>
    </w:tr>
  </w:tbl>
  <w:p w:rsidR="005A4D36" w:rsidRDefault="005A4D3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9345F3"/>
    <w:multiLevelType w:val="hybridMultilevel"/>
    <w:tmpl w:val="448066BE"/>
    <w:lvl w:ilvl="0" w:tplc="52283A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5684"/>
    <w:rsid w:val="00047248"/>
    <w:rsid w:val="00060D72"/>
    <w:rsid w:val="00061650"/>
    <w:rsid w:val="00080188"/>
    <w:rsid w:val="00082535"/>
    <w:rsid w:val="000A0F07"/>
    <w:rsid w:val="000A7C26"/>
    <w:rsid w:val="000C6557"/>
    <w:rsid w:val="0019484C"/>
    <w:rsid w:val="0019648F"/>
    <w:rsid w:val="001C7604"/>
    <w:rsid w:val="001E4A5D"/>
    <w:rsid w:val="00201DFA"/>
    <w:rsid w:val="00284EFD"/>
    <w:rsid w:val="002B23E6"/>
    <w:rsid w:val="002B2B88"/>
    <w:rsid w:val="002B3E94"/>
    <w:rsid w:val="002C2146"/>
    <w:rsid w:val="002D548D"/>
    <w:rsid w:val="002E5B3F"/>
    <w:rsid w:val="00320661"/>
    <w:rsid w:val="003441BF"/>
    <w:rsid w:val="003A5A41"/>
    <w:rsid w:val="003F1A23"/>
    <w:rsid w:val="004F69CC"/>
    <w:rsid w:val="00513F1E"/>
    <w:rsid w:val="005272F1"/>
    <w:rsid w:val="00585E88"/>
    <w:rsid w:val="005A4D36"/>
    <w:rsid w:val="005B12B2"/>
    <w:rsid w:val="005C03DA"/>
    <w:rsid w:val="006329D0"/>
    <w:rsid w:val="006C5996"/>
    <w:rsid w:val="006E653E"/>
    <w:rsid w:val="00712161"/>
    <w:rsid w:val="007A64F7"/>
    <w:rsid w:val="00817EED"/>
    <w:rsid w:val="00820C1E"/>
    <w:rsid w:val="00821E96"/>
    <w:rsid w:val="00844B04"/>
    <w:rsid w:val="00890166"/>
    <w:rsid w:val="008C6E18"/>
    <w:rsid w:val="008E20FE"/>
    <w:rsid w:val="00927F85"/>
    <w:rsid w:val="009571C4"/>
    <w:rsid w:val="009719D7"/>
    <w:rsid w:val="00997210"/>
    <w:rsid w:val="009B2458"/>
    <w:rsid w:val="009C2674"/>
    <w:rsid w:val="009D5482"/>
    <w:rsid w:val="00A11B90"/>
    <w:rsid w:val="00A216E8"/>
    <w:rsid w:val="00A51812"/>
    <w:rsid w:val="00A64177"/>
    <w:rsid w:val="00A757A5"/>
    <w:rsid w:val="00AB6534"/>
    <w:rsid w:val="00B04355"/>
    <w:rsid w:val="00B558D4"/>
    <w:rsid w:val="00B7376F"/>
    <w:rsid w:val="00BC1020"/>
    <w:rsid w:val="00C74D62"/>
    <w:rsid w:val="00C80699"/>
    <w:rsid w:val="00CD0128"/>
    <w:rsid w:val="00CD5972"/>
    <w:rsid w:val="00CD60A3"/>
    <w:rsid w:val="00CF7F52"/>
    <w:rsid w:val="00D013E3"/>
    <w:rsid w:val="00D228C6"/>
    <w:rsid w:val="00D77369"/>
    <w:rsid w:val="00DA6C29"/>
    <w:rsid w:val="00DF53A6"/>
    <w:rsid w:val="00E24893"/>
    <w:rsid w:val="00E25B3F"/>
    <w:rsid w:val="00E45A10"/>
    <w:rsid w:val="00E7008D"/>
    <w:rsid w:val="00EA055A"/>
    <w:rsid w:val="00EF706C"/>
    <w:rsid w:val="00F025A4"/>
    <w:rsid w:val="00F238C4"/>
    <w:rsid w:val="00F74CF3"/>
    <w:rsid w:val="00FF3C50"/>
    <w:rsid w:val="00FF4AB9"/>
    <w:rsid w:val="00FF7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  <w:lang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Zpat">
    <w:name w:val="footer"/>
    <w:basedOn w:val="Normln"/>
    <w:link w:val="ZpatChar"/>
    <w:rsid w:val="005A4D36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5A4D36"/>
    <w:rPr>
      <w:sz w:val="24"/>
    </w:rPr>
  </w:style>
  <w:style w:type="character" w:customStyle="1" w:styleId="ZhlavChar">
    <w:name w:val="Záhlaví Char"/>
    <w:link w:val="Zhlav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"/>
    <w:link w:val="TextbublinyChar"/>
    <w:rsid w:val="005A4D36"/>
    <w:pPr>
      <w:spacing w:after="0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5E8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E57D-D2D1-48F2-809F-DC2BB8122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715</Words>
  <Characters>4219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Příloha k protokolu o ZS č</vt:lpstr>
      <vt:lpstr>Příloha k protokolu o ZS č</vt:lpstr>
    </vt:vector>
  </TitlesOfParts>
  <Company>Přátelé Kryštůfka Robina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cp:lastModifiedBy>Oskar Brůža</cp:lastModifiedBy>
  <cp:revision>3</cp:revision>
  <cp:lastPrinted>2010-03-31T07:29:00Z</cp:lastPrinted>
  <dcterms:created xsi:type="dcterms:W3CDTF">2013-06-09T21:31:00Z</dcterms:created>
  <dcterms:modified xsi:type="dcterms:W3CDTF">2013-06-09T21:57:00Z</dcterms:modified>
</cp:coreProperties>
</file>