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99C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/>
          <w:b/>
          <w:sz w:val="32"/>
          <w:szCs w:val="32"/>
        </w:rPr>
        <w:t>Hodnocení vedoucího diplomové práce</w:t>
      </w:r>
    </w:p>
    <w:p w:rsidR="0028399C" w:rsidRPr="0013588D" w:rsidRDefault="0028399C" w:rsidP="00502910">
      <w:pPr>
        <w:spacing w:after="240"/>
        <w:jc w:val="center"/>
        <w:rPr>
          <w:rFonts w:ascii="Calibri" w:hAnsi="Calibri"/>
          <w:b/>
          <w:sz w:val="32"/>
          <w:szCs w:val="32"/>
        </w:rPr>
      </w:pPr>
    </w:p>
    <w:tbl>
      <w:tblPr>
        <w:tblW w:w="900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6A6A6"/>
          <w:insideV w:val="single" w:sz="12" w:space="0" w:color="auto"/>
        </w:tblBorders>
        <w:tblLook w:val="01E0"/>
      </w:tblPr>
      <w:tblGrid>
        <w:gridCol w:w="2160"/>
        <w:gridCol w:w="6840"/>
      </w:tblGrid>
      <w:tr w:rsidR="00515A76" w:rsidRPr="0013588D" w:rsidTr="00891C4C">
        <w:tc>
          <w:tcPr>
            <w:tcW w:w="2160" w:type="dxa"/>
            <w:tcBorders>
              <w:top w:val="single" w:sz="12" w:space="0" w:color="auto"/>
            </w:tcBorders>
            <w:shd w:val="clear" w:color="auto" w:fill="F2F2F2"/>
          </w:tcPr>
          <w:p w:rsidR="00515A76" w:rsidRPr="0013588D" w:rsidRDefault="003B6F1E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práce</w:t>
            </w:r>
          </w:p>
        </w:tc>
        <w:tc>
          <w:tcPr>
            <w:tcW w:w="6840" w:type="dxa"/>
            <w:tcBorders>
              <w:top w:val="single" w:sz="12" w:space="0" w:color="auto"/>
            </w:tcBorders>
          </w:tcPr>
          <w:p w:rsidR="00515A76" w:rsidRPr="0013588D" w:rsidRDefault="00F55D72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Martina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Vincencová</w:t>
            </w:r>
            <w:proofErr w:type="spellEnd"/>
          </w:p>
        </w:tc>
      </w:tr>
      <w:tr w:rsidR="00515A76" w:rsidRPr="0013588D" w:rsidTr="00891C4C">
        <w:tc>
          <w:tcPr>
            <w:tcW w:w="2160" w:type="dxa"/>
            <w:shd w:val="clear" w:color="auto" w:fill="F2F2F2"/>
          </w:tcPr>
          <w:p w:rsidR="00515A76" w:rsidRPr="0013588D" w:rsidRDefault="00EB5BBF" w:rsidP="002B2FE4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Název práce</w:t>
            </w:r>
          </w:p>
        </w:tc>
        <w:tc>
          <w:tcPr>
            <w:tcW w:w="6840" w:type="dxa"/>
          </w:tcPr>
          <w:p w:rsidR="00515A76" w:rsidRPr="0013588D" w:rsidRDefault="00F55D72" w:rsidP="003D1AA1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Možnosti využití marketingových komunikací v rámci podpory studentské mobility na UTB</w:t>
            </w:r>
          </w:p>
        </w:tc>
      </w:tr>
      <w:tr w:rsidR="000D7E23" w:rsidRPr="0013588D" w:rsidTr="003101C9">
        <w:tc>
          <w:tcPr>
            <w:tcW w:w="2160" w:type="dxa"/>
            <w:shd w:val="clear" w:color="auto" w:fill="F2F2F2"/>
          </w:tcPr>
          <w:p w:rsidR="000D7E23" w:rsidRPr="0013588D" w:rsidRDefault="000D7E23" w:rsidP="003101C9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Obor/forma studia</w:t>
            </w:r>
          </w:p>
        </w:tc>
        <w:tc>
          <w:tcPr>
            <w:tcW w:w="6840" w:type="dxa"/>
          </w:tcPr>
          <w:p w:rsidR="000D7E23" w:rsidRPr="0013588D" w:rsidRDefault="000D7E23" w:rsidP="003101C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MK KS</w:t>
            </w:r>
          </w:p>
        </w:tc>
      </w:tr>
      <w:tr w:rsidR="00EB5BBF" w:rsidRPr="0013588D" w:rsidTr="00891C4C">
        <w:tc>
          <w:tcPr>
            <w:tcW w:w="2160" w:type="dxa"/>
            <w:shd w:val="clear" w:color="auto" w:fill="F2F2F2"/>
          </w:tcPr>
          <w:p w:rsidR="00EB5BBF" w:rsidRPr="0013588D" w:rsidRDefault="00EB5BBF" w:rsidP="00CB5F99">
            <w:pPr>
              <w:rPr>
                <w:rFonts w:ascii="Calibri" w:hAnsi="Calibri" w:cs="Calibri"/>
                <w:sz w:val="24"/>
                <w:szCs w:val="24"/>
              </w:rPr>
            </w:pPr>
            <w:r w:rsidRPr="0013588D">
              <w:rPr>
                <w:rFonts w:ascii="Calibri" w:hAnsi="Calibri" w:cs="Calibri"/>
                <w:sz w:val="24"/>
                <w:szCs w:val="24"/>
              </w:rPr>
              <w:t>Akademický rok</w:t>
            </w:r>
          </w:p>
        </w:tc>
        <w:tc>
          <w:tcPr>
            <w:tcW w:w="6840" w:type="dxa"/>
          </w:tcPr>
          <w:p w:rsidR="00EB5BBF" w:rsidRPr="0013588D" w:rsidRDefault="00EB5BBF" w:rsidP="00CB5F99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>201</w:t>
            </w:r>
            <w:r w:rsidR="005317DB">
              <w:rPr>
                <w:rFonts w:ascii="Calibri" w:hAnsi="Calibri" w:cs="Calibri"/>
                <w:b/>
                <w:sz w:val="24"/>
                <w:szCs w:val="24"/>
              </w:rPr>
              <w:t>1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/201</w:t>
            </w:r>
            <w:r w:rsidR="005317DB">
              <w:rPr>
                <w:rFonts w:ascii="Calibri" w:hAnsi="Calibri" w:cs="Calibri"/>
                <w:b/>
                <w:sz w:val="24"/>
                <w:szCs w:val="24"/>
              </w:rPr>
              <w:t>2</w:t>
            </w:r>
          </w:p>
        </w:tc>
      </w:tr>
      <w:tr w:rsidR="00515A76" w:rsidRPr="0013588D" w:rsidTr="00891C4C">
        <w:tc>
          <w:tcPr>
            <w:tcW w:w="2160" w:type="dxa"/>
            <w:tcBorders>
              <w:bottom w:val="single" w:sz="12" w:space="0" w:color="auto"/>
            </w:tcBorders>
            <w:shd w:val="clear" w:color="auto" w:fill="F2F2F2"/>
          </w:tcPr>
          <w:p w:rsidR="00515A76" w:rsidRPr="0013588D" w:rsidRDefault="003B6F1E" w:rsidP="00224DFA">
            <w:pPr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Autor posudku</w:t>
            </w:r>
          </w:p>
        </w:tc>
        <w:tc>
          <w:tcPr>
            <w:tcW w:w="6840" w:type="dxa"/>
            <w:tcBorders>
              <w:bottom w:val="single" w:sz="12" w:space="0" w:color="auto"/>
            </w:tcBorders>
          </w:tcPr>
          <w:p w:rsidR="00515A76" w:rsidRPr="0013588D" w:rsidRDefault="00F34168" w:rsidP="00224DFA">
            <w:pPr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Radomila </w:t>
            </w:r>
            <w:proofErr w:type="spellStart"/>
            <w:r>
              <w:rPr>
                <w:rFonts w:ascii="Calibri" w:hAnsi="Calibri" w:cs="Calibri"/>
                <w:b/>
                <w:sz w:val="24"/>
                <w:szCs w:val="24"/>
              </w:rPr>
              <w:t>Soukalová</w:t>
            </w:r>
            <w:proofErr w:type="spellEnd"/>
          </w:p>
        </w:tc>
      </w:tr>
    </w:tbl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bookmarkStart w:id="0" w:name="_MON_1332850182"/>
    <w:bookmarkStart w:id="1" w:name="_MON_1332850323"/>
    <w:bookmarkStart w:id="2" w:name="_MON_1332850330"/>
    <w:bookmarkStart w:id="3" w:name="_MON_1332850382"/>
    <w:bookmarkStart w:id="4" w:name="_MON_1332850412"/>
    <w:bookmarkStart w:id="5" w:name="_MON_1332850434"/>
    <w:bookmarkStart w:id="6" w:name="_MON_1332850454"/>
    <w:bookmarkStart w:id="7" w:name="_MON_1332850828"/>
    <w:bookmarkStart w:id="8" w:name="_MON_1334675527"/>
    <w:bookmarkStart w:id="9" w:name="_MON_1334675836"/>
    <w:bookmarkStart w:id="10" w:name="_MON_1334675884"/>
    <w:bookmarkStart w:id="11" w:name="_MON_1334676345"/>
    <w:bookmarkStart w:id="12" w:name="_MON_1334676387"/>
    <w:bookmarkStart w:id="13" w:name="_MON_1335188663"/>
    <w:bookmarkStart w:id="14" w:name="_MON_1335189463"/>
    <w:bookmarkStart w:id="15" w:name="_MON_1336567768"/>
    <w:bookmarkStart w:id="16" w:name="_MON_1336568010"/>
    <w:bookmarkStart w:id="17" w:name="_MON_1336569207"/>
    <w:bookmarkStart w:id="18" w:name="_MON_1336569462"/>
    <w:bookmarkStart w:id="19" w:name="_MON_1336569602"/>
    <w:bookmarkStart w:id="20" w:name="_MON_1336569707"/>
    <w:bookmarkStart w:id="21" w:name="_MON_1336569710"/>
    <w:bookmarkStart w:id="22" w:name="_MON_1336569723"/>
    <w:bookmarkStart w:id="23" w:name="_MON_1336569737"/>
    <w:bookmarkStart w:id="24" w:name="_MON_1336569885"/>
    <w:bookmarkStart w:id="25" w:name="_MON_1336570037"/>
    <w:bookmarkStart w:id="26" w:name="_MON_1336574844"/>
    <w:bookmarkStart w:id="27" w:name="_MON_1336824645"/>
    <w:bookmarkStart w:id="28" w:name="_MON_1336824890"/>
    <w:bookmarkStart w:id="29" w:name="_MON_1336826773"/>
    <w:bookmarkStart w:id="30" w:name="_MON_1337070796"/>
    <w:bookmarkStart w:id="31" w:name="_MON_1337071463"/>
    <w:bookmarkStart w:id="32" w:name="_MON_1338811697"/>
    <w:bookmarkStart w:id="33" w:name="_MON_1338811926"/>
    <w:bookmarkStart w:id="34" w:name="_MON_1338812973"/>
    <w:bookmarkStart w:id="35" w:name="_MON_1338813343"/>
    <w:bookmarkStart w:id="36" w:name="_MON_1338813386"/>
    <w:bookmarkStart w:id="37" w:name="_MON_1343394148"/>
    <w:bookmarkStart w:id="38" w:name="_MON_1364913299"/>
    <w:bookmarkStart w:id="39" w:name="_MON_1364913932"/>
    <w:bookmarkStart w:id="40" w:name="_MON_1364914587"/>
    <w:bookmarkStart w:id="41" w:name="_MON_1366620866"/>
    <w:bookmarkStart w:id="42" w:name="_MON_1366621397"/>
    <w:bookmarkStart w:id="43" w:name="_MON_1366621611"/>
    <w:bookmarkStart w:id="44" w:name="_MON_1394448231"/>
    <w:bookmarkStart w:id="45" w:name="_MON_1394448643"/>
    <w:bookmarkStart w:id="46" w:name="_MON_1394448838"/>
    <w:bookmarkStart w:id="47" w:name="_MON_1394448863"/>
    <w:bookmarkStart w:id="48" w:name="_MON_1394448890"/>
    <w:bookmarkStart w:id="49" w:name="_MON_1394605234"/>
    <w:bookmarkStart w:id="50" w:name="_MON_1332850022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Start w:id="51" w:name="_MON_1332850151"/>
    <w:bookmarkEnd w:id="51"/>
    <w:p w:rsidR="00515A76" w:rsidRPr="0013588D" w:rsidRDefault="00671311" w:rsidP="00DB0151">
      <w:pPr>
        <w:jc w:val="center"/>
        <w:rPr>
          <w:rFonts w:ascii="Calibri" w:hAnsi="Calibri" w:cs="Calibri"/>
          <w:sz w:val="24"/>
          <w:szCs w:val="24"/>
        </w:rPr>
      </w:pPr>
      <w:r w:rsidRPr="0013588D">
        <w:rPr>
          <w:rFonts w:ascii="Calibri" w:hAnsi="Calibri" w:cs="Calibri"/>
          <w:sz w:val="24"/>
          <w:szCs w:val="24"/>
        </w:rPr>
        <w:object w:dxaOrig="7097" w:dyaOrig="44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8" type="#_x0000_t75" style="width:341.25pt;height:209.25pt" o:ole="">
            <v:imagedata r:id="rId7" o:title=""/>
          </v:shape>
          <o:OLEObject Type="Embed" ProgID="Excel.Sheet.8" ShapeID="_x0000_i1038" DrawAspect="Content" ObjectID="_1410632542" r:id="rId8"/>
        </w:object>
      </w:r>
    </w:p>
    <w:p w:rsidR="00515A76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Připomínky a hodnocení práce:</w:t>
      </w:r>
    </w:p>
    <w:p w:rsidR="0071243F" w:rsidRDefault="0071243F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Předložená diplomová práce prezentuje téma, které je zpracováno vcelku s logickou návazností jednotlivých částí. </w:t>
      </w:r>
    </w:p>
    <w:p w:rsidR="007E7440" w:rsidRDefault="0071243F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Určitým nedostatkem je absence metodologie práce, která by ujasnila postupy řešení především jednotlivých realizovaných analýz.  Např. u analýzy</w:t>
      </w:r>
      <w:r w:rsidR="00F55D72" w:rsidRPr="0061222C">
        <w:rPr>
          <w:rFonts w:ascii="Calibri" w:hAnsi="Calibri" w:cs="Calibri"/>
          <w:sz w:val="24"/>
          <w:szCs w:val="24"/>
        </w:rPr>
        <w:t xml:space="preserve"> internetových stránek nejsou stanoveny jasná kriteria závěrečného hodnocení</w:t>
      </w:r>
      <w:r>
        <w:rPr>
          <w:rFonts w:ascii="Calibri" w:hAnsi="Calibri" w:cs="Calibri"/>
          <w:sz w:val="24"/>
          <w:szCs w:val="24"/>
        </w:rPr>
        <w:t xml:space="preserve">, u </w:t>
      </w:r>
      <w:proofErr w:type="spellStart"/>
      <w:r>
        <w:rPr>
          <w:rFonts w:ascii="Calibri" w:hAnsi="Calibri" w:cs="Calibri"/>
          <w:sz w:val="24"/>
          <w:szCs w:val="24"/>
        </w:rPr>
        <w:t>Porterovy</w:t>
      </w:r>
      <w:proofErr w:type="spellEnd"/>
      <w:r>
        <w:rPr>
          <w:rFonts w:ascii="Calibri" w:hAnsi="Calibri" w:cs="Calibri"/>
          <w:sz w:val="24"/>
          <w:szCs w:val="24"/>
        </w:rPr>
        <w:t xml:space="preserve"> analýzy</w:t>
      </w:r>
      <w:r w:rsidR="0061222C">
        <w:rPr>
          <w:rFonts w:ascii="Calibri" w:hAnsi="Calibri" w:cs="Calibri"/>
          <w:sz w:val="24"/>
          <w:szCs w:val="24"/>
        </w:rPr>
        <w:t xml:space="preserve"> není uvede</w:t>
      </w:r>
      <w:r>
        <w:rPr>
          <w:rFonts w:ascii="Calibri" w:hAnsi="Calibri" w:cs="Calibri"/>
          <w:sz w:val="24"/>
          <w:szCs w:val="24"/>
        </w:rPr>
        <w:t>n postup zpracovávání a srozumitelné závěrečné zhodnocení. Naopak zpracování dotazníkového šetření je vcelku dobře prezentováno až na</w:t>
      </w:r>
      <w:r w:rsidR="007E7440">
        <w:rPr>
          <w:rFonts w:ascii="Calibri" w:hAnsi="Calibri" w:cs="Calibri"/>
          <w:sz w:val="24"/>
          <w:szCs w:val="24"/>
        </w:rPr>
        <w:t xml:space="preserve"> zbytečné</w:t>
      </w:r>
      <w:r>
        <w:rPr>
          <w:rFonts w:ascii="Calibri" w:hAnsi="Calibri" w:cs="Calibri"/>
          <w:sz w:val="24"/>
          <w:szCs w:val="24"/>
        </w:rPr>
        <w:t xml:space="preserve"> </w:t>
      </w:r>
      <w:r w:rsidR="007E7440">
        <w:rPr>
          <w:rFonts w:ascii="Calibri" w:hAnsi="Calibri" w:cs="Calibri"/>
          <w:sz w:val="24"/>
          <w:szCs w:val="24"/>
        </w:rPr>
        <w:t>množství</w:t>
      </w:r>
      <w:r>
        <w:rPr>
          <w:rFonts w:ascii="Calibri" w:hAnsi="Calibri" w:cs="Calibri"/>
          <w:sz w:val="24"/>
          <w:szCs w:val="24"/>
        </w:rPr>
        <w:t xml:space="preserve"> grafů na úkor vlastního komentáře</w:t>
      </w:r>
      <w:r w:rsidR="007E7440">
        <w:rPr>
          <w:rFonts w:ascii="Calibri" w:hAnsi="Calibri" w:cs="Calibri"/>
          <w:sz w:val="24"/>
          <w:szCs w:val="24"/>
        </w:rPr>
        <w:t>.</w:t>
      </w:r>
    </w:p>
    <w:p w:rsidR="00F55D72" w:rsidRPr="0061222C" w:rsidRDefault="007E7440" w:rsidP="00E02960">
      <w:p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 projektové části se autorka věnovala značně rozsáhlému návrhu na marketingové aktivity vedoucí k podpoře informovanosti o zahraničních výjezdech studentů. I když návrhy vycházejí ze zjištěných informací realizovaných analýz, bylo vhodné, je doplnit o ekonomickou stránku (v současné době zcela zásadní).  </w:t>
      </w:r>
    </w:p>
    <w:p w:rsidR="008222F2" w:rsidRPr="0013588D" w:rsidRDefault="007E7440" w:rsidP="00766FD3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Formální: absence </w:t>
      </w:r>
      <w:r w:rsidR="00F55D72">
        <w:rPr>
          <w:rFonts w:ascii="Calibri" w:hAnsi="Calibri" w:cs="Calibri"/>
          <w:sz w:val="24"/>
          <w:szCs w:val="24"/>
        </w:rPr>
        <w:t>metodologie práce</w:t>
      </w:r>
      <w:r>
        <w:rPr>
          <w:rFonts w:ascii="Calibri" w:hAnsi="Calibri" w:cs="Calibri"/>
          <w:sz w:val="24"/>
          <w:szCs w:val="24"/>
        </w:rPr>
        <w:t xml:space="preserve">, drobné překlepy. </w:t>
      </w:r>
    </w:p>
    <w:p w:rsidR="00F55D72" w:rsidRDefault="00515A76" w:rsidP="00E02960">
      <w:pPr>
        <w:jc w:val="both"/>
        <w:outlineLvl w:val="0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>Otázky k obhajobě:</w:t>
      </w:r>
    </w:p>
    <w:p w:rsidR="00671311" w:rsidRPr="00671311" w:rsidRDefault="0071243F" w:rsidP="00F55D72">
      <w:pPr>
        <w:pStyle w:val="Odstavecseseznamem"/>
        <w:numPr>
          <w:ilvl w:val="0"/>
          <w:numId w:val="4"/>
        </w:numPr>
        <w:jc w:val="both"/>
        <w:outlineLvl w:val="0"/>
        <w:rPr>
          <w:rFonts w:ascii="Calibri" w:hAnsi="Calibri" w:cs="Calibri"/>
          <w:sz w:val="24"/>
          <w:szCs w:val="24"/>
        </w:rPr>
      </w:pPr>
      <w:r w:rsidRPr="00671311">
        <w:rPr>
          <w:rFonts w:ascii="Calibri" w:hAnsi="Calibri" w:cs="Calibri"/>
          <w:sz w:val="24"/>
          <w:szCs w:val="24"/>
        </w:rPr>
        <w:t xml:space="preserve">Zdůvodněte návrh vydávání </w:t>
      </w:r>
      <w:r w:rsidR="00671311" w:rsidRPr="00671311">
        <w:rPr>
          <w:rFonts w:ascii="Calibri" w:hAnsi="Calibri" w:cs="Calibri"/>
          <w:sz w:val="24"/>
          <w:szCs w:val="24"/>
        </w:rPr>
        <w:t xml:space="preserve">tištěné </w:t>
      </w:r>
      <w:r w:rsidRPr="00671311">
        <w:rPr>
          <w:rFonts w:ascii="Calibri" w:hAnsi="Calibri" w:cs="Calibri"/>
          <w:sz w:val="24"/>
          <w:szCs w:val="24"/>
        </w:rPr>
        <w:t>brožury před informacemi na webových stránkách</w:t>
      </w:r>
      <w:r w:rsidR="00671311" w:rsidRPr="00671311">
        <w:rPr>
          <w:rFonts w:ascii="Calibri" w:hAnsi="Calibri" w:cs="Calibri"/>
          <w:sz w:val="24"/>
          <w:szCs w:val="24"/>
        </w:rPr>
        <w:t>.</w:t>
      </w:r>
    </w:p>
    <w:p w:rsidR="00671311" w:rsidRDefault="00671311" w:rsidP="00F55D72">
      <w:pPr>
        <w:pStyle w:val="Odstavecseseznamem"/>
        <w:numPr>
          <w:ilvl w:val="0"/>
          <w:numId w:val="4"/>
        </w:num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Navrhněte stručný odhad nákladů pro Vámi navrhované marketingové aktivity.</w:t>
      </w:r>
    </w:p>
    <w:p w:rsidR="00515A76" w:rsidRPr="00671311" w:rsidRDefault="00671311" w:rsidP="00F55D72">
      <w:pPr>
        <w:pStyle w:val="Odstavecseseznamem"/>
        <w:numPr>
          <w:ilvl w:val="0"/>
          <w:numId w:val="4"/>
        </w:numPr>
        <w:jc w:val="both"/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Které webové stránky konkurenčních univerzit Vás inspirovaly?</w:t>
      </w:r>
      <w:r w:rsidR="00515A76" w:rsidRPr="00671311">
        <w:rPr>
          <w:rFonts w:ascii="Calibri" w:hAnsi="Calibri" w:cs="Calibri"/>
          <w:sz w:val="24"/>
          <w:szCs w:val="24"/>
        </w:rPr>
        <w:t xml:space="preserve"> </w:t>
      </w:r>
    </w:p>
    <w:p w:rsidR="00515A76" w:rsidRPr="0013588D" w:rsidRDefault="00515A76" w:rsidP="00766FD3">
      <w:pPr>
        <w:jc w:val="both"/>
        <w:rPr>
          <w:rFonts w:ascii="Calibri" w:hAnsi="Calibri" w:cs="Calibri"/>
          <w:sz w:val="24"/>
          <w:szCs w:val="24"/>
        </w:rPr>
      </w:pPr>
    </w:p>
    <w:p w:rsidR="00515A76" w:rsidRPr="0013588D" w:rsidRDefault="00252ECC" w:rsidP="00252ECC">
      <w:pPr>
        <w:tabs>
          <w:tab w:val="left" w:pos="2268"/>
        </w:tabs>
        <w:jc w:val="both"/>
        <w:rPr>
          <w:rFonts w:ascii="Calibri" w:hAnsi="Calibri" w:cs="Calibri"/>
          <w:b/>
          <w:sz w:val="24"/>
          <w:szCs w:val="24"/>
        </w:rPr>
      </w:pPr>
      <w:r w:rsidRPr="0013588D">
        <w:rPr>
          <w:rFonts w:ascii="Calibri" w:hAnsi="Calibri" w:cs="Calibri"/>
          <w:b/>
          <w:sz w:val="24"/>
          <w:szCs w:val="24"/>
        </w:rPr>
        <w:t xml:space="preserve">Ve Zlíně dne </w:t>
      </w:r>
      <w:r w:rsidR="00671311">
        <w:rPr>
          <w:rFonts w:ascii="Calibri" w:hAnsi="Calibri" w:cs="Calibri"/>
          <w:sz w:val="24"/>
          <w:szCs w:val="24"/>
        </w:rPr>
        <w:t>1.10.2012</w:t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</w:r>
      <w:r w:rsidRPr="0013588D">
        <w:rPr>
          <w:rFonts w:ascii="Calibri" w:hAnsi="Calibri" w:cs="Calibri"/>
          <w:b/>
          <w:sz w:val="24"/>
          <w:szCs w:val="24"/>
        </w:rPr>
        <w:tab/>
        <w:t xml:space="preserve">Podpis: </w:t>
      </w:r>
    </w:p>
    <w:sectPr w:rsidR="00515A76" w:rsidRPr="0013588D" w:rsidSect="00891C4C">
      <w:headerReference w:type="default" r:id="rId9"/>
      <w:footerReference w:type="even" r:id="rId10"/>
      <w:footerReference w:type="default" r:id="rId11"/>
      <w:pgSz w:w="11906" w:h="16838" w:code="9"/>
      <w:pgMar w:top="1701" w:right="1418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1C9" w:rsidRDefault="003101C9">
      <w:r>
        <w:separator/>
      </w:r>
    </w:p>
  </w:endnote>
  <w:endnote w:type="continuationSeparator" w:id="0">
    <w:p w:rsidR="003101C9" w:rsidRDefault="003101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erlin CE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Default="00FB31F8" w:rsidP="00100095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 w:rsidR="003101C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101C9" w:rsidRDefault="003101C9" w:rsidP="00B559B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Pr="00B559B0" w:rsidRDefault="003101C9" w:rsidP="00B559B0">
    <w:pPr>
      <w:jc w:val="both"/>
      <w:rPr>
        <w:rFonts w:ascii="Calibri" w:hAnsi="Calibri" w:cs="Calibri"/>
        <w:lang w:val="pl-PL"/>
      </w:rPr>
    </w:pPr>
    <w:r w:rsidRPr="00B559B0">
      <w:rPr>
        <w:rFonts w:ascii="Calibri" w:hAnsi="Calibri" w:cs="Calibri"/>
        <w:lang w:val="pl-PL"/>
      </w:rPr>
      <w:t xml:space="preserve">Hodnocení odpovídá stupnici ECTS: </w:t>
    </w:r>
  </w:p>
  <w:p w:rsidR="003101C9" w:rsidRPr="00B559B0" w:rsidRDefault="003101C9" w:rsidP="00B559B0">
    <w:pPr>
      <w:jc w:val="both"/>
      <w:outlineLvl w:val="0"/>
      <w:rPr>
        <w:rFonts w:ascii="Calibri" w:hAnsi="Calibri" w:cs="Calibri"/>
        <w:lang w:val="pl-PL"/>
      </w:rPr>
    </w:pPr>
    <w:r w:rsidRPr="00B559B0">
      <w:rPr>
        <w:rFonts w:ascii="Calibri" w:hAnsi="Calibri"/>
        <w:lang w:val="pl-PL"/>
      </w:rPr>
      <w:t>A = 1,00-1,24, B = 1,25-1,50, C = 1,51-2,00, D = 2,01-2,50, E = 2,51-3,00, F = 3,01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1C9" w:rsidRDefault="003101C9">
      <w:r>
        <w:separator/>
      </w:r>
    </w:p>
  </w:footnote>
  <w:footnote w:type="continuationSeparator" w:id="0">
    <w:p w:rsidR="003101C9" w:rsidRDefault="003101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01C9" w:rsidRDefault="00461735">
    <w:pPr>
      <w:pStyle w:val="Zhlav"/>
    </w:pPr>
    <w:r>
      <w:rPr>
        <w:noProof/>
      </w:rPr>
      <w:drawing>
        <wp:inline distT="0" distB="0" distL="0" distR="0">
          <wp:extent cx="2743200" cy="400050"/>
          <wp:effectExtent l="19050" t="0" r="0" b="0"/>
          <wp:docPr id="2" name="obrázek 2" descr="FM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MK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43200" cy="4000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E6257"/>
    <w:multiLevelType w:val="hybridMultilevel"/>
    <w:tmpl w:val="503C88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7F6049"/>
    <w:multiLevelType w:val="hybridMultilevel"/>
    <w:tmpl w:val="2B2CBA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AA23EE"/>
    <w:multiLevelType w:val="hybridMultilevel"/>
    <w:tmpl w:val="35F0BBBA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5AF0DFA"/>
    <w:multiLevelType w:val="hybridMultilevel"/>
    <w:tmpl w:val="9A2AEA6A"/>
    <w:lvl w:ilvl="0" w:tplc="B8BCA9D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766FD3"/>
    <w:rsid w:val="000110C5"/>
    <w:rsid w:val="00014274"/>
    <w:rsid w:val="00016B37"/>
    <w:rsid w:val="00024E78"/>
    <w:rsid w:val="0002590F"/>
    <w:rsid w:val="00031A6C"/>
    <w:rsid w:val="00031BE1"/>
    <w:rsid w:val="000402A0"/>
    <w:rsid w:val="000418AC"/>
    <w:rsid w:val="000524FE"/>
    <w:rsid w:val="00052AC8"/>
    <w:rsid w:val="00071FF1"/>
    <w:rsid w:val="00082523"/>
    <w:rsid w:val="00085B76"/>
    <w:rsid w:val="000977DC"/>
    <w:rsid w:val="000B3F5D"/>
    <w:rsid w:val="000C0456"/>
    <w:rsid w:val="000D7E23"/>
    <w:rsid w:val="000E0C99"/>
    <w:rsid w:val="000E1F09"/>
    <w:rsid w:val="000E44F6"/>
    <w:rsid w:val="00100095"/>
    <w:rsid w:val="0012179B"/>
    <w:rsid w:val="00131982"/>
    <w:rsid w:val="0013588D"/>
    <w:rsid w:val="0014316C"/>
    <w:rsid w:val="00147C9F"/>
    <w:rsid w:val="00171E88"/>
    <w:rsid w:val="001A0981"/>
    <w:rsid w:val="001B0706"/>
    <w:rsid w:val="001B66AE"/>
    <w:rsid w:val="001C504C"/>
    <w:rsid w:val="001F125B"/>
    <w:rsid w:val="00201C13"/>
    <w:rsid w:val="00205E15"/>
    <w:rsid w:val="002076CD"/>
    <w:rsid w:val="00224DFA"/>
    <w:rsid w:val="0023276F"/>
    <w:rsid w:val="00244BC9"/>
    <w:rsid w:val="00250D9A"/>
    <w:rsid w:val="00252ECC"/>
    <w:rsid w:val="0026323D"/>
    <w:rsid w:val="0026381D"/>
    <w:rsid w:val="00275E4F"/>
    <w:rsid w:val="0028399C"/>
    <w:rsid w:val="002A2209"/>
    <w:rsid w:val="002A6B01"/>
    <w:rsid w:val="002B07FF"/>
    <w:rsid w:val="002B2FE4"/>
    <w:rsid w:val="002B3967"/>
    <w:rsid w:val="002C44EF"/>
    <w:rsid w:val="002D04DC"/>
    <w:rsid w:val="002D19D1"/>
    <w:rsid w:val="002D393B"/>
    <w:rsid w:val="002E29B1"/>
    <w:rsid w:val="00305DC2"/>
    <w:rsid w:val="00307976"/>
    <w:rsid w:val="003101C9"/>
    <w:rsid w:val="00313E2B"/>
    <w:rsid w:val="00321322"/>
    <w:rsid w:val="00370576"/>
    <w:rsid w:val="00383E5D"/>
    <w:rsid w:val="003868F7"/>
    <w:rsid w:val="0039468B"/>
    <w:rsid w:val="00395D72"/>
    <w:rsid w:val="003B33D3"/>
    <w:rsid w:val="003B6F1E"/>
    <w:rsid w:val="003D1AA1"/>
    <w:rsid w:val="00406A5C"/>
    <w:rsid w:val="00407767"/>
    <w:rsid w:val="004108F6"/>
    <w:rsid w:val="0042394D"/>
    <w:rsid w:val="00461735"/>
    <w:rsid w:val="0047669B"/>
    <w:rsid w:val="00476CB0"/>
    <w:rsid w:val="00484267"/>
    <w:rsid w:val="0048773E"/>
    <w:rsid w:val="00494841"/>
    <w:rsid w:val="00495425"/>
    <w:rsid w:val="004B153D"/>
    <w:rsid w:val="004B49CA"/>
    <w:rsid w:val="004B74D0"/>
    <w:rsid w:val="004C1E75"/>
    <w:rsid w:val="004D187D"/>
    <w:rsid w:val="004D72F4"/>
    <w:rsid w:val="00502910"/>
    <w:rsid w:val="00507C7B"/>
    <w:rsid w:val="00511645"/>
    <w:rsid w:val="00515A76"/>
    <w:rsid w:val="00516452"/>
    <w:rsid w:val="00520C6A"/>
    <w:rsid w:val="00521837"/>
    <w:rsid w:val="005317DB"/>
    <w:rsid w:val="005820B2"/>
    <w:rsid w:val="005934FB"/>
    <w:rsid w:val="00595345"/>
    <w:rsid w:val="005D6260"/>
    <w:rsid w:val="005E1DEF"/>
    <w:rsid w:val="005F65E0"/>
    <w:rsid w:val="00600872"/>
    <w:rsid w:val="0061222C"/>
    <w:rsid w:val="00621FE1"/>
    <w:rsid w:val="0062665E"/>
    <w:rsid w:val="006357A7"/>
    <w:rsid w:val="006372C6"/>
    <w:rsid w:val="0065496E"/>
    <w:rsid w:val="00657703"/>
    <w:rsid w:val="00657F7B"/>
    <w:rsid w:val="00671311"/>
    <w:rsid w:val="006A14D7"/>
    <w:rsid w:val="006B540B"/>
    <w:rsid w:val="006C7F09"/>
    <w:rsid w:val="006E3EF6"/>
    <w:rsid w:val="006E5E3E"/>
    <w:rsid w:val="006F494A"/>
    <w:rsid w:val="007066BC"/>
    <w:rsid w:val="0071243F"/>
    <w:rsid w:val="007137C3"/>
    <w:rsid w:val="00713DF9"/>
    <w:rsid w:val="00717602"/>
    <w:rsid w:val="0072090E"/>
    <w:rsid w:val="00723963"/>
    <w:rsid w:val="00731B63"/>
    <w:rsid w:val="007328FC"/>
    <w:rsid w:val="007336B2"/>
    <w:rsid w:val="007377CF"/>
    <w:rsid w:val="00757D03"/>
    <w:rsid w:val="00766DB7"/>
    <w:rsid w:val="00766FD3"/>
    <w:rsid w:val="00770B81"/>
    <w:rsid w:val="0078615E"/>
    <w:rsid w:val="007A7155"/>
    <w:rsid w:val="007A7D7A"/>
    <w:rsid w:val="007C104C"/>
    <w:rsid w:val="007C29F5"/>
    <w:rsid w:val="007D31B4"/>
    <w:rsid w:val="007E1CB9"/>
    <w:rsid w:val="007E7440"/>
    <w:rsid w:val="00803F20"/>
    <w:rsid w:val="00817E54"/>
    <w:rsid w:val="008222F2"/>
    <w:rsid w:val="00836538"/>
    <w:rsid w:val="00841242"/>
    <w:rsid w:val="0085026C"/>
    <w:rsid w:val="00856C0C"/>
    <w:rsid w:val="00882B17"/>
    <w:rsid w:val="00883EEB"/>
    <w:rsid w:val="00884EB7"/>
    <w:rsid w:val="00891940"/>
    <w:rsid w:val="00891C4C"/>
    <w:rsid w:val="0089560A"/>
    <w:rsid w:val="008A081E"/>
    <w:rsid w:val="008B0E1F"/>
    <w:rsid w:val="008C0E42"/>
    <w:rsid w:val="008C30D5"/>
    <w:rsid w:val="008C3E97"/>
    <w:rsid w:val="008F54B9"/>
    <w:rsid w:val="00907B9A"/>
    <w:rsid w:val="009109F6"/>
    <w:rsid w:val="00922C12"/>
    <w:rsid w:val="009249A5"/>
    <w:rsid w:val="00931B48"/>
    <w:rsid w:val="009378F2"/>
    <w:rsid w:val="009558C7"/>
    <w:rsid w:val="009748BA"/>
    <w:rsid w:val="009903E3"/>
    <w:rsid w:val="00992281"/>
    <w:rsid w:val="009B3F58"/>
    <w:rsid w:val="009C1B54"/>
    <w:rsid w:val="009C2D1F"/>
    <w:rsid w:val="009D67D5"/>
    <w:rsid w:val="009D7FA3"/>
    <w:rsid w:val="009E0253"/>
    <w:rsid w:val="009E706E"/>
    <w:rsid w:val="009F3CF9"/>
    <w:rsid w:val="009F6C9F"/>
    <w:rsid w:val="00A01C5D"/>
    <w:rsid w:val="00A127ED"/>
    <w:rsid w:val="00A2665F"/>
    <w:rsid w:val="00A53EB6"/>
    <w:rsid w:val="00A6102C"/>
    <w:rsid w:val="00A627D5"/>
    <w:rsid w:val="00A734B8"/>
    <w:rsid w:val="00A7396E"/>
    <w:rsid w:val="00A80566"/>
    <w:rsid w:val="00A811EC"/>
    <w:rsid w:val="00A937FC"/>
    <w:rsid w:val="00AA09BC"/>
    <w:rsid w:val="00AC0287"/>
    <w:rsid w:val="00AE5F6C"/>
    <w:rsid w:val="00AF23F4"/>
    <w:rsid w:val="00AF5110"/>
    <w:rsid w:val="00B05225"/>
    <w:rsid w:val="00B0625F"/>
    <w:rsid w:val="00B10BCB"/>
    <w:rsid w:val="00B2031F"/>
    <w:rsid w:val="00B249D9"/>
    <w:rsid w:val="00B302A7"/>
    <w:rsid w:val="00B3345C"/>
    <w:rsid w:val="00B45D5B"/>
    <w:rsid w:val="00B50161"/>
    <w:rsid w:val="00B5070B"/>
    <w:rsid w:val="00B559B0"/>
    <w:rsid w:val="00B57DA5"/>
    <w:rsid w:val="00B63737"/>
    <w:rsid w:val="00B67482"/>
    <w:rsid w:val="00B70C05"/>
    <w:rsid w:val="00B8715C"/>
    <w:rsid w:val="00B9599E"/>
    <w:rsid w:val="00BB0658"/>
    <w:rsid w:val="00BB5C48"/>
    <w:rsid w:val="00BB6BB9"/>
    <w:rsid w:val="00BB76CB"/>
    <w:rsid w:val="00BC15B4"/>
    <w:rsid w:val="00BC2E4C"/>
    <w:rsid w:val="00BC3818"/>
    <w:rsid w:val="00BD7336"/>
    <w:rsid w:val="00BE16B7"/>
    <w:rsid w:val="00BE269D"/>
    <w:rsid w:val="00BE2CBD"/>
    <w:rsid w:val="00BE5B19"/>
    <w:rsid w:val="00BF11F1"/>
    <w:rsid w:val="00C10AE5"/>
    <w:rsid w:val="00C47F7E"/>
    <w:rsid w:val="00C7046F"/>
    <w:rsid w:val="00C75DA8"/>
    <w:rsid w:val="00C83B7F"/>
    <w:rsid w:val="00CB5F99"/>
    <w:rsid w:val="00CC72DF"/>
    <w:rsid w:val="00CD06B9"/>
    <w:rsid w:val="00CD44EE"/>
    <w:rsid w:val="00CF6F04"/>
    <w:rsid w:val="00D3075D"/>
    <w:rsid w:val="00D32A03"/>
    <w:rsid w:val="00D6137B"/>
    <w:rsid w:val="00D6226A"/>
    <w:rsid w:val="00D7029A"/>
    <w:rsid w:val="00D74405"/>
    <w:rsid w:val="00D77699"/>
    <w:rsid w:val="00DB0151"/>
    <w:rsid w:val="00DC00B4"/>
    <w:rsid w:val="00DC13C6"/>
    <w:rsid w:val="00DD11C4"/>
    <w:rsid w:val="00DD1937"/>
    <w:rsid w:val="00DD4815"/>
    <w:rsid w:val="00DD58A5"/>
    <w:rsid w:val="00DE0EAD"/>
    <w:rsid w:val="00DE6D23"/>
    <w:rsid w:val="00DF3122"/>
    <w:rsid w:val="00E02960"/>
    <w:rsid w:val="00E1071B"/>
    <w:rsid w:val="00E22A1F"/>
    <w:rsid w:val="00E25711"/>
    <w:rsid w:val="00E31ACF"/>
    <w:rsid w:val="00E337F0"/>
    <w:rsid w:val="00E34B70"/>
    <w:rsid w:val="00E35E3C"/>
    <w:rsid w:val="00E46B21"/>
    <w:rsid w:val="00E4795E"/>
    <w:rsid w:val="00E62741"/>
    <w:rsid w:val="00E62F8B"/>
    <w:rsid w:val="00E65FC8"/>
    <w:rsid w:val="00E66A01"/>
    <w:rsid w:val="00E81A1D"/>
    <w:rsid w:val="00EA033D"/>
    <w:rsid w:val="00EA13D2"/>
    <w:rsid w:val="00EB5BBF"/>
    <w:rsid w:val="00EC3D50"/>
    <w:rsid w:val="00EE1C65"/>
    <w:rsid w:val="00EF6AC0"/>
    <w:rsid w:val="00F04F5E"/>
    <w:rsid w:val="00F130D7"/>
    <w:rsid w:val="00F159E0"/>
    <w:rsid w:val="00F26FA3"/>
    <w:rsid w:val="00F27AC4"/>
    <w:rsid w:val="00F33516"/>
    <w:rsid w:val="00F34168"/>
    <w:rsid w:val="00F37C5E"/>
    <w:rsid w:val="00F45044"/>
    <w:rsid w:val="00F52FB6"/>
    <w:rsid w:val="00F55D72"/>
    <w:rsid w:val="00F92ED5"/>
    <w:rsid w:val="00FA7A3E"/>
    <w:rsid w:val="00FB31F8"/>
    <w:rsid w:val="00FD715C"/>
    <w:rsid w:val="00FE1A52"/>
    <w:rsid w:val="00FF206A"/>
    <w:rsid w:val="00FF2F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766FD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0418AC"/>
    <w:pPr>
      <w:tabs>
        <w:tab w:val="center" w:pos="4536"/>
        <w:tab w:val="right" w:pos="9072"/>
      </w:tabs>
      <w:ind w:left="-68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6E5E3E"/>
    <w:rPr>
      <w:rFonts w:cs="Times New Roman"/>
      <w:sz w:val="20"/>
      <w:szCs w:val="20"/>
    </w:rPr>
  </w:style>
  <w:style w:type="table" w:styleId="Mkatabulky">
    <w:name w:val="Table Grid"/>
    <w:basedOn w:val="Normlntabulka"/>
    <w:uiPriority w:val="99"/>
    <w:rsid w:val="000418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vysvtlivek">
    <w:name w:val="endnote text"/>
    <w:basedOn w:val="Normln"/>
    <w:link w:val="TextvysvtlivekChar"/>
    <w:uiPriority w:val="99"/>
    <w:semiHidden/>
    <w:rsid w:val="00B67482"/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locked/>
    <w:rsid w:val="006E5E3E"/>
    <w:rPr>
      <w:rFonts w:cs="Times New Roman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rsid w:val="00B67482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rsid w:val="003868F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locked/>
    <w:rsid w:val="003868F7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D77699"/>
    <w:rPr>
      <w:rFonts w:cs="Times New Roman"/>
      <w:color w:val="808080"/>
    </w:rPr>
  </w:style>
  <w:style w:type="paragraph" w:styleId="Rozvrendokumentu">
    <w:name w:val="Document Map"/>
    <w:basedOn w:val="Normln"/>
    <w:link w:val="RozvrendokumentuChar"/>
    <w:uiPriority w:val="99"/>
    <w:semiHidden/>
    <w:rsid w:val="00E02960"/>
    <w:pPr>
      <w:shd w:val="clear" w:color="auto" w:fill="000080"/>
    </w:pPr>
    <w:rPr>
      <w:rFonts w:ascii="Tahoma" w:hAnsi="Tahoma" w:cs="Tahoma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locked/>
    <w:rsid w:val="006E5E3E"/>
    <w:rPr>
      <w:rFonts w:cs="Times New Roman"/>
      <w:sz w:val="2"/>
    </w:rPr>
  </w:style>
  <w:style w:type="paragraph" w:styleId="Zpat">
    <w:name w:val="footer"/>
    <w:basedOn w:val="Normln"/>
    <w:rsid w:val="00B559B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B559B0"/>
  </w:style>
  <w:style w:type="paragraph" w:styleId="Odstavecseseznamem">
    <w:name w:val="List Paragraph"/>
    <w:basedOn w:val="Normln"/>
    <w:uiPriority w:val="34"/>
    <w:qFormat/>
    <w:rsid w:val="00F55D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List_aplikace_Microsoft_Office_Excel_97-20031.xls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188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UNIVERZITA TOMÁŠE BATI VE ZLÍNĚ</vt:lpstr>
    </vt:vector>
  </TitlesOfParts>
  <Company>FMK UTB Zlín</Company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creator>Josef Kocourek</dc:creator>
  <cp:lastModifiedBy>soukalova</cp:lastModifiedBy>
  <cp:revision>5</cp:revision>
  <cp:lastPrinted>2010-04-15T13:27:00Z</cp:lastPrinted>
  <dcterms:created xsi:type="dcterms:W3CDTF">2012-05-04T16:47:00Z</dcterms:created>
  <dcterms:modified xsi:type="dcterms:W3CDTF">2012-10-01T19:36:00Z</dcterms:modified>
</cp:coreProperties>
</file>