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0333" w:rsidRPr="006B405B" w:rsidRDefault="00B30333" w:rsidP="00A33FCC">
      <w:pPr>
        <w:tabs>
          <w:tab w:val="left" w:pos="3119"/>
          <w:tab w:val="left" w:pos="5954"/>
          <w:tab w:val="left" w:pos="8931"/>
        </w:tabs>
        <w:ind w:right="-1"/>
        <w:rPr>
          <w:u w:val="dotted"/>
        </w:rPr>
      </w:pPr>
    </w:p>
    <w:p w:rsidR="00B30333" w:rsidRPr="005A16E2" w:rsidRDefault="00B30333" w:rsidP="00A33FCC">
      <w:pPr>
        <w:spacing w:after="60"/>
        <w:jc w:val="center"/>
        <w:outlineLvl w:val="0"/>
        <w:rPr>
          <w:caps/>
        </w:rPr>
      </w:pPr>
      <w:r w:rsidRPr="005A16E2">
        <w:rPr>
          <w:caps/>
        </w:rPr>
        <w:t>Univerzita Tomáše Bati ve Zlíně</w:t>
      </w:r>
    </w:p>
    <w:p w:rsidR="00B30333" w:rsidRPr="005A16E2" w:rsidRDefault="00B30333" w:rsidP="00A33FCC">
      <w:pPr>
        <w:spacing w:after="60"/>
        <w:jc w:val="center"/>
        <w:outlineLvl w:val="0"/>
        <w:rPr>
          <w:caps/>
        </w:rPr>
      </w:pPr>
      <w:r w:rsidRPr="005A16E2">
        <w:rPr>
          <w:caps/>
        </w:rPr>
        <w:t>Fakulta managementu a ekonomiky</w:t>
      </w:r>
    </w:p>
    <w:p w:rsidR="00B30333" w:rsidRPr="005A16E2" w:rsidRDefault="00B30333" w:rsidP="00A33FCC">
      <w:pPr>
        <w:spacing w:before="840" w:after="720"/>
        <w:jc w:val="center"/>
        <w:rPr>
          <w:b/>
          <w:sz w:val="28"/>
          <w:szCs w:val="28"/>
        </w:rPr>
      </w:pPr>
      <w:r w:rsidRPr="005A16E2">
        <w:rPr>
          <w:b/>
          <w:sz w:val="28"/>
          <w:szCs w:val="28"/>
        </w:rPr>
        <w:t xml:space="preserve">Posudek </w:t>
      </w:r>
      <w:r w:rsidRPr="00DC12A3">
        <w:rPr>
          <w:b/>
          <w:sz w:val="28"/>
          <w:szCs w:val="28"/>
          <w:highlight w:val="lightGray"/>
        </w:rPr>
        <w:t>oponenta</w:t>
      </w:r>
      <w:r w:rsidRPr="005A16E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bakalářské</w:t>
      </w:r>
      <w:r w:rsidRPr="005A16E2">
        <w:rPr>
          <w:b/>
          <w:sz w:val="28"/>
          <w:szCs w:val="28"/>
        </w:rPr>
        <w:t xml:space="preserve"> práce</w:t>
      </w:r>
    </w:p>
    <w:p w:rsidR="00B30333" w:rsidRPr="005A16E2" w:rsidRDefault="00B30333" w:rsidP="00A33FCC">
      <w:pPr>
        <w:tabs>
          <w:tab w:val="left" w:pos="3686"/>
          <w:tab w:val="left" w:pos="7371"/>
        </w:tabs>
      </w:pPr>
      <w:r w:rsidRPr="005A16E2">
        <w:t xml:space="preserve">Jméno </w:t>
      </w:r>
      <w:bookmarkStart w:id="0" w:name="Rozevírací8"/>
      <w:r w:rsidRPr="005A16E2">
        <w:t>studenta</w:t>
      </w:r>
      <w:bookmarkEnd w:id="0"/>
      <w:r w:rsidRPr="005A16E2">
        <w:t>:</w:t>
      </w:r>
      <w:r w:rsidRPr="005A16E2">
        <w:tab/>
      </w:r>
      <w:r>
        <w:t>Oponent BP</w:t>
      </w:r>
      <w:r w:rsidRPr="005A16E2">
        <w:t>:</w:t>
      </w:r>
      <w:r w:rsidRPr="005A16E2">
        <w:tab/>
        <w:t>Ak. rok:</w:t>
      </w:r>
    </w:p>
    <w:p w:rsidR="00B30333" w:rsidRPr="005A16E2" w:rsidRDefault="00B30333" w:rsidP="00A33FCC">
      <w:pPr>
        <w:tabs>
          <w:tab w:val="left" w:pos="3686"/>
          <w:tab w:val="left" w:pos="7371"/>
        </w:tabs>
      </w:pPr>
      <w:r>
        <w:t>Veronika Jarolímová</w:t>
      </w:r>
      <w:r w:rsidRPr="005A16E2">
        <w:tab/>
      </w:r>
      <w:r>
        <w:t>Mgr. Lenka Hanáková</w:t>
      </w:r>
      <w:r w:rsidRPr="005A16E2">
        <w:tab/>
      </w:r>
      <w:r>
        <w:t>2012</w:t>
      </w:r>
    </w:p>
    <w:p w:rsidR="00B30333" w:rsidRPr="005A16E2" w:rsidRDefault="00B30333" w:rsidP="00A33FCC">
      <w:pPr>
        <w:spacing w:before="600" w:after="240"/>
      </w:pPr>
      <w:r w:rsidRPr="005A16E2">
        <w:t xml:space="preserve">Téma </w:t>
      </w:r>
      <w:r>
        <w:t>BP</w:t>
      </w:r>
      <w:r w:rsidRPr="005A16E2">
        <w:t>:</w:t>
      </w:r>
    </w:p>
    <w:p w:rsidR="00B30333" w:rsidRPr="005A16E2" w:rsidRDefault="00B30333" w:rsidP="00A33FCC">
      <w:r>
        <w:t>Starosta v českém obecním zřízení</w:t>
      </w:r>
    </w:p>
    <w:p w:rsidR="00B30333" w:rsidRPr="00AE5702" w:rsidRDefault="00B30333" w:rsidP="00A33FCC">
      <w:pPr>
        <w:rPr>
          <w:b/>
        </w:rPr>
      </w:pPr>
    </w:p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/>
      </w:tblPr>
      <w:tblGrid>
        <w:gridCol w:w="621"/>
        <w:gridCol w:w="3546"/>
        <w:gridCol w:w="5531"/>
      </w:tblGrid>
      <w:tr w:rsidR="00B30333" w:rsidRPr="005A16E2" w:rsidTr="00994C57">
        <w:trPr>
          <w:trHeight w:val="308"/>
        </w:trPr>
        <w:tc>
          <w:tcPr>
            <w:tcW w:w="3924" w:type="dxa"/>
            <w:gridSpan w:val="2"/>
            <w:vAlign w:val="center"/>
          </w:tcPr>
          <w:p w:rsidR="00B30333" w:rsidRPr="005A16E2" w:rsidRDefault="00B30333" w:rsidP="00994C57">
            <w:pPr>
              <w:spacing w:before="120"/>
              <w:ind w:firstLine="180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Kritéria hodnocení:</w:t>
            </w:r>
          </w:p>
        </w:tc>
        <w:tc>
          <w:tcPr>
            <w:tcW w:w="5208" w:type="dxa"/>
          </w:tcPr>
          <w:p w:rsidR="00B30333" w:rsidRPr="005A16E2" w:rsidRDefault="00B30333" w:rsidP="00994C57">
            <w:pPr>
              <w:spacing w:before="12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Počet bodů</w:t>
            </w:r>
            <w:r>
              <w:rPr>
                <w:snapToGrid w:val="0"/>
                <w:color w:val="000000"/>
              </w:rPr>
              <w:t xml:space="preserve"> (0 – 10)</w:t>
            </w:r>
          </w:p>
        </w:tc>
      </w:tr>
      <w:tr w:rsidR="00B30333" w:rsidRPr="005A16E2" w:rsidTr="00994C57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333" w:rsidRPr="005A16E2" w:rsidRDefault="00B30333" w:rsidP="00994C57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333" w:rsidRPr="005A16E2" w:rsidRDefault="00B30333" w:rsidP="00994C57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333" w:rsidRPr="005A16E2" w:rsidRDefault="00B30333" w:rsidP="00994C57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6</w:t>
            </w:r>
          </w:p>
        </w:tc>
      </w:tr>
      <w:tr w:rsidR="00B30333" w:rsidRPr="005A16E2" w:rsidTr="00994C57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333" w:rsidRPr="005A16E2" w:rsidRDefault="00B30333" w:rsidP="00994C57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333" w:rsidRPr="005A16E2" w:rsidRDefault="00B30333" w:rsidP="00994C57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333" w:rsidRPr="005A16E2" w:rsidRDefault="00B30333" w:rsidP="00994C57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6</w:t>
            </w:r>
          </w:p>
        </w:tc>
      </w:tr>
      <w:tr w:rsidR="00B30333" w:rsidRPr="005A16E2" w:rsidTr="00994C57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333" w:rsidRPr="005A16E2" w:rsidRDefault="00B30333" w:rsidP="00994C57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333" w:rsidRPr="005A16E2" w:rsidRDefault="00B30333" w:rsidP="00994C57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333" w:rsidRPr="005A16E2" w:rsidRDefault="00B30333" w:rsidP="00994C57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4</w:t>
            </w:r>
          </w:p>
        </w:tc>
      </w:tr>
      <w:tr w:rsidR="00B30333" w:rsidRPr="005A16E2" w:rsidTr="00994C57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333" w:rsidRPr="005A16E2" w:rsidRDefault="00B30333" w:rsidP="00994C57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333" w:rsidRPr="005A16E2" w:rsidRDefault="00B30333" w:rsidP="00994C57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Praktická část práce</w:t>
            </w:r>
            <w:r w:rsidRPr="005A16E2">
              <w:rPr>
                <w:snapToGrid w:val="0"/>
                <w:color w:val="00000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333" w:rsidRPr="005A16E2" w:rsidRDefault="00B30333" w:rsidP="00994C57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5</w:t>
            </w:r>
          </w:p>
        </w:tc>
      </w:tr>
      <w:tr w:rsidR="00B30333" w:rsidRPr="005A16E2" w:rsidTr="00994C57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333" w:rsidRPr="005A16E2" w:rsidRDefault="00B30333" w:rsidP="00994C57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333" w:rsidRPr="005A16E2" w:rsidRDefault="00B30333" w:rsidP="00994C57">
            <w:pPr>
              <w:spacing w:before="60" w:after="60"/>
              <w:ind w:left="135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Projektová část</w:t>
            </w:r>
            <w:r w:rsidRPr="005A16E2">
              <w:rPr>
                <w:snapToGrid w:val="0"/>
                <w:color w:val="00000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333" w:rsidRPr="005A16E2" w:rsidRDefault="00B30333" w:rsidP="00994C57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5</w:t>
            </w:r>
          </w:p>
        </w:tc>
      </w:tr>
      <w:tr w:rsidR="00B30333" w:rsidRPr="005A16E2" w:rsidTr="00994C57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333" w:rsidRPr="005A16E2" w:rsidRDefault="00B30333" w:rsidP="00994C57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333" w:rsidRPr="005A16E2" w:rsidRDefault="00B30333" w:rsidP="00994C57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333" w:rsidRPr="005A16E2" w:rsidRDefault="00B30333" w:rsidP="00994C57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5</w:t>
            </w:r>
          </w:p>
        </w:tc>
      </w:tr>
      <w:tr w:rsidR="00B30333" w:rsidRPr="005A16E2" w:rsidTr="00994C57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333" w:rsidRPr="005A16E2" w:rsidRDefault="00B30333" w:rsidP="00994C57">
            <w:pPr>
              <w:spacing w:before="60" w:after="60"/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333" w:rsidRDefault="00B30333" w:rsidP="00994C57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 w:rsidRPr="005A16E2">
              <w:rPr>
                <w:b/>
                <w:snapToGrid w:val="0"/>
                <w:color w:val="000000"/>
              </w:rPr>
              <w:t>CELKOVÝ POČET BODŮ</w:t>
            </w:r>
          </w:p>
          <w:p w:rsidR="00B30333" w:rsidRPr="005A16E2" w:rsidRDefault="00B30333" w:rsidP="00994C57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 xml:space="preserve">(0 – 60) 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30333" w:rsidRPr="00673418" w:rsidRDefault="00B30333" w:rsidP="000C26E1">
            <w:pPr>
              <w:spacing w:before="60" w:after="60"/>
              <w:jc w:val="center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>31</w:t>
            </w:r>
          </w:p>
        </w:tc>
      </w:tr>
    </w:tbl>
    <w:p w:rsidR="00B30333" w:rsidRDefault="00B30333" w:rsidP="00A33FCC">
      <w:pPr>
        <w:rPr>
          <w:b/>
          <w:sz w:val="28"/>
          <w:szCs w:val="28"/>
        </w:rPr>
      </w:pPr>
    </w:p>
    <w:p w:rsidR="00B30333" w:rsidRPr="00D67438" w:rsidRDefault="00B30333" w:rsidP="00A33FCC">
      <w:pPr>
        <w:rPr>
          <w:b/>
        </w:rPr>
      </w:pPr>
      <w:r w:rsidRPr="00D67438">
        <w:rPr>
          <w:b/>
        </w:rPr>
        <w:t>Hodnocení jednotlivých kritérií: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68"/>
        <w:gridCol w:w="7371"/>
      </w:tblGrid>
      <w:tr w:rsidR="00B30333" w:rsidRPr="00FC47F6" w:rsidTr="00994C57">
        <w:tc>
          <w:tcPr>
            <w:tcW w:w="2268" w:type="dxa"/>
          </w:tcPr>
          <w:p w:rsidR="00B30333" w:rsidRPr="00EA0C28" w:rsidRDefault="00B30333" w:rsidP="00994C57">
            <w:pPr>
              <w:pStyle w:val="texttabulka"/>
              <w:jc w:val="center"/>
              <w:rPr>
                <w:b/>
              </w:rPr>
            </w:pPr>
            <w:r>
              <w:rPr>
                <w:b/>
              </w:rPr>
              <w:t>ROZSAH BODŮ</w:t>
            </w:r>
          </w:p>
        </w:tc>
        <w:tc>
          <w:tcPr>
            <w:tcW w:w="7371" w:type="dxa"/>
          </w:tcPr>
          <w:p w:rsidR="00B30333" w:rsidRPr="00EA0C28" w:rsidRDefault="00B30333" w:rsidP="00994C57">
            <w:pPr>
              <w:pStyle w:val="texttabulka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SLOVNÍ VYJÁDŘENÍ</w:t>
            </w:r>
          </w:p>
        </w:tc>
      </w:tr>
      <w:tr w:rsidR="00B30333" w:rsidRPr="00FC47F6" w:rsidTr="00994C57">
        <w:tc>
          <w:tcPr>
            <w:tcW w:w="2268" w:type="dxa"/>
          </w:tcPr>
          <w:p w:rsidR="00B30333" w:rsidRPr="00FC47F6" w:rsidRDefault="00B30333" w:rsidP="00994C57">
            <w:pPr>
              <w:pStyle w:val="texttabulka"/>
              <w:jc w:val="center"/>
            </w:pPr>
            <w:r w:rsidRPr="006E0905">
              <w:rPr>
                <w:b/>
              </w:rPr>
              <w:t>0</w:t>
            </w:r>
            <w:r>
              <w:t xml:space="preserve"> bodů</w:t>
            </w:r>
          </w:p>
        </w:tc>
        <w:tc>
          <w:tcPr>
            <w:tcW w:w="7371" w:type="dxa"/>
          </w:tcPr>
          <w:p w:rsidR="00B30333" w:rsidRPr="006E0905" w:rsidRDefault="00B30333" w:rsidP="00994C57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nesplněno</w:t>
            </w:r>
          </w:p>
          <w:p w:rsidR="00B30333" w:rsidRPr="00670C6C" w:rsidRDefault="00B30333" w:rsidP="00994C57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„F“</w:t>
            </w:r>
            <w:r>
              <w:rPr>
                <w:szCs w:val="22"/>
              </w:rPr>
              <w:t xml:space="preserve"> podle ECTS)</w:t>
            </w:r>
          </w:p>
        </w:tc>
      </w:tr>
      <w:tr w:rsidR="00B30333" w:rsidRPr="00FC47F6" w:rsidTr="00994C57">
        <w:tc>
          <w:tcPr>
            <w:tcW w:w="2268" w:type="dxa"/>
          </w:tcPr>
          <w:p w:rsidR="00B30333" w:rsidRPr="00FC47F6" w:rsidRDefault="00B30333" w:rsidP="00994C57">
            <w:pPr>
              <w:pStyle w:val="texttabulka"/>
              <w:jc w:val="center"/>
            </w:pPr>
            <w:r w:rsidRPr="006E0905">
              <w:rPr>
                <w:b/>
              </w:rPr>
              <w:t>1 – 2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B30333" w:rsidRPr="006E0905" w:rsidRDefault="00B30333" w:rsidP="00994C57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pouze na úrovni základních požadavků</w:t>
            </w:r>
          </w:p>
          <w:p w:rsidR="00B30333" w:rsidRPr="00670C6C" w:rsidRDefault="00B30333" w:rsidP="00994C57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„E“</w:t>
            </w:r>
            <w:r>
              <w:rPr>
                <w:szCs w:val="22"/>
              </w:rPr>
              <w:t xml:space="preserve"> podle ECTS)</w:t>
            </w:r>
          </w:p>
        </w:tc>
      </w:tr>
      <w:tr w:rsidR="00B30333" w:rsidRPr="00FC47F6" w:rsidTr="00994C57">
        <w:tc>
          <w:tcPr>
            <w:tcW w:w="2268" w:type="dxa"/>
          </w:tcPr>
          <w:p w:rsidR="00B30333" w:rsidRPr="00FC47F6" w:rsidRDefault="00B30333" w:rsidP="00994C57">
            <w:pPr>
              <w:pStyle w:val="texttabulka"/>
              <w:jc w:val="center"/>
            </w:pPr>
            <w:r w:rsidRPr="006E0905">
              <w:rPr>
                <w:b/>
              </w:rPr>
              <w:t>3 – 4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B30333" w:rsidRPr="006E0905" w:rsidRDefault="00B30333" w:rsidP="00994C57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s výraznějšími, ale ne kritickými nedostatky</w:t>
            </w:r>
          </w:p>
          <w:p w:rsidR="00B30333" w:rsidRPr="00670C6C" w:rsidRDefault="00B30333" w:rsidP="00994C57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„D“</w:t>
            </w:r>
            <w:r>
              <w:rPr>
                <w:szCs w:val="22"/>
              </w:rPr>
              <w:t xml:space="preserve"> podle ECTS)</w:t>
            </w:r>
          </w:p>
        </w:tc>
      </w:tr>
      <w:tr w:rsidR="00B30333" w:rsidRPr="00FC47F6" w:rsidTr="00994C57">
        <w:tc>
          <w:tcPr>
            <w:tcW w:w="2268" w:type="dxa"/>
          </w:tcPr>
          <w:p w:rsidR="00B30333" w:rsidRPr="00FC47F6" w:rsidRDefault="00B30333" w:rsidP="00994C57">
            <w:pPr>
              <w:pStyle w:val="texttabulka"/>
              <w:jc w:val="center"/>
            </w:pPr>
            <w:r w:rsidRPr="006E0905">
              <w:rPr>
                <w:b/>
              </w:rPr>
              <w:t>5 – 6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B30333" w:rsidRPr="006E0905" w:rsidRDefault="00B30333" w:rsidP="00994C57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splněno, nedostatky neovlivňují podstatně celou práci, zejména výsledky</w:t>
            </w:r>
          </w:p>
          <w:p w:rsidR="00B30333" w:rsidRPr="00670C6C" w:rsidRDefault="00B30333" w:rsidP="00994C57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„C“</w:t>
            </w:r>
            <w:r>
              <w:rPr>
                <w:szCs w:val="22"/>
              </w:rPr>
              <w:t xml:space="preserve"> podle ECTS)</w:t>
            </w:r>
          </w:p>
        </w:tc>
      </w:tr>
      <w:tr w:rsidR="00B30333" w:rsidRPr="00FC47F6" w:rsidTr="00994C57">
        <w:tc>
          <w:tcPr>
            <w:tcW w:w="2268" w:type="dxa"/>
          </w:tcPr>
          <w:p w:rsidR="00B30333" w:rsidRPr="00FC47F6" w:rsidRDefault="00B30333" w:rsidP="00994C57">
            <w:pPr>
              <w:pStyle w:val="texttabulka"/>
              <w:jc w:val="center"/>
            </w:pPr>
            <w:r w:rsidRPr="006E0905">
              <w:rPr>
                <w:b/>
              </w:rPr>
              <w:t>7 – 8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B30333" w:rsidRPr="006E0905" w:rsidRDefault="00B30333" w:rsidP="00994C57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zcela bez výhrad</w:t>
            </w:r>
          </w:p>
          <w:p w:rsidR="00B30333" w:rsidRPr="00670C6C" w:rsidRDefault="00B30333" w:rsidP="00994C57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„B“</w:t>
            </w:r>
            <w:r>
              <w:rPr>
                <w:szCs w:val="22"/>
              </w:rPr>
              <w:t xml:space="preserve"> podle ECTS)</w:t>
            </w:r>
          </w:p>
        </w:tc>
      </w:tr>
      <w:tr w:rsidR="00B30333" w:rsidRPr="00FC47F6" w:rsidTr="00994C57">
        <w:tc>
          <w:tcPr>
            <w:tcW w:w="2268" w:type="dxa"/>
          </w:tcPr>
          <w:p w:rsidR="00B30333" w:rsidRPr="00FC47F6" w:rsidRDefault="00B30333" w:rsidP="00994C57">
            <w:pPr>
              <w:pStyle w:val="texttabulka"/>
              <w:jc w:val="center"/>
            </w:pPr>
            <w:r w:rsidRPr="006E0905">
              <w:rPr>
                <w:b/>
              </w:rPr>
              <w:t>9 – 10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B30333" w:rsidRPr="006E0905" w:rsidRDefault="00B30333" w:rsidP="00994C57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nadstandardně</w:t>
            </w:r>
          </w:p>
          <w:p w:rsidR="00B30333" w:rsidRPr="00670C6C" w:rsidRDefault="00B30333" w:rsidP="00994C57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„A“</w:t>
            </w:r>
            <w:r>
              <w:rPr>
                <w:szCs w:val="22"/>
              </w:rPr>
              <w:t xml:space="preserve"> podle ECTS)</w:t>
            </w:r>
          </w:p>
        </w:tc>
      </w:tr>
    </w:tbl>
    <w:p w:rsidR="00B30333" w:rsidRPr="00C4600B" w:rsidRDefault="00B30333" w:rsidP="00A33FCC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Připomínky k práci:</w:t>
      </w:r>
    </w:p>
    <w:tbl>
      <w:tblPr>
        <w:tblW w:w="0" w:type="auto"/>
        <w:tblLook w:val="01E0"/>
      </w:tblPr>
      <w:tblGrid>
        <w:gridCol w:w="9212"/>
      </w:tblGrid>
      <w:tr w:rsidR="00B30333" w:rsidRPr="005A16E2" w:rsidTr="00994C57">
        <w:trPr>
          <w:trHeight w:val="2839"/>
        </w:trPr>
        <w:tc>
          <w:tcPr>
            <w:tcW w:w="9212" w:type="dxa"/>
          </w:tcPr>
          <w:p w:rsidR="00B30333" w:rsidRDefault="00B30333" w:rsidP="00D072C5">
            <w:r>
              <w:t>Studentka si jako téma své bakalářské práce vybrala Starostu v českém obecním zřízení. V teoretické části práce měla porovnat postavení starosty na území českého státu od jeho vzniku po současnost a vymezit pravomoc a působnost starosty. Autorka se sice zabývá v kap. 1 vývojem veřejné správy a postavením starosty, ale jasné a přehledné porovnání postavení starosty na území českého státu od jeho vzniku po současnost chybí. Kap. 2.2 zabývající se symboly obce je, s ohledem na zadání, nadbytečná.  Studentka dále měla vymezit pravomoc a působnost starosty, ale omezila se pouze v kap. 3.3 na prostý výčet pravomocí dle zákona, aniž by se jednotlivými pravomocemi blíže zabývala. Teoretická část práce má pouhých 15 stran (požadováno je cca 20), takže prostor pro bližší rozpracování zde byl. V praktické části měla studentka analyzovat vztah starosty jako jednoho z orgánů obce k ostatním obecním orgánům a porovnat funkci uvolněného a neuvolněného starosty v mikroregionu Moravskokrumlovsko včetně dopadů této funkce na chod obce. Tato část práce má rovněž pouhých 15 stran (požadováno cca 20), takže zde byl opět prostor pro podrobnější zpracování problematiky.</w:t>
            </w:r>
          </w:p>
          <w:p w:rsidR="00B30333" w:rsidRDefault="00B30333" w:rsidP="00D072C5">
            <w:r>
              <w:t xml:space="preserve">Pokud jde o seznam použitých zdrojů, tyto autorka v závěru uvádí v Seznamu použité literatury a čísluje je, nicméně toto číslování počínaje legislativou a následováno internetovými zdroji je nelogické. </w:t>
            </w:r>
          </w:p>
          <w:p w:rsidR="00B30333" w:rsidRDefault="00B30333" w:rsidP="00A40DDC">
            <w:r>
              <w:t>Autorka se, bohužel, nevyhnula gramatickým chybám, v některých případech zásadního charakteru, např. na str. 32, kap. 4.1.6, poslední řádek nebo str. 45, 6. řádek shora. Tyto nedostatky bylo možné odstranit a zbytečně snižují kvalitu práce.</w:t>
            </w:r>
          </w:p>
          <w:p w:rsidR="00B30333" w:rsidRPr="005A16E2" w:rsidRDefault="00B30333" w:rsidP="00A40DDC">
            <w:r>
              <w:t xml:space="preserve">Celkově práci hodnotím jako vyhovující a doporučuji k obhajobě. </w:t>
            </w:r>
          </w:p>
        </w:tc>
      </w:tr>
    </w:tbl>
    <w:p w:rsidR="00B30333" w:rsidRDefault="00B30333" w:rsidP="00A33FCC">
      <w:pPr>
        <w:rPr>
          <w:b/>
        </w:rPr>
      </w:pPr>
    </w:p>
    <w:p w:rsidR="00B30333" w:rsidRPr="00C4600B" w:rsidRDefault="00B30333" w:rsidP="00A33FCC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Otázky k obhajobě:</w:t>
      </w:r>
    </w:p>
    <w:tbl>
      <w:tblPr>
        <w:tblW w:w="0" w:type="auto"/>
        <w:tblLook w:val="01E0"/>
      </w:tblPr>
      <w:tblGrid>
        <w:gridCol w:w="9212"/>
      </w:tblGrid>
      <w:tr w:rsidR="00B30333" w:rsidRPr="005A16E2" w:rsidTr="00994C57">
        <w:trPr>
          <w:trHeight w:val="2839"/>
        </w:trPr>
        <w:tc>
          <w:tcPr>
            <w:tcW w:w="9212" w:type="dxa"/>
          </w:tcPr>
          <w:p w:rsidR="00B30333" w:rsidRDefault="00B30333" w:rsidP="00994C57">
            <w:r>
              <w:t>Na str. 22 v bodě 3.2 uvádíte, že „starosta je ze své činnosti odpovědný zastupitelstvu obce, pokud se jedná o záležitosti v přenesené působnosti, je odpovědný okresnímu úřadu, není-li zvláštním zákonem stanoveno jinak.“ Uvedené tvrzení vysvětlete s ohledem na zrušení okresních úřadů a jejich faktickou neexistenci v současné době.</w:t>
            </w:r>
          </w:p>
          <w:p w:rsidR="00B30333" w:rsidRDefault="00B30333" w:rsidP="00994C57"/>
          <w:p w:rsidR="00B30333" w:rsidRPr="005A16E2" w:rsidRDefault="00B30333" w:rsidP="00A77661">
            <w:r>
              <w:t>Na str. 24 podáváte výčet kompetencí starosty a v předposledním bodě uvádíte následují: „Starosta může svěřit po projednání s okresním úřadem komisi pro výkon přenesené působnosti v určitých věcech“. Toto tvrzení je fakticky nesprávné (viz předchozí bod) a věta sama o sobě nedává smysl. Vysvětlete toto své tvrzení.</w:t>
            </w:r>
          </w:p>
        </w:tc>
      </w:tr>
    </w:tbl>
    <w:p w:rsidR="00B30333" w:rsidRDefault="00B30333" w:rsidP="00A33FCC"/>
    <w:p w:rsidR="00B30333" w:rsidRDefault="00B30333" w:rsidP="00A33FCC"/>
    <w:p w:rsidR="00B30333" w:rsidRDefault="00B30333" w:rsidP="00A33FCC">
      <w:r w:rsidRPr="005A16E2">
        <w:t>Prác</w:t>
      </w:r>
      <w:r>
        <w:t>e splňuje kritéria pro obhajobu BP.</w:t>
      </w:r>
      <w:r>
        <w:tab/>
      </w:r>
      <w:r>
        <w:tab/>
      </w:r>
      <w:r>
        <w:tab/>
      </w:r>
    </w:p>
    <w:p w:rsidR="00B30333" w:rsidRPr="005A16E2" w:rsidRDefault="00B30333" w:rsidP="00A33FCC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bookmarkStart w:id="1" w:name="Zaškrtávací1"/>
      <w:r>
        <w:fldChar w:fldCharType="begin">
          <w:ffData>
            <w:name w:val="Zaškrtávací1"/>
            <w:enabled/>
            <w:calcOnExit w:val="0"/>
            <w:checkBox>
              <w:sizeAuto/>
              <w:default w:val="1"/>
            </w:checkBox>
          </w:ffData>
        </w:fldChar>
      </w:r>
      <w:r>
        <w:instrText xml:space="preserve"> FORMCHECKBOX </w:instrText>
      </w:r>
      <w:r>
        <w:fldChar w:fldCharType="end"/>
      </w:r>
      <w:bookmarkEnd w:id="1"/>
    </w:p>
    <w:p w:rsidR="00B30333" w:rsidRDefault="00B30333" w:rsidP="00A33FCC"/>
    <w:p w:rsidR="00B30333" w:rsidRPr="005A16E2" w:rsidRDefault="00B30333" w:rsidP="00A33FCC">
      <w:r w:rsidRPr="005A16E2">
        <w:t>Prác</w:t>
      </w:r>
      <w:r>
        <w:t>e</w:t>
      </w:r>
      <w:r w:rsidRPr="005A16E2">
        <w:t xml:space="preserve"> </w:t>
      </w:r>
      <w:r>
        <w:t>nesplňuje kritéria pro obhajobu BP (minimálně jedno kritérium hodnoceno 0 body).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Pr="00BB18F4">
        <w:instrText xml:space="preserve"> FORMCHECKBOX </w:instrText>
      </w:r>
      <w:r w:rsidRPr="00BB18F4">
        <w:fldChar w:fldCharType="end"/>
      </w:r>
    </w:p>
    <w:p w:rsidR="00B30333" w:rsidRDefault="00B30333" w:rsidP="00A33FCC"/>
    <w:p w:rsidR="00B30333" w:rsidRDefault="00B30333" w:rsidP="00A33FCC">
      <w:pPr>
        <w:outlineLvl w:val="0"/>
      </w:pPr>
    </w:p>
    <w:p w:rsidR="00B30333" w:rsidRPr="005A16E2" w:rsidRDefault="00B30333" w:rsidP="00A33FCC">
      <w:pPr>
        <w:outlineLvl w:val="0"/>
      </w:pPr>
      <w:r w:rsidRPr="005A16E2">
        <w:t xml:space="preserve">Ve Zlíně dne: </w:t>
      </w:r>
      <w:r>
        <w:t>23. 5. 2012</w:t>
      </w:r>
    </w:p>
    <w:p w:rsidR="00B30333" w:rsidRPr="005A16E2" w:rsidRDefault="00B30333" w:rsidP="00A33FCC"/>
    <w:p w:rsidR="00B30333" w:rsidRDefault="00B30333" w:rsidP="00A33FCC"/>
    <w:p w:rsidR="00B30333" w:rsidRDefault="00B30333" w:rsidP="00A33FCC"/>
    <w:p w:rsidR="00B30333" w:rsidRPr="005A16E2" w:rsidRDefault="00B30333" w:rsidP="00A33FCC"/>
    <w:p w:rsidR="00B30333" w:rsidRPr="005A16E2" w:rsidRDefault="00B30333" w:rsidP="00A33FCC">
      <w:pPr>
        <w:tabs>
          <w:tab w:val="left" w:pos="6379"/>
          <w:tab w:val="left" w:pos="8931"/>
        </w:tabs>
        <w:rPr>
          <w:u w:val="dotted"/>
        </w:rPr>
      </w:pPr>
      <w:r w:rsidRPr="005A16E2">
        <w:tab/>
      </w:r>
      <w:r w:rsidRPr="005A16E2">
        <w:rPr>
          <w:u w:val="dotted"/>
        </w:rPr>
        <w:tab/>
      </w:r>
    </w:p>
    <w:p w:rsidR="00B30333" w:rsidRPr="005A16E2" w:rsidRDefault="00B30333" w:rsidP="00A33FCC">
      <w:pPr>
        <w:tabs>
          <w:tab w:val="left" w:pos="6660"/>
          <w:tab w:val="left" w:pos="8931"/>
        </w:tabs>
        <w:ind w:left="6372"/>
      </w:pPr>
      <w:r w:rsidRPr="005A16E2">
        <w:t xml:space="preserve">podpis </w:t>
      </w:r>
      <w:r w:rsidRPr="00DC12A3">
        <w:rPr>
          <w:highlight w:val="lightGray"/>
        </w:rPr>
        <w:t>oponenta</w:t>
      </w:r>
      <w:r>
        <w:t xml:space="preserve"> BP</w:t>
      </w:r>
    </w:p>
    <w:p w:rsidR="00B30333" w:rsidRDefault="00B30333" w:rsidP="00A33FCC">
      <w:pPr>
        <w:pStyle w:val="Heading2"/>
        <w:jc w:val="left"/>
        <w:rPr>
          <w:b/>
          <w:szCs w:val="28"/>
        </w:rPr>
      </w:pPr>
    </w:p>
    <w:p w:rsidR="00B30333" w:rsidRDefault="00B30333" w:rsidP="00A33FCC"/>
    <w:p w:rsidR="00B30333" w:rsidRPr="00484642" w:rsidRDefault="00B30333" w:rsidP="00A33FCC"/>
    <w:p w:rsidR="00B30333" w:rsidRPr="00C4600B" w:rsidRDefault="00B30333" w:rsidP="00A33FCC">
      <w:pPr>
        <w:pStyle w:val="Heading2"/>
        <w:jc w:val="left"/>
        <w:rPr>
          <w:b/>
          <w:szCs w:val="28"/>
        </w:rPr>
      </w:pPr>
      <w:r w:rsidRPr="00C4600B">
        <w:rPr>
          <w:b/>
          <w:szCs w:val="28"/>
        </w:rPr>
        <w:t xml:space="preserve">Instrukce pro </w:t>
      </w:r>
      <w:r>
        <w:rPr>
          <w:b/>
          <w:szCs w:val="28"/>
        </w:rPr>
        <w:t>hodnocení jednotlivých kritérií</w:t>
      </w:r>
      <w:r w:rsidRPr="00C4600B">
        <w:rPr>
          <w:b/>
          <w:szCs w:val="28"/>
        </w:rPr>
        <w:t>:</w:t>
      </w:r>
    </w:p>
    <w:p w:rsidR="00B30333" w:rsidRPr="00FC47F6" w:rsidRDefault="00B30333" w:rsidP="00A33FCC">
      <w:pPr>
        <w:pStyle w:val="Heading3"/>
        <w:spacing w:before="180" w:after="60"/>
        <w:jc w:val="both"/>
      </w:pPr>
      <w:r w:rsidRPr="00FC47F6">
        <w:rPr>
          <w:sz w:val="22"/>
          <w:szCs w:val="22"/>
        </w:rPr>
        <w:t>Kritérium 1. Hodnocení náročnosti tématu práce (0 - 10 bodů)</w:t>
      </w:r>
    </w:p>
    <w:p w:rsidR="00B30333" w:rsidRPr="00FC47F6" w:rsidRDefault="00B30333" w:rsidP="00A33FCC">
      <w:pPr>
        <w:pStyle w:val="textkriterium"/>
      </w:pPr>
      <w:r w:rsidRPr="00FC47F6">
        <w:t>Toto kritérium hodnotí originalitu zvoleného tématu, jeho zaměření na studijní obor, složitost řešené problematiky, náročnost na teoretick</w:t>
      </w:r>
      <w:r>
        <w:t>é i praktické informační zdroje.</w:t>
      </w:r>
    </w:p>
    <w:p w:rsidR="00B30333" w:rsidRPr="00FC47F6" w:rsidRDefault="00B30333" w:rsidP="00A33FCC">
      <w:pPr>
        <w:pStyle w:val="Heading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2. Hodnocení splnění cílů práce (0 - 10 bodů)</w:t>
      </w:r>
    </w:p>
    <w:p w:rsidR="00B30333" w:rsidRPr="00FC47F6" w:rsidRDefault="00B30333" w:rsidP="00A33FCC">
      <w:pPr>
        <w:pStyle w:val="textkriterium"/>
      </w:pPr>
      <w:r w:rsidRPr="00FC47F6">
        <w:t>Toto kritérium hodnotí splnění zadání práce na základě definovaných cílů práce, které musí být součástí úvodu.</w:t>
      </w:r>
      <w:r>
        <w:t xml:space="preserve"> Definovaný cíl práce odpovídá požadované náročnosti vzhledem k typu práce.</w:t>
      </w:r>
    </w:p>
    <w:p w:rsidR="00B30333" w:rsidRPr="00FC47F6" w:rsidRDefault="00B30333" w:rsidP="00A33FCC">
      <w:pPr>
        <w:pStyle w:val="Heading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3. Hodnocení teoretické části práce (0 - 10 bodů)</w:t>
      </w:r>
    </w:p>
    <w:p w:rsidR="00B30333" w:rsidRPr="00FC47F6" w:rsidRDefault="00B30333" w:rsidP="00A33FCC">
      <w:pPr>
        <w:pStyle w:val="textkriterium"/>
      </w:pPr>
      <w:r w:rsidRPr="00FC47F6">
        <w:t xml:space="preserve">Hodnotí se především výběr teoretických </w:t>
      </w:r>
      <w:r>
        <w:t>zdrojů a</w:t>
      </w:r>
      <w:r w:rsidRPr="00FC47F6">
        <w:t xml:space="preserve"> jejich m</w:t>
      </w:r>
      <w:r>
        <w:t>ožná aplikace pro řešení tématu.</w:t>
      </w:r>
      <w:r w:rsidRPr="00FC47F6">
        <w:t xml:space="preserve"> Hodnotí se</w:t>
      </w:r>
      <w:r>
        <w:t xml:space="preserve"> rovněž způsob i úroveň citací. Rozsah zpracované literatury, její aktuálnost, využití cizojazyčné literatury, využitelnost přehledu pro vlastní práci, diskuse alternativních pohledů, rozbor použitých citací. Literární přehled práce je po metodické a formální stránce řádně zpracován včetně citací a odkazů na použitou literaturu.</w:t>
      </w:r>
    </w:p>
    <w:p w:rsidR="00B30333" w:rsidRPr="00FC47F6" w:rsidRDefault="00B30333" w:rsidP="00A33FCC">
      <w:pPr>
        <w:pStyle w:val="Heading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4. Hodnocení praktické části práce (analytická část) (0 - 10 bodů)</w:t>
      </w:r>
    </w:p>
    <w:p w:rsidR="00B30333" w:rsidRPr="00FC47F6" w:rsidRDefault="00B30333" w:rsidP="00A33FCC">
      <w:pPr>
        <w:pStyle w:val="textkriterium"/>
      </w:pPr>
      <w:r w:rsidRPr="00FC47F6">
        <w:t>Hodnotí se úroveň analýzy zadaného tématu, vazba analýzy na stanovené cíle, využití teoretických poznatků pro analýzu problému. Při hodnocení se bere v úvahu náročnost získávání informací, přístup studenta a jeho schop</w:t>
      </w:r>
      <w:r>
        <w:t>nost logických závěrů z analýzy</w:t>
      </w:r>
      <w:r w:rsidRPr="00FC47F6">
        <w:t xml:space="preserve"> jako východisko pro řešící část.</w:t>
      </w:r>
      <w:r>
        <w:t xml:space="preserve"> </w:t>
      </w:r>
    </w:p>
    <w:p w:rsidR="00B30333" w:rsidRPr="00FC47F6" w:rsidRDefault="00B30333" w:rsidP="00A33FCC">
      <w:pPr>
        <w:pStyle w:val="Heading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5. Hodnocení </w:t>
      </w:r>
      <w:r>
        <w:rPr>
          <w:sz w:val="22"/>
          <w:szCs w:val="22"/>
        </w:rPr>
        <w:t>praktické</w:t>
      </w:r>
      <w:r w:rsidRPr="00FC47F6">
        <w:rPr>
          <w:sz w:val="22"/>
          <w:szCs w:val="22"/>
        </w:rPr>
        <w:t xml:space="preserve"> části práce (řešící část) (0 - 10 bodů)</w:t>
      </w:r>
    </w:p>
    <w:p w:rsidR="00B30333" w:rsidRPr="00FC47F6" w:rsidRDefault="00B30333" w:rsidP="00A33FCC">
      <w:pPr>
        <w:pStyle w:val="textkriterium"/>
      </w:pPr>
      <w:r w:rsidRPr="00FC47F6">
        <w:t xml:space="preserve">Hodnotí se věcná úroveň řešení problému, dosažení stanovených cílů, návaznost řešící části </w:t>
      </w:r>
      <w:r w:rsidRPr="00FC47F6">
        <w:br/>
        <w:t>na analytickou část. Kritérium hodnotí rovněž celkovou úroveň provázanosti teo</w:t>
      </w:r>
      <w:r>
        <w:t xml:space="preserve">retické a praktické části práce, zdůvodnění návrhů a jejich dopadů.  </w:t>
      </w:r>
    </w:p>
    <w:p w:rsidR="00B30333" w:rsidRPr="00FC47F6" w:rsidRDefault="00B30333" w:rsidP="00A33FCC">
      <w:pPr>
        <w:pStyle w:val="Heading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6. Hodnocení formální úrovně práce (0 - 10 bodů)</w:t>
      </w:r>
    </w:p>
    <w:p w:rsidR="00B30333" w:rsidRPr="00FC47F6" w:rsidRDefault="00B30333" w:rsidP="00A33FCC">
      <w:pPr>
        <w:pStyle w:val="textkriterium"/>
      </w:pPr>
      <w:r w:rsidRPr="00FC47F6">
        <w:t>Hodnotí se</w:t>
      </w:r>
      <w:r>
        <w:t xml:space="preserve"> úroveň grafického zpracování práce. </w:t>
      </w:r>
      <w:r w:rsidRPr="00FC47F6">
        <w:t xml:space="preserve">Hodnotí se gramatická úroveň, zvolené formulace, celková úroveň vyjadřování. </w:t>
      </w:r>
      <w:r>
        <w:t>Správnost členění, logické návaznosti textu, správnost použité terminologie, jednoznačnost a přehlednost grafických prací, jazyková úroveň.</w:t>
      </w:r>
    </w:p>
    <w:p w:rsidR="00B30333" w:rsidRPr="000E1F89" w:rsidRDefault="00B30333" w:rsidP="00A33FCC">
      <w:pPr>
        <w:rPr>
          <w:lang w:eastAsia="en-US"/>
        </w:rPr>
      </w:pPr>
    </w:p>
    <w:p w:rsidR="00B30333" w:rsidRDefault="00B30333" w:rsidP="00A33FCC">
      <w:pPr>
        <w:jc w:val="center"/>
      </w:pPr>
    </w:p>
    <w:p w:rsidR="00B30333" w:rsidRDefault="00B30333" w:rsidP="00A33FCC">
      <w:pPr>
        <w:jc w:val="center"/>
      </w:pPr>
    </w:p>
    <w:p w:rsidR="00B30333" w:rsidRDefault="00B30333" w:rsidP="00A33FCC">
      <w:pPr>
        <w:jc w:val="center"/>
      </w:pPr>
    </w:p>
    <w:p w:rsidR="00B30333" w:rsidRDefault="00B30333" w:rsidP="00A33FCC">
      <w:pPr>
        <w:jc w:val="center"/>
      </w:pPr>
    </w:p>
    <w:p w:rsidR="00B30333" w:rsidRDefault="00B30333" w:rsidP="00A33FCC">
      <w:pPr>
        <w:jc w:val="center"/>
      </w:pPr>
    </w:p>
    <w:p w:rsidR="00B30333" w:rsidRDefault="00B30333" w:rsidP="00A33FCC">
      <w:pPr>
        <w:jc w:val="center"/>
      </w:pPr>
    </w:p>
    <w:p w:rsidR="00B30333" w:rsidRDefault="00B30333" w:rsidP="00A33FCC">
      <w:pPr>
        <w:jc w:val="center"/>
      </w:pPr>
    </w:p>
    <w:p w:rsidR="00B30333" w:rsidRDefault="00B30333" w:rsidP="00A33FCC">
      <w:pPr>
        <w:jc w:val="center"/>
      </w:pPr>
    </w:p>
    <w:p w:rsidR="00B30333" w:rsidRDefault="00B30333" w:rsidP="00A33FCC">
      <w:pPr>
        <w:jc w:val="center"/>
      </w:pPr>
    </w:p>
    <w:p w:rsidR="00B30333" w:rsidRDefault="00B30333" w:rsidP="00A33FCC">
      <w:pPr>
        <w:jc w:val="center"/>
      </w:pPr>
    </w:p>
    <w:p w:rsidR="00B30333" w:rsidRDefault="00B30333" w:rsidP="00A33FCC">
      <w:pPr>
        <w:jc w:val="center"/>
      </w:pPr>
    </w:p>
    <w:p w:rsidR="00B30333" w:rsidRDefault="00B30333" w:rsidP="00A33FCC">
      <w:pPr>
        <w:jc w:val="center"/>
      </w:pPr>
    </w:p>
    <w:p w:rsidR="00B30333" w:rsidRDefault="00B30333" w:rsidP="00A33FCC">
      <w:pPr>
        <w:jc w:val="center"/>
      </w:pPr>
    </w:p>
    <w:p w:rsidR="00B30333" w:rsidRDefault="00B30333" w:rsidP="00A33FCC">
      <w:pPr>
        <w:jc w:val="center"/>
      </w:pPr>
    </w:p>
    <w:p w:rsidR="00B30333" w:rsidRDefault="00B30333" w:rsidP="00A33FCC">
      <w:pPr>
        <w:jc w:val="center"/>
      </w:pPr>
    </w:p>
    <w:p w:rsidR="00B30333" w:rsidRDefault="00B30333" w:rsidP="00A33FCC">
      <w:pPr>
        <w:jc w:val="center"/>
      </w:pPr>
    </w:p>
    <w:p w:rsidR="00B30333" w:rsidRDefault="00B30333" w:rsidP="00A33FCC">
      <w:pPr>
        <w:jc w:val="center"/>
      </w:pPr>
    </w:p>
    <w:p w:rsidR="00B30333" w:rsidRDefault="00B30333" w:rsidP="00A33FCC">
      <w:pPr>
        <w:jc w:val="center"/>
      </w:pPr>
    </w:p>
    <w:p w:rsidR="00B30333" w:rsidRDefault="00B30333" w:rsidP="00A33FCC">
      <w:pPr>
        <w:jc w:val="center"/>
      </w:pPr>
    </w:p>
    <w:p w:rsidR="00B30333" w:rsidRDefault="00B30333" w:rsidP="00A33FCC">
      <w:pPr>
        <w:jc w:val="center"/>
      </w:pPr>
    </w:p>
    <w:p w:rsidR="00B30333" w:rsidRDefault="00B30333" w:rsidP="00A33FCC">
      <w:pPr>
        <w:jc w:val="center"/>
      </w:pPr>
    </w:p>
    <w:p w:rsidR="00B30333" w:rsidRDefault="00B30333"/>
    <w:sectPr w:rsidR="00B30333" w:rsidSect="00DC12A3">
      <w:footerReference w:type="even" r:id="rId6"/>
      <w:footerReference w:type="default" r:id="rId7"/>
      <w:pgSz w:w="11906" w:h="16838"/>
      <w:pgMar w:top="1418" w:right="1134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30333" w:rsidRDefault="00B30333" w:rsidP="001B1C2C">
      <w:r>
        <w:separator/>
      </w:r>
    </w:p>
  </w:endnote>
  <w:endnote w:type="continuationSeparator" w:id="0">
    <w:p w:rsidR="00B30333" w:rsidRDefault="00B30333" w:rsidP="001B1C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0333" w:rsidRDefault="00B30333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B30333" w:rsidRDefault="00B30333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0333" w:rsidRDefault="00B30333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4</w:t>
    </w:r>
    <w:r>
      <w:rPr>
        <w:rStyle w:val="PageNumber"/>
      </w:rPr>
      <w:fldChar w:fldCharType="end"/>
    </w:r>
  </w:p>
  <w:p w:rsidR="00B30333" w:rsidRDefault="00B30333">
    <w:pPr>
      <w:pStyle w:val="Footer"/>
    </w:pPr>
    <w:r>
      <w:tab/>
    </w:r>
    <w: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30333" w:rsidRDefault="00B30333" w:rsidP="001B1C2C">
      <w:r>
        <w:separator/>
      </w:r>
    </w:p>
  </w:footnote>
  <w:footnote w:type="continuationSeparator" w:id="0">
    <w:p w:rsidR="00B30333" w:rsidRDefault="00B30333" w:rsidP="001B1C2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33FCC"/>
    <w:rsid w:val="0000758F"/>
    <w:rsid w:val="00074FD1"/>
    <w:rsid w:val="00093A14"/>
    <w:rsid w:val="000C027B"/>
    <w:rsid w:val="000C26E1"/>
    <w:rsid w:val="000E1F89"/>
    <w:rsid w:val="001049FA"/>
    <w:rsid w:val="00144680"/>
    <w:rsid w:val="00144C2B"/>
    <w:rsid w:val="00172474"/>
    <w:rsid w:val="001867E0"/>
    <w:rsid w:val="001B1C2C"/>
    <w:rsid w:val="001E0DAE"/>
    <w:rsid w:val="00254BE3"/>
    <w:rsid w:val="00324AD5"/>
    <w:rsid w:val="003A6AF4"/>
    <w:rsid w:val="003B149B"/>
    <w:rsid w:val="00466CAF"/>
    <w:rsid w:val="00484642"/>
    <w:rsid w:val="00523BD5"/>
    <w:rsid w:val="00537758"/>
    <w:rsid w:val="005A16BD"/>
    <w:rsid w:val="005A16E2"/>
    <w:rsid w:val="00670C6C"/>
    <w:rsid w:val="00673418"/>
    <w:rsid w:val="006B405B"/>
    <w:rsid w:val="006E0905"/>
    <w:rsid w:val="00711045"/>
    <w:rsid w:val="007221A6"/>
    <w:rsid w:val="007331E9"/>
    <w:rsid w:val="00804424"/>
    <w:rsid w:val="008F48F5"/>
    <w:rsid w:val="00956670"/>
    <w:rsid w:val="00956CDB"/>
    <w:rsid w:val="0096526E"/>
    <w:rsid w:val="00994C57"/>
    <w:rsid w:val="009D211A"/>
    <w:rsid w:val="00A33FCC"/>
    <w:rsid w:val="00A40DDC"/>
    <w:rsid w:val="00A77661"/>
    <w:rsid w:val="00AA6390"/>
    <w:rsid w:val="00AB1820"/>
    <w:rsid w:val="00AD4EBA"/>
    <w:rsid w:val="00AE5702"/>
    <w:rsid w:val="00B0158C"/>
    <w:rsid w:val="00B30333"/>
    <w:rsid w:val="00B32955"/>
    <w:rsid w:val="00B540F8"/>
    <w:rsid w:val="00B569F0"/>
    <w:rsid w:val="00B72076"/>
    <w:rsid w:val="00B84735"/>
    <w:rsid w:val="00BB18F4"/>
    <w:rsid w:val="00BE788E"/>
    <w:rsid w:val="00C1294D"/>
    <w:rsid w:val="00C4600B"/>
    <w:rsid w:val="00D072C5"/>
    <w:rsid w:val="00D6360E"/>
    <w:rsid w:val="00D67438"/>
    <w:rsid w:val="00D84F30"/>
    <w:rsid w:val="00DB25E9"/>
    <w:rsid w:val="00DC12A3"/>
    <w:rsid w:val="00DC53AB"/>
    <w:rsid w:val="00E14554"/>
    <w:rsid w:val="00E64390"/>
    <w:rsid w:val="00EA0C28"/>
    <w:rsid w:val="00EB33C5"/>
    <w:rsid w:val="00F40DF5"/>
    <w:rsid w:val="00FC47F6"/>
    <w:rsid w:val="00FC5D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33FCC"/>
    <w:rPr>
      <w:rFonts w:ascii="Times New Roman" w:eastAsia="Times New Roman" w:hAnsi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9"/>
    <w:qFormat/>
    <w:rsid w:val="00A33FCC"/>
    <w:pPr>
      <w:keepNext/>
      <w:jc w:val="center"/>
      <w:outlineLvl w:val="1"/>
    </w:pPr>
    <w:rPr>
      <w:iCs/>
      <w:sz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A33FCC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A33FCC"/>
    <w:rPr>
      <w:rFonts w:ascii="Times New Roman" w:hAnsi="Times New Roman" w:cs="Times New Roman"/>
      <w:iCs/>
      <w:sz w:val="24"/>
      <w:szCs w:val="24"/>
      <w:lang w:eastAsia="cs-CZ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A33FCC"/>
    <w:rPr>
      <w:rFonts w:ascii="Times New Roman" w:hAnsi="Times New Roman" w:cs="Times New Roman"/>
      <w:b/>
      <w:bCs/>
      <w:sz w:val="20"/>
      <w:szCs w:val="20"/>
      <w:lang w:eastAsia="cs-CZ"/>
    </w:rPr>
  </w:style>
  <w:style w:type="paragraph" w:styleId="Footer">
    <w:name w:val="footer"/>
    <w:basedOn w:val="Normal"/>
    <w:link w:val="FooterChar"/>
    <w:uiPriority w:val="99"/>
    <w:rsid w:val="00A33FCC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A33FCC"/>
    <w:rPr>
      <w:rFonts w:ascii="Times New Roman" w:hAnsi="Times New Roman" w:cs="Times New Roman"/>
      <w:sz w:val="24"/>
      <w:szCs w:val="24"/>
      <w:lang w:eastAsia="cs-CZ"/>
    </w:rPr>
  </w:style>
  <w:style w:type="character" w:styleId="PageNumber">
    <w:name w:val="page number"/>
    <w:basedOn w:val="DefaultParagraphFont"/>
    <w:uiPriority w:val="99"/>
    <w:rsid w:val="00A33FCC"/>
    <w:rPr>
      <w:rFonts w:cs="Times New Roman"/>
    </w:rPr>
  </w:style>
  <w:style w:type="paragraph" w:customStyle="1" w:styleId="textkriterium">
    <w:name w:val="text_kriterium"/>
    <w:next w:val="Normal"/>
    <w:uiPriority w:val="99"/>
    <w:rsid w:val="00A33FCC"/>
    <w:pPr>
      <w:jc w:val="both"/>
    </w:pPr>
    <w:rPr>
      <w:rFonts w:ascii="Times New Roman" w:hAnsi="Times New Roman"/>
      <w:szCs w:val="24"/>
      <w:lang w:eastAsia="en-US"/>
    </w:rPr>
  </w:style>
  <w:style w:type="paragraph" w:customStyle="1" w:styleId="texttabulka">
    <w:name w:val="text_tabulka"/>
    <w:basedOn w:val="textkriterium"/>
    <w:uiPriority w:val="99"/>
    <w:rsid w:val="00A33FCC"/>
    <w:pPr>
      <w:spacing w:before="60" w:after="60"/>
      <w:jc w:val="right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4</Pages>
  <Words>825</Words>
  <Characters>4868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UNIVERZITA TOMÁŠE BATI VE ZLÍNĚ</dc:title>
  <dc:subject/>
  <dc:creator>Lenka</dc:creator>
  <cp:keywords/>
  <dc:description/>
  <cp:lastModifiedBy>slamenikova</cp:lastModifiedBy>
  <cp:revision>2</cp:revision>
  <cp:lastPrinted>2012-05-24T07:57:00Z</cp:lastPrinted>
  <dcterms:created xsi:type="dcterms:W3CDTF">2012-05-24T07:57:00Z</dcterms:created>
  <dcterms:modified xsi:type="dcterms:W3CDTF">2012-05-24T07:57:00Z</dcterms:modified>
</cp:coreProperties>
</file>