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4E2" w:rsidRPr="002D6CED" w:rsidRDefault="002A64E2" w:rsidP="00345D10">
      <w:pPr>
        <w:pStyle w:val="Nzev"/>
        <w:jc w:val="left"/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</w:pP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 xml:space="preserve">Univerzita Tomáše Bati ve Zlíně </w:t>
      </w: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</w: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</w: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</w: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  <w:t>Institut mezioborových studií Brno</w:t>
      </w:r>
    </w:p>
    <w:p w:rsidR="002A64E2" w:rsidRPr="002D6CED" w:rsidRDefault="002A64E2" w:rsidP="00345D10">
      <w:pPr>
        <w:pStyle w:val="Nzev"/>
        <w:jc w:val="left"/>
        <w:rPr>
          <w:rFonts w:ascii="Times New Roman" w:hAnsi="Times New Roman" w:cs="Times New Roman"/>
          <w:b w:val="0"/>
          <w:bCs w:val="0"/>
          <w:i/>
          <w:iCs/>
          <w:sz w:val="20"/>
          <w:szCs w:val="20"/>
        </w:rPr>
      </w:pPr>
      <w:r w:rsidRPr="002D6CED">
        <w:rPr>
          <w:rFonts w:ascii="Times New Roman" w:hAnsi="Times New Roman" w:cs="Times New Roman"/>
          <w:b w:val="0"/>
          <w:bCs w:val="0"/>
          <w:i/>
          <w:iCs/>
          <w:sz w:val="20"/>
          <w:szCs w:val="20"/>
        </w:rPr>
        <w:t xml:space="preserve">Fakulta humanitních studií  </w:t>
      </w:r>
    </w:p>
    <w:p w:rsidR="002A64E2" w:rsidRDefault="002A64E2" w:rsidP="00345D10">
      <w:pPr>
        <w:pStyle w:val="Nzev"/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</w:pPr>
    </w:p>
    <w:p w:rsidR="002A64E2" w:rsidRPr="00E35DDE" w:rsidRDefault="002A64E2" w:rsidP="00345D10">
      <w:pPr>
        <w:pStyle w:val="Nzev"/>
        <w:rPr>
          <w:rFonts w:ascii="Times New Roman" w:hAnsi="Times New Roman" w:cs="Times New Roman"/>
          <w:i/>
          <w:iCs/>
          <w:sz w:val="32"/>
          <w:szCs w:val="32"/>
          <w:u w:val="single"/>
        </w:rPr>
      </w:pPr>
      <w:r w:rsidRPr="00E35DDE">
        <w:rPr>
          <w:rFonts w:ascii="Times New Roman" w:hAnsi="Times New Roman" w:cs="Times New Roman"/>
          <w:i/>
          <w:iCs/>
          <w:sz w:val="32"/>
          <w:szCs w:val="32"/>
          <w:u w:val="single"/>
        </w:rPr>
        <w:t>Posudek oponenta bakalářské práce</w:t>
      </w:r>
    </w:p>
    <w:p w:rsidR="002A64E2" w:rsidRPr="004D40E0" w:rsidRDefault="002A64E2" w:rsidP="00345D10">
      <w:pPr>
        <w:pStyle w:val="Nzev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</w:t>
      </w:r>
    </w:p>
    <w:p w:rsidR="002A64E2" w:rsidRPr="00E35DDE" w:rsidRDefault="002A64E2" w:rsidP="00345D10">
      <w:pPr>
        <w:pStyle w:val="Nzev"/>
        <w:jc w:val="lef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E35DDE">
        <w:rPr>
          <w:rFonts w:ascii="Times New Roman" w:hAnsi="Times New Roman" w:cs="Times New Roman"/>
          <w:sz w:val="24"/>
          <w:szCs w:val="24"/>
        </w:rPr>
        <w:t>Autor bakalářské práce</w:t>
      </w:r>
      <w:r w:rsidRPr="00E35DDE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>:</w:t>
      </w:r>
      <w:r w:rsidRPr="00E35DDE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  <w:t>Radmila Baierová</w:t>
      </w:r>
    </w:p>
    <w:p w:rsidR="002A64E2" w:rsidRPr="00E35DDE" w:rsidRDefault="002A64E2" w:rsidP="00345D10">
      <w:pPr>
        <w:jc w:val="both"/>
        <w:rPr>
          <w:sz w:val="24"/>
          <w:szCs w:val="24"/>
        </w:rPr>
      </w:pPr>
      <w:r w:rsidRPr="00E35DDE">
        <w:rPr>
          <w:b/>
          <w:bCs/>
          <w:sz w:val="24"/>
          <w:szCs w:val="24"/>
        </w:rPr>
        <w:t>Název práce</w:t>
      </w:r>
      <w:r w:rsidRPr="00E35DDE">
        <w:rPr>
          <w:i/>
          <w:iCs/>
          <w:sz w:val="24"/>
          <w:szCs w:val="24"/>
        </w:rPr>
        <w:t>:</w:t>
      </w:r>
      <w:r w:rsidRPr="00E35DDE">
        <w:rPr>
          <w:i/>
          <w:iCs/>
          <w:sz w:val="24"/>
          <w:szCs w:val="24"/>
        </w:rPr>
        <w:tab/>
        <w:t xml:space="preserve">                  </w:t>
      </w:r>
      <w:r w:rsidRPr="00E35DDE">
        <w:rPr>
          <w:i/>
          <w:iCs/>
          <w:sz w:val="24"/>
          <w:szCs w:val="24"/>
        </w:rPr>
        <w:tab/>
        <w:t>Syndrom vyhoření u pracovníků sociální péče</w:t>
      </w:r>
    </w:p>
    <w:p w:rsidR="002A64E2" w:rsidRPr="00E35DDE" w:rsidRDefault="002A64E2" w:rsidP="00345D10">
      <w:pPr>
        <w:jc w:val="both"/>
        <w:rPr>
          <w:sz w:val="24"/>
          <w:szCs w:val="24"/>
        </w:rPr>
      </w:pPr>
      <w:r w:rsidRPr="00E35DDE">
        <w:rPr>
          <w:b/>
          <w:bCs/>
          <w:sz w:val="24"/>
          <w:szCs w:val="24"/>
        </w:rPr>
        <w:t>Oponent práce</w:t>
      </w:r>
      <w:r w:rsidRPr="00E35DDE">
        <w:rPr>
          <w:i/>
          <w:iCs/>
          <w:sz w:val="24"/>
          <w:szCs w:val="24"/>
        </w:rPr>
        <w:t xml:space="preserve">:                 </w:t>
      </w:r>
      <w:r w:rsidRPr="00E35DDE">
        <w:rPr>
          <w:i/>
          <w:iCs/>
          <w:sz w:val="24"/>
          <w:szCs w:val="24"/>
        </w:rPr>
        <w:tab/>
        <w:t xml:space="preserve">Mgr. </w:t>
      </w:r>
      <w:proofErr w:type="spellStart"/>
      <w:r w:rsidRPr="00E35DDE">
        <w:rPr>
          <w:i/>
          <w:iCs/>
          <w:sz w:val="24"/>
          <w:szCs w:val="24"/>
        </w:rPr>
        <w:t>Halka</w:t>
      </w:r>
      <w:proofErr w:type="spellEnd"/>
      <w:r w:rsidRPr="00E35DDE">
        <w:rPr>
          <w:i/>
          <w:iCs/>
          <w:sz w:val="24"/>
          <w:szCs w:val="24"/>
        </w:rPr>
        <w:t xml:space="preserve"> Prášilová, </w:t>
      </w:r>
      <w:proofErr w:type="spellStart"/>
      <w:r w:rsidRPr="00E35DDE">
        <w:rPr>
          <w:i/>
          <w:iCs/>
          <w:sz w:val="24"/>
          <w:szCs w:val="24"/>
        </w:rPr>
        <w:t>Ph.D</w:t>
      </w:r>
      <w:proofErr w:type="spellEnd"/>
      <w:r w:rsidRPr="00E35DDE">
        <w:rPr>
          <w:i/>
          <w:iCs/>
          <w:sz w:val="24"/>
          <w:szCs w:val="24"/>
        </w:rPr>
        <w:t>.</w:t>
      </w:r>
    </w:p>
    <w:p w:rsidR="002A64E2" w:rsidRDefault="002A64E2"/>
    <w:p w:rsidR="002A64E2" w:rsidRDefault="002A64E2"/>
    <w:tbl>
      <w:tblPr>
        <w:tblW w:w="10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4004"/>
        <w:gridCol w:w="1397"/>
        <w:gridCol w:w="1397"/>
        <w:gridCol w:w="1398"/>
        <w:gridCol w:w="1397"/>
        <w:gridCol w:w="1398"/>
      </w:tblGrid>
      <w:tr w:rsidR="002A64E2">
        <w:trPr>
          <w:jc w:val="center"/>
        </w:trPr>
        <w:tc>
          <w:tcPr>
            <w:tcW w:w="4004" w:type="dxa"/>
            <w:shd w:val="clear" w:color="auto" w:fill="E0E0E0"/>
          </w:tcPr>
          <w:p w:rsidR="002A64E2" w:rsidRDefault="002A64E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Kritéria hodnocení práce</w:t>
            </w:r>
          </w:p>
        </w:tc>
        <w:tc>
          <w:tcPr>
            <w:tcW w:w="1397" w:type="dxa"/>
            <w:shd w:val="clear" w:color="auto" w:fill="E0E0E0"/>
            <w:vAlign w:val="center"/>
          </w:tcPr>
          <w:p w:rsidR="002A64E2" w:rsidRDefault="002A64E2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Výborně</w:t>
            </w:r>
          </w:p>
        </w:tc>
        <w:tc>
          <w:tcPr>
            <w:tcW w:w="1397" w:type="dxa"/>
            <w:shd w:val="clear" w:color="auto" w:fill="E0E0E0"/>
            <w:vAlign w:val="center"/>
          </w:tcPr>
          <w:p w:rsidR="002A64E2" w:rsidRDefault="002A64E2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Velmi dobře</w:t>
            </w:r>
          </w:p>
        </w:tc>
        <w:tc>
          <w:tcPr>
            <w:tcW w:w="1398" w:type="dxa"/>
            <w:shd w:val="clear" w:color="auto" w:fill="E0E0E0"/>
            <w:vAlign w:val="center"/>
          </w:tcPr>
          <w:p w:rsidR="002A64E2" w:rsidRDefault="002A64E2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Dobře</w:t>
            </w:r>
          </w:p>
        </w:tc>
        <w:tc>
          <w:tcPr>
            <w:tcW w:w="1397" w:type="dxa"/>
            <w:shd w:val="clear" w:color="auto" w:fill="E0E0E0"/>
          </w:tcPr>
          <w:p w:rsidR="002A64E2" w:rsidRDefault="002A64E2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Uspokojivě</w:t>
            </w:r>
          </w:p>
        </w:tc>
        <w:tc>
          <w:tcPr>
            <w:tcW w:w="1398" w:type="dxa"/>
            <w:shd w:val="clear" w:color="auto" w:fill="E0E0E0"/>
            <w:vAlign w:val="center"/>
          </w:tcPr>
          <w:p w:rsidR="002A64E2" w:rsidRDefault="002A64E2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Dostatečně</w:t>
            </w:r>
          </w:p>
        </w:tc>
      </w:tr>
      <w:tr w:rsidR="002A64E2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2A64E2" w:rsidRDefault="002A64E2" w:rsidP="003B6BC0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Splnění zadaného tématu a stanoveného cíle práce</w:t>
            </w:r>
          </w:p>
          <w:p w:rsidR="002A64E2" w:rsidRDefault="002A64E2" w:rsidP="003B6BC0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2A64E2" w:rsidRPr="00E35DDE" w:rsidRDefault="002A64E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2A64E2" w:rsidRPr="00E35DDE" w:rsidRDefault="002A64E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2A64E2" w:rsidRPr="00E35DDE" w:rsidRDefault="002A64E2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7" w:type="dxa"/>
            <w:vAlign w:val="center"/>
          </w:tcPr>
          <w:p w:rsidR="002A64E2" w:rsidRPr="00E35DDE" w:rsidRDefault="002A64E2" w:rsidP="007E0CBC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2A64E2" w:rsidRPr="00E35DDE" w:rsidRDefault="002A64E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2A64E2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2A64E2" w:rsidRDefault="002A64E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Úroveň zpracování teoretické části práce- práce s literaturou, schopnost kompilace, správnost citací a parafrází</w:t>
            </w:r>
          </w:p>
        </w:tc>
        <w:tc>
          <w:tcPr>
            <w:tcW w:w="1397" w:type="dxa"/>
            <w:vAlign w:val="center"/>
          </w:tcPr>
          <w:p w:rsidR="002A64E2" w:rsidRPr="00E35DDE" w:rsidRDefault="002A64E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2A64E2" w:rsidRPr="00E35DDE" w:rsidRDefault="002A64E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2A64E2" w:rsidRPr="00E35DDE" w:rsidRDefault="002A64E2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7" w:type="dxa"/>
            <w:vAlign w:val="center"/>
          </w:tcPr>
          <w:p w:rsidR="002A64E2" w:rsidRPr="00E35DDE" w:rsidRDefault="002A64E2" w:rsidP="007E0CBC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2A64E2" w:rsidRPr="00E35DDE" w:rsidRDefault="002A64E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2A64E2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2A64E2" w:rsidRDefault="002A64E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Adekvátnost použitých metod, objektivnost zpracování informací</w:t>
            </w:r>
          </w:p>
          <w:p w:rsidR="002A64E2" w:rsidRDefault="002A64E2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2A64E2" w:rsidRPr="00E35DDE" w:rsidRDefault="002A64E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2A64E2" w:rsidRPr="00E35DDE" w:rsidRDefault="002A64E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2A64E2" w:rsidRPr="00E35DDE" w:rsidRDefault="002A64E2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7" w:type="dxa"/>
            <w:vAlign w:val="center"/>
          </w:tcPr>
          <w:p w:rsidR="002A64E2" w:rsidRPr="00E35DDE" w:rsidRDefault="002A64E2" w:rsidP="007E0CBC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2A64E2" w:rsidRPr="00E35DDE" w:rsidRDefault="002A64E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2A64E2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2A64E2" w:rsidRDefault="002A64E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Propojení teoretické a praktické části práce</w:t>
            </w:r>
          </w:p>
          <w:p w:rsidR="002A64E2" w:rsidRDefault="002A64E2">
            <w:pPr>
              <w:rPr>
                <w:sz w:val="21"/>
                <w:szCs w:val="21"/>
              </w:rPr>
            </w:pPr>
          </w:p>
          <w:p w:rsidR="002A64E2" w:rsidRDefault="002A64E2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2A64E2" w:rsidRPr="00E35DDE" w:rsidRDefault="002A64E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2A64E2" w:rsidRPr="00E35DDE" w:rsidRDefault="002A64E2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8" w:type="dxa"/>
            <w:vAlign w:val="center"/>
          </w:tcPr>
          <w:p w:rsidR="002A64E2" w:rsidRPr="00E35DDE" w:rsidRDefault="002A64E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2A64E2" w:rsidRPr="00E35DDE" w:rsidRDefault="002A64E2" w:rsidP="007E0CBC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2A64E2" w:rsidRPr="00E35DDE" w:rsidRDefault="002A64E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2A64E2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2A64E2" w:rsidRDefault="002A64E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Formální úroveň práce -  tabulky, obrázky, grafy, zarovnání textu…</w:t>
            </w:r>
          </w:p>
          <w:p w:rsidR="002A64E2" w:rsidRDefault="002A64E2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2A64E2" w:rsidRPr="00E35DDE" w:rsidRDefault="002A64E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2A64E2" w:rsidRPr="00E35DDE" w:rsidRDefault="002A64E2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8" w:type="dxa"/>
            <w:vAlign w:val="center"/>
          </w:tcPr>
          <w:p w:rsidR="002A64E2" w:rsidRPr="00E35DDE" w:rsidRDefault="002A64E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2A64E2" w:rsidRPr="00E35DDE" w:rsidRDefault="002A64E2" w:rsidP="007E0CBC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2A64E2" w:rsidRPr="00E35DDE" w:rsidRDefault="002A64E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2A64E2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2A64E2" w:rsidRDefault="002A64E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Jazyková a stylistická úroveň práce</w:t>
            </w:r>
          </w:p>
          <w:p w:rsidR="002A64E2" w:rsidRDefault="002A64E2">
            <w:pPr>
              <w:rPr>
                <w:sz w:val="21"/>
                <w:szCs w:val="21"/>
              </w:rPr>
            </w:pPr>
          </w:p>
          <w:p w:rsidR="002A64E2" w:rsidRDefault="002A64E2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2A64E2" w:rsidRPr="00E35DDE" w:rsidRDefault="002A64E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2A64E2" w:rsidRPr="00E35DDE" w:rsidRDefault="002A64E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2A64E2" w:rsidRPr="00E35DDE" w:rsidRDefault="002A64E2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7" w:type="dxa"/>
            <w:vAlign w:val="center"/>
          </w:tcPr>
          <w:p w:rsidR="002A64E2" w:rsidRPr="00E35DDE" w:rsidRDefault="002A64E2" w:rsidP="007E0CBC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2A64E2" w:rsidRPr="00E35DDE" w:rsidRDefault="002A64E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2A64E2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2A64E2" w:rsidRDefault="002A64E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Využitelnost práce v profesionální praxi</w:t>
            </w:r>
          </w:p>
          <w:p w:rsidR="002A64E2" w:rsidRDefault="002A64E2">
            <w:pPr>
              <w:rPr>
                <w:sz w:val="21"/>
                <w:szCs w:val="21"/>
              </w:rPr>
            </w:pPr>
          </w:p>
          <w:p w:rsidR="002A64E2" w:rsidRDefault="002A64E2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2A64E2" w:rsidRPr="00E35DDE" w:rsidRDefault="002A64E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2A64E2" w:rsidRPr="00E35DDE" w:rsidRDefault="002A64E2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8" w:type="dxa"/>
            <w:vAlign w:val="center"/>
          </w:tcPr>
          <w:p w:rsidR="002A64E2" w:rsidRPr="00E35DDE" w:rsidRDefault="002A64E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2A64E2" w:rsidRPr="00E35DDE" w:rsidRDefault="002A64E2" w:rsidP="007E0CBC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2A64E2" w:rsidRPr="00E35DDE" w:rsidRDefault="002A64E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</w:tbl>
    <w:p w:rsidR="002A64E2" w:rsidRDefault="002A64E2"/>
    <w:p w:rsidR="002A64E2" w:rsidRPr="00E35DDE" w:rsidRDefault="002A64E2" w:rsidP="00B23FEF">
      <w:pPr>
        <w:pStyle w:val="Nadpis2"/>
        <w:ind w:firstLine="0"/>
        <w:rPr>
          <w:i/>
          <w:iCs/>
          <w:sz w:val="32"/>
          <w:szCs w:val="32"/>
        </w:rPr>
      </w:pPr>
      <w:r w:rsidRPr="00E35DDE">
        <w:rPr>
          <w:i/>
          <w:iCs/>
          <w:sz w:val="32"/>
          <w:szCs w:val="32"/>
        </w:rPr>
        <w:t>Otázky k obhajobě</w:t>
      </w:r>
    </w:p>
    <w:p w:rsidR="002A64E2" w:rsidRPr="00E35DDE" w:rsidRDefault="002A64E2" w:rsidP="00E35DDE"/>
    <w:p w:rsidR="002A64E2" w:rsidRPr="00E35DDE" w:rsidRDefault="002A64E2" w:rsidP="00E35DDE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E35DDE">
        <w:rPr>
          <w:sz w:val="24"/>
          <w:szCs w:val="24"/>
        </w:rPr>
        <w:t>Nepokládám za vhodné srovnávat míru syndromu vyhoření u pracovníků sociální péče pracujících se seniory a mentálně retardovanými…</w:t>
      </w:r>
      <w:r>
        <w:rPr>
          <w:sz w:val="24"/>
          <w:szCs w:val="24"/>
        </w:rPr>
        <w:t xml:space="preserve"> P</w:t>
      </w:r>
      <w:r w:rsidRPr="00E35DDE">
        <w:rPr>
          <w:sz w:val="24"/>
          <w:szCs w:val="24"/>
        </w:rPr>
        <w:t>roč jste se pro tento výběr respondentů rozhodla?</w:t>
      </w:r>
    </w:p>
    <w:p w:rsidR="002A64E2" w:rsidRPr="00E35DDE" w:rsidRDefault="002A64E2" w:rsidP="00E35DDE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E35DDE">
        <w:rPr>
          <w:sz w:val="24"/>
          <w:szCs w:val="24"/>
        </w:rPr>
        <w:t>V dotazníku Vám chybí dotaz, zda respondent</w:t>
      </w:r>
      <w:r>
        <w:rPr>
          <w:sz w:val="24"/>
          <w:szCs w:val="24"/>
        </w:rPr>
        <w:t xml:space="preserve"> či </w:t>
      </w:r>
      <w:proofErr w:type="spellStart"/>
      <w:r w:rsidRPr="00E35DDE">
        <w:rPr>
          <w:sz w:val="24"/>
          <w:szCs w:val="24"/>
        </w:rPr>
        <w:t>respondentka</w:t>
      </w:r>
      <w:proofErr w:type="spellEnd"/>
      <w:r w:rsidRPr="00E35DDE">
        <w:rPr>
          <w:sz w:val="24"/>
          <w:szCs w:val="24"/>
        </w:rPr>
        <w:t xml:space="preserve"> žije s</w:t>
      </w:r>
      <w:r>
        <w:rPr>
          <w:sz w:val="24"/>
          <w:szCs w:val="24"/>
        </w:rPr>
        <w:t> </w:t>
      </w:r>
      <w:r w:rsidRPr="00E35DDE">
        <w:rPr>
          <w:sz w:val="24"/>
          <w:szCs w:val="24"/>
        </w:rPr>
        <w:t>partnerkou</w:t>
      </w:r>
      <w:r>
        <w:rPr>
          <w:sz w:val="24"/>
          <w:szCs w:val="24"/>
        </w:rPr>
        <w:t xml:space="preserve"> resp. s </w:t>
      </w:r>
      <w:r w:rsidRPr="00E35DDE">
        <w:rPr>
          <w:sz w:val="24"/>
          <w:szCs w:val="24"/>
        </w:rPr>
        <w:t>partnerem…</w:t>
      </w:r>
      <w:r>
        <w:rPr>
          <w:sz w:val="24"/>
          <w:szCs w:val="24"/>
        </w:rPr>
        <w:t xml:space="preserve"> J</w:t>
      </w:r>
      <w:r w:rsidRPr="00E35DDE">
        <w:rPr>
          <w:sz w:val="24"/>
          <w:szCs w:val="24"/>
        </w:rPr>
        <w:t>e známá skutečnost, že lidé žijící v partnerském vztahu jsou syndromem vyhoření ohroženi méně…</w:t>
      </w:r>
    </w:p>
    <w:p w:rsidR="002A64E2" w:rsidRPr="00E35DDE" w:rsidRDefault="002A64E2" w:rsidP="00E35DDE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E35DDE">
        <w:rPr>
          <w:sz w:val="24"/>
          <w:szCs w:val="24"/>
        </w:rPr>
        <w:t xml:space="preserve">Jaká je, </w:t>
      </w:r>
      <w:r>
        <w:rPr>
          <w:sz w:val="24"/>
          <w:szCs w:val="24"/>
        </w:rPr>
        <w:t>po</w:t>
      </w:r>
      <w:r w:rsidRPr="00E35DDE">
        <w:rPr>
          <w:sz w:val="24"/>
          <w:szCs w:val="24"/>
        </w:rPr>
        <w:t xml:space="preserve">dle Vás, </w:t>
      </w:r>
      <w:proofErr w:type="gramStart"/>
      <w:r w:rsidRPr="00E35DDE">
        <w:rPr>
          <w:sz w:val="24"/>
          <w:szCs w:val="24"/>
        </w:rPr>
        <w:t>možná  prevence</w:t>
      </w:r>
      <w:proofErr w:type="gramEnd"/>
      <w:r w:rsidRPr="00E35DDE">
        <w:rPr>
          <w:sz w:val="24"/>
          <w:szCs w:val="24"/>
        </w:rPr>
        <w:t xml:space="preserve"> syndromu vyhoření?</w:t>
      </w:r>
      <w:bookmarkStart w:id="0" w:name="_GoBack"/>
      <w:bookmarkEnd w:id="0"/>
    </w:p>
    <w:p w:rsidR="002A64E2" w:rsidRDefault="002A64E2"/>
    <w:p w:rsidR="002A64E2" w:rsidRDefault="002A64E2"/>
    <w:p w:rsidR="002A64E2" w:rsidRPr="00E35DDE" w:rsidRDefault="002A64E2" w:rsidP="002D3021">
      <w:pPr>
        <w:pStyle w:val="Nadpis2"/>
        <w:ind w:firstLine="0"/>
        <w:rPr>
          <w:i/>
          <w:iCs/>
          <w:sz w:val="32"/>
          <w:szCs w:val="32"/>
          <w:u w:val="single"/>
        </w:rPr>
      </w:pPr>
      <w:r w:rsidRPr="00E35DDE">
        <w:rPr>
          <w:i/>
          <w:iCs/>
          <w:sz w:val="32"/>
          <w:szCs w:val="32"/>
          <w:u w:val="single"/>
        </w:rPr>
        <w:t>Hodnocení</w:t>
      </w:r>
    </w:p>
    <w:p w:rsidR="002A64E2" w:rsidRPr="004D40E0" w:rsidRDefault="002A64E2" w:rsidP="002D3021">
      <w:pPr>
        <w:jc w:val="both"/>
        <w:rPr>
          <w:sz w:val="24"/>
          <w:szCs w:val="24"/>
        </w:rPr>
      </w:pPr>
    </w:p>
    <w:p w:rsidR="002A64E2" w:rsidRPr="004D40E0" w:rsidRDefault="002A64E2" w:rsidP="002D3021">
      <w:pPr>
        <w:jc w:val="both"/>
        <w:rPr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751F25">
        <w:rPr>
          <w:b/>
          <w:bCs/>
          <w:color w:val="000000"/>
          <w:sz w:val="24"/>
          <w:szCs w:val="24"/>
          <w:u w:val="single"/>
        </w:rPr>
        <w:t>doporučuji</w:t>
      </w:r>
      <w:r>
        <w:rPr>
          <w:b/>
          <w:bCs/>
          <w:color w:val="000000"/>
          <w:sz w:val="24"/>
          <w:szCs w:val="24"/>
        </w:rPr>
        <w:t xml:space="preserve"> </w:t>
      </w:r>
      <w:r w:rsidRPr="004D40E0">
        <w:rPr>
          <w:sz w:val="24"/>
          <w:szCs w:val="24"/>
        </w:rPr>
        <w:t>k obhajobě a hodnotím ji</w:t>
      </w:r>
      <w:r>
        <w:rPr>
          <w:sz w:val="24"/>
          <w:szCs w:val="24"/>
        </w:rPr>
        <w:t xml:space="preserve"> stupněm </w:t>
      </w:r>
      <w:r>
        <w:rPr>
          <w:b/>
          <w:bCs/>
          <w:sz w:val="24"/>
          <w:szCs w:val="24"/>
          <w:u w:val="single"/>
        </w:rPr>
        <w:t>C-dobře</w:t>
      </w:r>
      <w:r>
        <w:rPr>
          <w:sz w:val="24"/>
          <w:szCs w:val="24"/>
        </w:rPr>
        <w:t>.</w:t>
      </w:r>
    </w:p>
    <w:p w:rsidR="002A64E2" w:rsidRDefault="002A64E2" w:rsidP="002D3021">
      <w:pPr>
        <w:jc w:val="both"/>
        <w:rPr>
          <w:sz w:val="24"/>
          <w:szCs w:val="24"/>
        </w:rPr>
      </w:pPr>
    </w:p>
    <w:p w:rsidR="002A64E2" w:rsidRPr="004D40E0" w:rsidRDefault="002A64E2" w:rsidP="002D3021">
      <w:pPr>
        <w:jc w:val="both"/>
        <w:rPr>
          <w:sz w:val="24"/>
          <w:szCs w:val="24"/>
        </w:rPr>
      </w:pPr>
    </w:p>
    <w:p w:rsidR="002A64E2" w:rsidRPr="004D40E0" w:rsidRDefault="002A64E2" w:rsidP="002D3021">
      <w:pPr>
        <w:jc w:val="both"/>
        <w:rPr>
          <w:i/>
          <w:iCs/>
          <w:sz w:val="24"/>
          <w:szCs w:val="24"/>
        </w:rPr>
      </w:pPr>
      <w:r w:rsidRPr="004D40E0">
        <w:rPr>
          <w:i/>
          <w:iCs/>
          <w:sz w:val="24"/>
          <w:szCs w:val="24"/>
        </w:rPr>
        <w:t xml:space="preserve">Datum  </w:t>
      </w:r>
      <w:proofErr w:type="gramStart"/>
      <w:r>
        <w:rPr>
          <w:i/>
          <w:iCs/>
          <w:sz w:val="24"/>
          <w:szCs w:val="24"/>
        </w:rPr>
        <w:t>24.05.2013</w:t>
      </w:r>
      <w:proofErr w:type="gramEnd"/>
    </w:p>
    <w:p w:rsidR="002A64E2" w:rsidRPr="004D40E0" w:rsidRDefault="002A64E2" w:rsidP="002D3021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2A64E2" w:rsidRDefault="002A64E2">
      <w:r w:rsidRPr="004D40E0"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  <w:t xml:space="preserve">    </w:t>
      </w:r>
      <w:r>
        <w:rPr>
          <w:i/>
          <w:iCs/>
          <w:sz w:val="24"/>
          <w:szCs w:val="24"/>
        </w:rPr>
        <w:t xml:space="preserve">  </w:t>
      </w:r>
      <w:r w:rsidRPr="004D40E0">
        <w:rPr>
          <w:i/>
          <w:iCs/>
          <w:sz w:val="24"/>
          <w:szCs w:val="24"/>
        </w:rPr>
        <w:t xml:space="preserve">       Podpis</w:t>
      </w:r>
    </w:p>
    <w:sectPr w:rsidR="002A64E2" w:rsidSect="00587A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72280"/>
    <w:multiLevelType w:val="hybridMultilevel"/>
    <w:tmpl w:val="9AB476D4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6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/>
  <w:rsids>
    <w:rsidRoot w:val="00CC1145"/>
    <w:rsid w:val="00144ABC"/>
    <w:rsid w:val="00194376"/>
    <w:rsid w:val="001B7A97"/>
    <w:rsid w:val="002A64E2"/>
    <w:rsid w:val="002D3021"/>
    <w:rsid w:val="002D6CED"/>
    <w:rsid w:val="00321F22"/>
    <w:rsid w:val="00345D10"/>
    <w:rsid w:val="00366314"/>
    <w:rsid w:val="003B6BC0"/>
    <w:rsid w:val="00450492"/>
    <w:rsid w:val="004D40E0"/>
    <w:rsid w:val="00587AF6"/>
    <w:rsid w:val="00751F25"/>
    <w:rsid w:val="00764066"/>
    <w:rsid w:val="00794061"/>
    <w:rsid w:val="007E0CBC"/>
    <w:rsid w:val="00852F59"/>
    <w:rsid w:val="008D007C"/>
    <w:rsid w:val="00B046B6"/>
    <w:rsid w:val="00B23FEF"/>
    <w:rsid w:val="00B545F7"/>
    <w:rsid w:val="00BE71A8"/>
    <w:rsid w:val="00CC1145"/>
    <w:rsid w:val="00D54DBE"/>
    <w:rsid w:val="00E35DDE"/>
    <w:rsid w:val="00F512A3"/>
    <w:rsid w:val="00FB2D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5D10"/>
    <w:rPr>
      <w:rFonts w:ascii="Times New Roman" w:eastAsia="Times New Roman" w:hAnsi="Times New Roman"/>
      <w:sz w:val="20"/>
      <w:szCs w:val="20"/>
    </w:rPr>
  </w:style>
  <w:style w:type="paragraph" w:styleId="Nadpis2">
    <w:name w:val="heading 2"/>
    <w:basedOn w:val="Normln"/>
    <w:next w:val="Normln"/>
    <w:link w:val="Nadpis2Char"/>
    <w:uiPriority w:val="99"/>
    <w:qFormat/>
    <w:rsid w:val="002D3021"/>
    <w:pPr>
      <w:keepNext/>
      <w:ind w:firstLine="708"/>
      <w:jc w:val="center"/>
      <w:outlineLvl w:val="1"/>
    </w:pPr>
    <w:rPr>
      <w:b/>
      <w:b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9"/>
    <w:locked/>
    <w:rsid w:val="002D3021"/>
    <w:rPr>
      <w:rFonts w:ascii="Times New Roman" w:hAnsi="Times New Roman" w:cs="Times New Roman"/>
      <w:b/>
      <w:bCs/>
      <w:sz w:val="20"/>
      <w:szCs w:val="20"/>
      <w:lang w:eastAsia="cs-CZ"/>
    </w:rPr>
  </w:style>
  <w:style w:type="paragraph" w:styleId="Nzev">
    <w:name w:val="Title"/>
    <w:basedOn w:val="Normln"/>
    <w:link w:val="NzevChar"/>
    <w:uiPriority w:val="99"/>
    <w:qFormat/>
    <w:rsid w:val="00345D10"/>
    <w:pPr>
      <w:jc w:val="center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character" w:customStyle="1" w:styleId="NzevChar">
    <w:name w:val="Název Char"/>
    <w:basedOn w:val="Standardnpsmoodstavce"/>
    <w:link w:val="Nzev"/>
    <w:uiPriority w:val="99"/>
    <w:locked/>
    <w:rsid w:val="00345D10"/>
    <w:rPr>
      <w:rFonts w:ascii="Arial Unicode MS" w:eastAsia="Arial Unicode MS" w:hAnsi="Arial Unicode MS" w:cs="Arial Unicode MS"/>
      <w:b/>
      <w:bCs/>
      <w:sz w:val="20"/>
      <w:szCs w:val="20"/>
      <w:lang w:eastAsia="cs-CZ"/>
    </w:rPr>
  </w:style>
  <w:style w:type="paragraph" w:styleId="Odstavecseseznamem">
    <w:name w:val="List Paragraph"/>
    <w:basedOn w:val="Normln"/>
    <w:uiPriority w:val="99"/>
    <w:qFormat/>
    <w:rsid w:val="00B23FEF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4365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210</Words>
  <Characters>1244</Characters>
  <Application>Microsoft Office Word</Application>
  <DocSecurity>0</DocSecurity>
  <Lines>10</Lines>
  <Paragraphs>2</Paragraphs>
  <ScaleCrop>false</ScaleCrop>
  <Company>Hewlett-Packard</Company>
  <LinksUpToDate>false</LinksUpToDate>
  <CharactersWithSpaces>1452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Tatinek</dc:creator>
  <cp:keywords/>
  <dc:description/>
  <cp:lastModifiedBy>Filipová Magdaléna</cp:lastModifiedBy>
  <cp:revision>2</cp:revision>
  <dcterms:created xsi:type="dcterms:W3CDTF">2013-05-24T10:42:00Z</dcterms:created>
  <dcterms:modified xsi:type="dcterms:W3CDTF">2013-05-24T10:42:00Z</dcterms:modified>
</cp:coreProperties>
</file>