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7009" w:rsidRPr="008243D1" w:rsidRDefault="00497009" w:rsidP="00497009">
      <w:pPr>
        <w:jc w:val="center"/>
        <w:rPr>
          <w:sz w:val="24"/>
          <w:szCs w:val="24"/>
        </w:rPr>
      </w:pPr>
      <w:r w:rsidRPr="008243D1">
        <w:rPr>
          <w:sz w:val="24"/>
          <w:szCs w:val="24"/>
        </w:rPr>
        <w:t>UNIVERZITA TOMÁŠE BATI VE ZLÍNĚ</w:t>
      </w:r>
    </w:p>
    <w:p w:rsidR="00497009" w:rsidRPr="008243D1" w:rsidRDefault="00497009" w:rsidP="00497009">
      <w:pPr>
        <w:jc w:val="center"/>
        <w:rPr>
          <w:sz w:val="24"/>
          <w:szCs w:val="24"/>
        </w:rPr>
      </w:pPr>
      <w:r w:rsidRPr="008243D1">
        <w:rPr>
          <w:sz w:val="24"/>
          <w:szCs w:val="24"/>
        </w:rPr>
        <w:t>Institut mezioborových studií</w:t>
      </w:r>
      <w:r>
        <w:rPr>
          <w:sz w:val="24"/>
          <w:szCs w:val="24"/>
        </w:rPr>
        <w:t xml:space="preserve"> v Brně</w:t>
      </w:r>
    </w:p>
    <w:p w:rsidR="00497009" w:rsidRPr="008243D1" w:rsidRDefault="00497009" w:rsidP="00497009">
      <w:pPr>
        <w:jc w:val="center"/>
        <w:rPr>
          <w:sz w:val="24"/>
          <w:szCs w:val="24"/>
        </w:rPr>
      </w:pPr>
    </w:p>
    <w:p w:rsidR="00497009" w:rsidRPr="008243D1" w:rsidRDefault="00497009" w:rsidP="00497009">
      <w:pPr>
        <w:jc w:val="center"/>
        <w:rPr>
          <w:b/>
          <w:sz w:val="24"/>
          <w:szCs w:val="24"/>
        </w:rPr>
      </w:pPr>
      <w:r w:rsidRPr="008243D1">
        <w:rPr>
          <w:b/>
          <w:sz w:val="24"/>
          <w:szCs w:val="24"/>
        </w:rPr>
        <w:t>Posudek vedoucího bakalářské práce</w:t>
      </w:r>
    </w:p>
    <w:p w:rsidR="00497009" w:rsidRPr="008243D1" w:rsidRDefault="00497009" w:rsidP="00497009">
      <w:pPr>
        <w:jc w:val="center"/>
        <w:rPr>
          <w:b/>
          <w:sz w:val="24"/>
          <w:szCs w:val="24"/>
        </w:rPr>
      </w:pPr>
    </w:p>
    <w:p w:rsidR="00497009" w:rsidRPr="008243D1" w:rsidRDefault="00497009" w:rsidP="00497009">
      <w:pPr>
        <w:jc w:val="both"/>
        <w:rPr>
          <w:b/>
          <w:sz w:val="24"/>
          <w:szCs w:val="24"/>
        </w:rPr>
      </w:pPr>
      <w:r w:rsidRPr="001942AC">
        <w:rPr>
          <w:sz w:val="24"/>
          <w:szCs w:val="24"/>
        </w:rPr>
        <w:t>Autor</w:t>
      </w:r>
      <w:r w:rsidRPr="001942AC">
        <w:rPr>
          <w:b/>
          <w:sz w:val="24"/>
          <w:szCs w:val="24"/>
        </w:rPr>
        <w:t>:   Petr Dohnal</w:t>
      </w:r>
    </w:p>
    <w:p w:rsidR="00497009" w:rsidRPr="008243D1" w:rsidRDefault="00497009" w:rsidP="00497009">
      <w:pPr>
        <w:jc w:val="both"/>
        <w:rPr>
          <w:b/>
          <w:sz w:val="24"/>
          <w:szCs w:val="24"/>
        </w:rPr>
      </w:pPr>
    </w:p>
    <w:p w:rsidR="00497009" w:rsidRPr="001942AC" w:rsidRDefault="00497009" w:rsidP="00497009">
      <w:pPr>
        <w:jc w:val="both"/>
        <w:rPr>
          <w:b/>
          <w:sz w:val="24"/>
          <w:szCs w:val="24"/>
        </w:rPr>
      </w:pPr>
      <w:r w:rsidRPr="001942AC">
        <w:rPr>
          <w:sz w:val="24"/>
          <w:szCs w:val="24"/>
        </w:rPr>
        <w:t>Název:</w:t>
      </w:r>
      <w:r w:rsidRPr="001942AC">
        <w:rPr>
          <w:b/>
          <w:sz w:val="24"/>
          <w:szCs w:val="24"/>
        </w:rPr>
        <w:t xml:space="preserve"> Aktivizující metody pro práci strážníka městské policie</w:t>
      </w:r>
    </w:p>
    <w:p w:rsidR="00497009" w:rsidRPr="008243D1" w:rsidRDefault="00497009" w:rsidP="00497009">
      <w:pPr>
        <w:jc w:val="center"/>
        <w:rPr>
          <w:sz w:val="24"/>
          <w:szCs w:val="24"/>
        </w:rPr>
      </w:pPr>
    </w:p>
    <w:p w:rsidR="00497009" w:rsidRDefault="00497009" w:rsidP="00497009">
      <w:pPr>
        <w:jc w:val="both"/>
        <w:rPr>
          <w:sz w:val="24"/>
          <w:szCs w:val="24"/>
        </w:rPr>
      </w:pPr>
      <w:r w:rsidRPr="008243D1">
        <w:rPr>
          <w:sz w:val="24"/>
          <w:szCs w:val="24"/>
        </w:rPr>
        <w:t>Úvodem mého posudku chci zdůraznit, že volba tématu a zaměření práce se podařilo autorovi Petru Dohnalovi zdařile a beze zbytku splnit výborným způsobem.</w:t>
      </w:r>
      <w:r>
        <w:rPr>
          <w:sz w:val="24"/>
          <w:szCs w:val="24"/>
        </w:rPr>
        <w:t xml:space="preserve"> </w:t>
      </w:r>
      <w:r w:rsidRPr="008243D1">
        <w:rPr>
          <w:sz w:val="24"/>
          <w:szCs w:val="24"/>
        </w:rPr>
        <w:t>Také proto, že působí jako nejmladší strážník v pozici vedoucího městské policie v </w:t>
      </w:r>
      <w:proofErr w:type="gramStart"/>
      <w:r w:rsidRPr="008243D1">
        <w:rPr>
          <w:sz w:val="24"/>
          <w:szCs w:val="24"/>
        </w:rPr>
        <w:t>Mor</w:t>
      </w:r>
      <w:proofErr w:type="gramEnd"/>
      <w:r w:rsidRPr="008243D1">
        <w:rPr>
          <w:sz w:val="24"/>
          <w:szCs w:val="24"/>
        </w:rPr>
        <w:t xml:space="preserve">. Budějovicích, </w:t>
      </w:r>
      <w:proofErr w:type="gramStart"/>
      <w:r w:rsidRPr="008243D1">
        <w:rPr>
          <w:sz w:val="24"/>
          <w:szCs w:val="24"/>
        </w:rPr>
        <w:t>která</w:t>
      </w:r>
      <w:proofErr w:type="gramEnd"/>
      <w:r w:rsidRPr="008243D1">
        <w:rPr>
          <w:sz w:val="24"/>
          <w:szCs w:val="24"/>
        </w:rPr>
        <w:t xml:space="preserve"> má pod jeho vedením kladné hodnocení i pověst občanů a nejen v místě.</w:t>
      </w:r>
    </w:p>
    <w:p w:rsidR="00497009" w:rsidRDefault="00497009" w:rsidP="00497009">
      <w:pPr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Předložená kvalita práce vychází z  filozofického, psychologického, a sociálního přístupu včetně metodologických a teoretických východisek, které dokáže uplatnit v praxi na základě analýz v denním styku s přestupci.</w:t>
      </w:r>
    </w:p>
    <w:p w:rsidR="00497009" w:rsidRPr="008243D1" w:rsidRDefault="00497009" w:rsidP="00497009">
      <w:pPr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Je velmi záslužné, že autor si dobře všímá odborných publikací významných interpretů: Nekonečný M., Říčan P., </w:t>
      </w:r>
      <w:proofErr w:type="spellStart"/>
      <w:r>
        <w:rPr>
          <w:sz w:val="24"/>
          <w:szCs w:val="24"/>
        </w:rPr>
        <w:t>Vízdal</w:t>
      </w:r>
      <w:proofErr w:type="spellEnd"/>
      <w:r>
        <w:rPr>
          <w:sz w:val="24"/>
          <w:szCs w:val="24"/>
        </w:rPr>
        <w:t xml:space="preserve"> F., ale také řady dalších, kteří mají k této zdařilé práci co říci.  </w:t>
      </w:r>
    </w:p>
    <w:p w:rsidR="00497009" w:rsidRPr="00F61D2B" w:rsidRDefault="00497009" w:rsidP="00497009">
      <w:pPr>
        <w:numPr>
          <w:ilvl w:val="0"/>
          <w:numId w:val="1"/>
        </w:numPr>
        <w:jc w:val="both"/>
        <w:rPr>
          <w:sz w:val="24"/>
          <w:szCs w:val="24"/>
        </w:rPr>
      </w:pPr>
      <w:r w:rsidRPr="008243D1">
        <w:rPr>
          <w:sz w:val="24"/>
          <w:szCs w:val="24"/>
        </w:rPr>
        <w:t xml:space="preserve">Cením si, že se autor rozhodl pro </w:t>
      </w:r>
      <w:r>
        <w:rPr>
          <w:sz w:val="24"/>
          <w:szCs w:val="24"/>
        </w:rPr>
        <w:t>kvalifikaci</w:t>
      </w:r>
      <w:r w:rsidRPr="008243D1">
        <w:rPr>
          <w:sz w:val="24"/>
          <w:szCs w:val="24"/>
        </w:rPr>
        <w:t xml:space="preserve"> svého dalšího vzdělávání na IMS </w:t>
      </w:r>
      <w:r>
        <w:rPr>
          <w:sz w:val="24"/>
          <w:szCs w:val="24"/>
        </w:rPr>
        <w:t>i</w:t>
      </w:r>
      <w:r w:rsidRPr="008243D1">
        <w:rPr>
          <w:sz w:val="24"/>
          <w:szCs w:val="24"/>
        </w:rPr>
        <w:t xml:space="preserve"> pro přípravu strážníků, </w:t>
      </w:r>
      <w:r>
        <w:rPr>
          <w:sz w:val="24"/>
          <w:szCs w:val="24"/>
        </w:rPr>
        <w:t>když</w:t>
      </w:r>
      <w:r w:rsidRPr="008243D1">
        <w:rPr>
          <w:sz w:val="24"/>
          <w:szCs w:val="24"/>
        </w:rPr>
        <w:t xml:space="preserve"> volil aktivizující metodou, kterou dokáže </w:t>
      </w:r>
      <w:r w:rsidRPr="008243D1">
        <w:rPr>
          <w:b/>
          <w:sz w:val="24"/>
          <w:szCs w:val="24"/>
        </w:rPr>
        <w:t>velmi zdařile</w:t>
      </w:r>
      <w:r>
        <w:rPr>
          <w:b/>
          <w:sz w:val="24"/>
          <w:szCs w:val="24"/>
        </w:rPr>
        <w:t>, a nově</w:t>
      </w:r>
      <w:r w:rsidRPr="008243D1">
        <w:rPr>
          <w:b/>
          <w:sz w:val="24"/>
          <w:szCs w:val="24"/>
        </w:rPr>
        <w:t xml:space="preserve"> uplatnit</w:t>
      </w:r>
      <w:r>
        <w:rPr>
          <w:b/>
          <w:sz w:val="24"/>
          <w:szCs w:val="24"/>
        </w:rPr>
        <w:t>.</w:t>
      </w:r>
    </w:p>
    <w:p w:rsidR="00497009" w:rsidRPr="008243D1" w:rsidRDefault="00497009" w:rsidP="00497009">
      <w:pPr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Modifikovat</w:t>
      </w:r>
      <w:r w:rsidRPr="008243D1">
        <w:rPr>
          <w:sz w:val="24"/>
          <w:szCs w:val="24"/>
        </w:rPr>
        <w:t xml:space="preserve"> na podmínky</w:t>
      </w:r>
      <w:r>
        <w:rPr>
          <w:sz w:val="24"/>
          <w:szCs w:val="24"/>
        </w:rPr>
        <w:t xml:space="preserve"> malé</w:t>
      </w:r>
      <w:r w:rsidRPr="008243D1">
        <w:rPr>
          <w:sz w:val="24"/>
          <w:szCs w:val="24"/>
        </w:rPr>
        <w:t xml:space="preserve"> MP na základě </w:t>
      </w:r>
      <w:r>
        <w:rPr>
          <w:sz w:val="24"/>
          <w:szCs w:val="24"/>
        </w:rPr>
        <w:t xml:space="preserve">již </w:t>
      </w:r>
      <w:r w:rsidRPr="008243D1">
        <w:rPr>
          <w:sz w:val="24"/>
          <w:szCs w:val="24"/>
        </w:rPr>
        <w:t xml:space="preserve">znalosti situace, sociálně psychologických analýz </w:t>
      </w:r>
      <w:r>
        <w:rPr>
          <w:sz w:val="24"/>
          <w:szCs w:val="24"/>
        </w:rPr>
        <w:t>v</w:t>
      </w:r>
      <w:r w:rsidRPr="008243D1">
        <w:rPr>
          <w:sz w:val="24"/>
          <w:szCs w:val="24"/>
        </w:rPr>
        <w:t> denní</w:t>
      </w:r>
      <w:r>
        <w:rPr>
          <w:sz w:val="24"/>
          <w:szCs w:val="24"/>
        </w:rPr>
        <w:t>m</w:t>
      </w:r>
      <w:r w:rsidRPr="008243D1">
        <w:rPr>
          <w:sz w:val="24"/>
          <w:szCs w:val="24"/>
        </w:rPr>
        <w:t xml:space="preserve"> styku s občany.</w:t>
      </w:r>
    </w:p>
    <w:p w:rsidR="00497009" w:rsidRPr="008243D1" w:rsidRDefault="00497009" w:rsidP="00497009">
      <w:pPr>
        <w:numPr>
          <w:ilvl w:val="0"/>
          <w:numId w:val="1"/>
        </w:numPr>
        <w:jc w:val="both"/>
        <w:rPr>
          <w:sz w:val="24"/>
          <w:szCs w:val="24"/>
        </w:rPr>
      </w:pPr>
      <w:r w:rsidRPr="008243D1">
        <w:rPr>
          <w:sz w:val="24"/>
          <w:szCs w:val="24"/>
        </w:rPr>
        <w:t xml:space="preserve">Také </w:t>
      </w:r>
      <w:r>
        <w:rPr>
          <w:sz w:val="24"/>
          <w:szCs w:val="24"/>
        </w:rPr>
        <w:t xml:space="preserve">aplikovat </w:t>
      </w:r>
      <w:r w:rsidRPr="008243D1">
        <w:rPr>
          <w:sz w:val="24"/>
          <w:szCs w:val="24"/>
        </w:rPr>
        <w:t xml:space="preserve">ze </w:t>
      </w:r>
      <w:r w:rsidRPr="008243D1">
        <w:rPr>
          <w:b/>
          <w:sz w:val="24"/>
          <w:szCs w:val="24"/>
        </w:rPr>
        <w:t>zpětné vazby a společného úsilí</w:t>
      </w:r>
      <w:r w:rsidRPr="008243D1">
        <w:rPr>
          <w:sz w:val="24"/>
          <w:szCs w:val="24"/>
        </w:rPr>
        <w:t xml:space="preserve"> městských policií</w:t>
      </w:r>
      <w:r>
        <w:rPr>
          <w:sz w:val="24"/>
          <w:szCs w:val="24"/>
        </w:rPr>
        <w:t xml:space="preserve"> </w:t>
      </w:r>
      <w:r w:rsidRPr="008243D1">
        <w:rPr>
          <w:sz w:val="24"/>
          <w:szCs w:val="24"/>
        </w:rPr>
        <w:t>/</w:t>
      </w:r>
      <w:proofErr w:type="spellStart"/>
      <w:r w:rsidRPr="008243D1">
        <w:rPr>
          <w:sz w:val="24"/>
          <w:szCs w:val="24"/>
        </w:rPr>
        <w:t>Dačice</w:t>
      </w:r>
      <w:proofErr w:type="spellEnd"/>
      <w:r w:rsidRPr="008243D1">
        <w:rPr>
          <w:sz w:val="24"/>
          <w:szCs w:val="24"/>
        </w:rPr>
        <w:t>,</w:t>
      </w:r>
      <w:r>
        <w:rPr>
          <w:sz w:val="24"/>
          <w:szCs w:val="24"/>
        </w:rPr>
        <w:t xml:space="preserve"> Mikulov,</w:t>
      </w:r>
      <w:r w:rsidRPr="008243D1">
        <w:rPr>
          <w:sz w:val="24"/>
          <w:szCs w:val="24"/>
        </w:rPr>
        <w:t xml:space="preserve"> M. Budějovice, Litovel</w:t>
      </w:r>
      <w:r>
        <w:rPr>
          <w:sz w:val="24"/>
          <w:szCs w:val="24"/>
        </w:rPr>
        <w:t xml:space="preserve"> atd.</w:t>
      </w:r>
      <w:r w:rsidRPr="008243D1">
        <w:rPr>
          <w:sz w:val="24"/>
          <w:szCs w:val="24"/>
        </w:rPr>
        <w:t xml:space="preserve">, kde </w:t>
      </w:r>
      <w:r w:rsidRPr="008243D1">
        <w:rPr>
          <w:b/>
          <w:sz w:val="24"/>
          <w:szCs w:val="24"/>
        </w:rPr>
        <w:t>výborným způsobem dokázal uplatnit i SPV</w:t>
      </w:r>
      <w:r w:rsidRPr="008243D1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a </w:t>
      </w:r>
      <w:r w:rsidRPr="008243D1">
        <w:rPr>
          <w:sz w:val="24"/>
          <w:szCs w:val="24"/>
        </w:rPr>
        <w:t>vždy se zpětnou vazbou tak, aby si ověřil své</w:t>
      </w:r>
      <w:r>
        <w:rPr>
          <w:sz w:val="24"/>
          <w:szCs w:val="24"/>
        </w:rPr>
        <w:t>, nejen</w:t>
      </w:r>
      <w:r w:rsidRPr="008243D1">
        <w:rPr>
          <w:sz w:val="24"/>
          <w:szCs w:val="24"/>
        </w:rPr>
        <w:t xml:space="preserve"> teoretické poznatky získané studiem</w:t>
      </w:r>
      <w:r>
        <w:rPr>
          <w:sz w:val="24"/>
          <w:szCs w:val="24"/>
        </w:rPr>
        <w:t>,</w:t>
      </w:r>
      <w:r w:rsidRPr="008243D1">
        <w:rPr>
          <w:sz w:val="24"/>
          <w:szCs w:val="24"/>
        </w:rPr>
        <w:t xml:space="preserve"> a</w:t>
      </w:r>
      <w:r>
        <w:rPr>
          <w:sz w:val="24"/>
          <w:szCs w:val="24"/>
        </w:rPr>
        <w:t>le</w:t>
      </w:r>
      <w:r w:rsidRPr="008243D1">
        <w:rPr>
          <w:sz w:val="24"/>
          <w:szCs w:val="24"/>
        </w:rPr>
        <w:t xml:space="preserve"> zejména nové přístupy ke své práci vedoucího.</w:t>
      </w:r>
    </w:p>
    <w:p w:rsidR="00497009" w:rsidRDefault="00497009" w:rsidP="00497009">
      <w:pPr>
        <w:numPr>
          <w:ilvl w:val="0"/>
          <w:numId w:val="1"/>
        </w:numPr>
        <w:jc w:val="both"/>
        <w:rPr>
          <w:sz w:val="24"/>
          <w:szCs w:val="24"/>
        </w:rPr>
      </w:pPr>
      <w:proofErr w:type="gramStart"/>
      <w:r w:rsidRPr="008243D1">
        <w:rPr>
          <w:sz w:val="24"/>
          <w:szCs w:val="24"/>
        </w:rPr>
        <w:t>Po</w:t>
      </w:r>
      <w:proofErr w:type="gramEnd"/>
      <w:r w:rsidRPr="008243D1">
        <w:rPr>
          <w:sz w:val="24"/>
          <w:szCs w:val="24"/>
        </w:rPr>
        <w:t xml:space="preserve"> stránce metodologické je třeba ocenit, že autor Petr Dohnal si je dobře vědom podstatných rysů pozitivních, ale také</w:t>
      </w:r>
      <w:r>
        <w:rPr>
          <w:sz w:val="24"/>
          <w:szCs w:val="24"/>
        </w:rPr>
        <w:t xml:space="preserve"> některých</w:t>
      </w:r>
      <w:r w:rsidRPr="008243D1">
        <w:rPr>
          <w:sz w:val="24"/>
          <w:szCs w:val="24"/>
        </w:rPr>
        <w:t xml:space="preserve"> momentů </w:t>
      </w:r>
      <w:r>
        <w:rPr>
          <w:sz w:val="24"/>
          <w:szCs w:val="24"/>
        </w:rPr>
        <w:t>méně kladných</w:t>
      </w:r>
      <w:r w:rsidRPr="008243D1">
        <w:rPr>
          <w:sz w:val="24"/>
          <w:szCs w:val="24"/>
        </w:rPr>
        <w:t xml:space="preserve"> o </w:t>
      </w:r>
      <w:proofErr w:type="gramStart"/>
      <w:r w:rsidRPr="008243D1">
        <w:rPr>
          <w:sz w:val="24"/>
          <w:szCs w:val="24"/>
        </w:rPr>
        <w:t>kterých</w:t>
      </w:r>
      <w:proofErr w:type="gramEnd"/>
      <w:r w:rsidRPr="008243D1">
        <w:rPr>
          <w:sz w:val="24"/>
          <w:szCs w:val="24"/>
        </w:rPr>
        <w:t xml:space="preserve">  se mluví </w:t>
      </w:r>
      <w:r>
        <w:rPr>
          <w:sz w:val="24"/>
          <w:szCs w:val="24"/>
        </w:rPr>
        <w:t>,,</w:t>
      </w:r>
      <w:r w:rsidRPr="008243D1">
        <w:rPr>
          <w:sz w:val="24"/>
          <w:szCs w:val="24"/>
        </w:rPr>
        <w:t>/</w:t>
      </w:r>
      <w:r w:rsidRPr="00071074">
        <w:rPr>
          <w:i/>
          <w:sz w:val="24"/>
          <w:szCs w:val="24"/>
        </w:rPr>
        <w:t>skupina je malá a kladná zpětná vazba je málo/“</w:t>
      </w:r>
      <w:r w:rsidRPr="008243D1">
        <w:rPr>
          <w:sz w:val="24"/>
          <w:szCs w:val="24"/>
        </w:rPr>
        <w:t>.</w:t>
      </w:r>
      <w:r>
        <w:rPr>
          <w:sz w:val="24"/>
          <w:szCs w:val="24"/>
        </w:rPr>
        <w:t xml:space="preserve"> Je také pravda, že v</w:t>
      </w:r>
      <w:r w:rsidRPr="008243D1">
        <w:rPr>
          <w:sz w:val="24"/>
          <w:szCs w:val="24"/>
        </w:rPr>
        <w:t xml:space="preserve"> kraji Vysočina ne</w:t>
      </w:r>
      <w:r>
        <w:rPr>
          <w:sz w:val="24"/>
          <w:szCs w:val="24"/>
        </w:rPr>
        <w:t>jsou</w:t>
      </w:r>
      <w:r w:rsidRPr="008243D1">
        <w:rPr>
          <w:sz w:val="24"/>
          <w:szCs w:val="24"/>
        </w:rPr>
        <w:t xml:space="preserve"> jenom malé MP, ale </w:t>
      </w:r>
      <w:r>
        <w:rPr>
          <w:sz w:val="24"/>
          <w:szCs w:val="24"/>
        </w:rPr>
        <w:t xml:space="preserve">je </w:t>
      </w:r>
      <w:r w:rsidRPr="008243D1">
        <w:rPr>
          <w:sz w:val="24"/>
          <w:szCs w:val="24"/>
        </w:rPr>
        <w:t>také Jihlav</w:t>
      </w:r>
      <w:r>
        <w:rPr>
          <w:sz w:val="24"/>
          <w:szCs w:val="24"/>
        </w:rPr>
        <w:t>a</w:t>
      </w:r>
      <w:r w:rsidRPr="008243D1">
        <w:rPr>
          <w:sz w:val="24"/>
          <w:szCs w:val="24"/>
        </w:rPr>
        <w:t>, Třebíč, Žďár</w:t>
      </w:r>
      <w:r>
        <w:rPr>
          <w:sz w:val="24"/>
          <w:szCs w:val="24"/>
        </w:rPr>
        <w:t xml:space="preserve"> n./Sázavou</w:t>
      </w:r>
      <w:r w:rsidRPr="008243D1">
        <w:rPr>
          <w:sz w:val="24"/>
          <w:szCs w:val="24"/>
        </w:rPr>
        <w:t xml:space="preserve"> atd.</w:t>
      </w:r>
    </w:p>
    <w:p w:rsidR="00497009" w:rsidRDefault="00497009" w:rsidP="00497009">
      <w:pPr>
        <w:jc w:val="both"/>
        <w:rPr>
          <w:sz w:val="24"/>
          <w:szCs w:val="24"/>
        </w:rPr>
      </w:pPr>
      <w:r>
        <w:rPr>
          <w:sz w:val="24"/>
          <w:szCs w:val="24"/>
        </w:rPr>
        <w:t>Autor práce se především zabývá těmito otázkami:</w:t>
      </w:r>
    </w:p>
    <w:p w:rsidR="00497009" w:rsidRDefault="00497009" w:rsidP="00497009">
      <w:pPr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Aktivizující metodou</w:t>
      </w:r>
    </w:p>
    <w:p w:rsidR="00497009" w:rsidRDefault="00497009" w:rsidP="00497009">
      <w:pPr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Motivací a odpovědností</w:t>
      </w:r>
    </w:p>
    <w:p w:rsidR="00497009" w:rsidRDefault="00497009" w:rsidP="00497009">
      <w:pPr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Učením</w:t>
      </w:r>
    </w:p>
    <w:p w:rsidR="00497009" w:rsidRDefault="00497009" w:rsidP="00497009">
      <w:pPr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Vedením lidí</w:t>
      </w:r>
    </w:p>
    <w:p w:rsidR="00497009" w:rsidRDefault="00497009" w:rsidP="00497009">
      <w:pPr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Sociálně psychologickým výcvikem /SPV/</w:t>
      </w:r>
    </w:p>
    <w:p w:rsidR="00497009" w:rsidRDefault="00497009" w:rsidP="00497009">
      <w:pPr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Analýzou konfliktových situací</w:t>
      </w:r>
    </w:p>
    <w:p w:rsidR="00497009" w:rsidRPr="003B50AF" w:rsidRDefault="00497009" w:rsidP="00497009">
      <w:pPr>
        <w:numPr>
          <w:ilvl w:val="0"/>
          <w:numId w:val="1"/>
        </w:numPr>
        <w:jc w:val="both"/>
        <w:rPr>
          <w:b/>
          <w:sz w:val="24"/>
          <w:szCs w:val="24"/>
        </w:rPr>
      </w:pPr>
      <w:r w:rsidRPr="008243D1">
        <w:rPr>
          <w:sz w:val="24"/>
          <w:szCs w:val="24"/>
        </w:rPr>
        <w:t xml:space="preserve">Hodnocená práce má 45 stran, pět příloh, zdařile zpracované grafy, a cením si analýz s konfliktovými situacemi </w:t>
      </w:r>
      <w:r>
        <w:rPr>
          <w:sz w:val="24"/>
          <w:szCs w:val="24"/>
        </w:rPr>
        <w:t xml:space="preserve">ve službě </w:t>
      </w:r>
      <w:r w:rsidRPr="008243D1">
        <w:rPr>
          <w:sz w:val="24"/>
          <w:szCs w:val="24"/>
        </w:rPr>
        <w:t>strážníků</w:t>
      </w:r>
      <w:r>
        <w:rPr>
          <w:sz w:val="24"/>
          <w:szCs w:val="24"/>
        </w:rPr>
        <w:t>. Z</w:t>
      </w:r>
      <w:r w:rsidRPr="008243D1">
        <w:rPr>
          <w:sz w:val="24"/>
          <w:szCs w:val="24"/>
        </w:rPr>
        <w:t xml:space="preserve">ejména </w:t>
      </w:r>
      <w:r>
        <w:rPr>
          <w:sz w:val="24"/>
          <w:szCs w:val="24"/>
        </w:rPr>
        <w:t xml:space="preserve">pak </w:t>
      </w:r>
      <w:r w:rsidRPr="008243D1">
        <w:rPr>
          <w:sz w:val="24"/>
          <w:szCs w:val="24"/>
        </w:rPr>
        <w:t>jejich řešení ve skupinách aktivizující metodou</w:t>
      </w:r>
      <w:r>
        <w:rPr>
          <w:sz w:val="24"/>
          <w:szCs w:val="24"/>
        </w:rPr>
        <w:t xml:space="preserve">, což </w:t>
      </w:r>
      <w:r w:rsidRPr="003B50AF">
        <w:rPr>
          <w:b/>
          <w:sz w:val="24"/>
          <w:szCs w:val="24"/>
        </w:rPr>
        <w:t xml:space="preserve">je nezbytným přínosem nejen v aplikaci teorie, ale </w:t>
      </w:r>
      <w:r>
        <w:rPr>
          <w:b/>
          <w:sz w:val="24"/>
          <w:szCs w:val="24"/>
        </w:rPr>
        <w:t xml:space="preserve">pro </w:t>
      </w:r>
      <w:r w:rsidRPr="003B50AF">
        <w:rPr>
          <w:b/>
          <w:sz w:val="24"/>
          <w:szCs w:val="24"/>
        </w:rPr>
        <w:t>praxi strážníků</w:t>
      </w:r>
      <w:r>
        <w:rPr>
          <w:b/>
          <w:sz w:val="24"/>
          <w:szCs w:val="24"/>
        </w:rPr>
        <w:t xml:space="preserve"> zejména</w:t>
      </w:r>
      <w:r w:rsidRPr="003B50AF">
        <w:rPr>
          <w:b/>
          <w:sz w:val="24"/>
          <w:szCs w:val="24"/>
        </w:rPr>
        <w:t>.</w:t>
      </w:r>
    </w:p>
    <w:p w:rsidR="00497009" w:rsidRPr="008243D1" w:rsidRDefault="00497009" w:rsidP="00497009">
      <w:pPr>
        <w:jc w:val="both"/>
        <w:rPr>
          <w:sz w:val="24"/>
          <w:szCs w:val="24"/>
        </w:rPr>
      </w:pPr>
      <w:r w:rsidRPr="00FC3F09">
        <w:rPr>
          <w:b/>
          <w:sz w:val="24"/>
          <w:szCs w:val="24"/>
        </w:rPr>
        <w:t>Závěrem: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Kvalitu  práce</w:t>
      </w:r>
      <w:proofErr w:type="gramEnd"/>
      <w:r>
        <w:rPr>
          <w:sz w:val="24"/>
          <w:szCs w:val="24"/>
        </w:rPr>
        <w:t xml:space="preserve"> významně obohacuje </w:t>
      </w:r>
      <w:proofErr w:type="spellStart"/>
      <w:r>
        <w:rPr>
          <w:sz w:val="24"/>
          <w:szCs w:val="24"/>
        </w:rPr>
        <w:t>předvýzkum</w:t>
      </w:r>
      <w:proofErr w:type="spellEnd"/>
      <w:r>
        <w:rPr>
          <w:sz w:val="24"/>
          <w:szCs w:val="24"/>
        </w:rPr>
        <w:t xml:space="preserve">, má výbornou úroveň, logicky provázanou strukturu, která je stylisticky vyrovnaná. Uvedeného bylo dosaženo s vysokým tvůrčím a osobním nasazením autora. Práce beze zbytku splňuje obsahové, formální, ale </w:t>
      </w:r>
      <w:proofErr w:type="gramStart"/>
      <w:r>
        <w:rPr>
          <w:sz w:val="24"/>
          <w:szCs w:val="24"/>
        </w:rPr>
        <w:t>také  požadavky</w:t>
      </w:r>
      <w:proofErr w:type="gramEnd"/>
      <w:r>
        <w:rPr>
          <w:sz w:val="24"/>
          <w:szCs w:val="24"/>
        </w:rPr>
        <w:t xml:space="preserve"> klasifikace: </w:t>
      </w:r>
      <w:r w:rsidRPr="00FC3F09">
        <w:rPr>
          <w:b/>
          <w:sz w:val="24"/>
          <w:szCs w:val="24"/>
        </w:rPr>
        <w:t>-A- ,,výborně“</w:t>
      </w:r>
      <w:r>
        <w:rPr>
          <w:sz w:val="24"/>
          <w:szCs w:val="24"/>
        </w:rPr>
        <w:t xml:space="preserve">    </w:t>
      </w:r>
    </w:p>
    <w:p w:rsidR="00497009" w:rsidRDefault="00497009" w:rsidP="00497009">
      <w:pPr>
        <w:jc w:val="both"/>
        <w:rPr>
          <w:sz w:val="22"/>
        </w:rPr>
      </w:pPr>
    </w:p>
    <w:p w:rsidR="00497009" w:rsidRDefault="00497009" w:rsidP="00497009">
      <w:pPr>
        <w:jc w:val="both"/>
        <w:rPr>
          <w:sz w:val="22"/>
        </w:rPr>
      </w:pPr>
      <w:r>
        <w:rPr>
          <w:sz w:val="22"/>
        </w:rPr>
        <w:t xml:space="preserve">V Brně </w:t>
      </w:r>
      <w:proofErr w:type="gramStart"/>
      <w:r>
        <w:rPr>
          <w:sz w:val="22"/>
        </w:rPr>
        <w:t>28.11</w:t>
      </w:r>
      <w:proofErr w:type="gramEnd"/>
      <w:r>
        <w:rPr>
          <w:sz w:val="22"/>
        </w:rPr>
        <w:t>. 2012                                                                           ……………………………..</w:t>
      </w:r>
    </w:p>
    <w:p w:rsidR="004313BF" w:rsidRPr="00497009" w:rsidRDefault="00497009" w:rsidP="00497009">
      <w:pPr>
        <w:jc w:val="both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Doc. Dr. Stanislav Balík, PhD.</w:t>
      </w:r>
    </w:p>
    <w:sectPr w:rsidR="004313BF" w:rsidRPr="00497009" w:rsidSect="004313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F0AD1"/>
    <w:multiLevelType w:val="hybridMultilevel"/>
    <w:tmpl w:val="6A50116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C5F1FC0"/>
    <w:multiLevelType w:val="hybridMultilevel"/>
    <w:tmpl w:val="7D00DD5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97009"/>
    <w:rsid w:val="004313BF"/>
    <w:rsid w:val="004970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970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416</Words>
  <Characters>2460</Characters>
  <Application>Microsoft Office Word</Application>
  <DocSecurity>0</DocSecurity>
  <Lines>20</Lines>
  <Paragraphs>5</Paragraphs>
  <ScaleCrop>false</ScaleCrop>
  <Company/>
  <LinksUpToDate>false</LinksUpToDate>
  <CharactersWithSpaces>2871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Filipová Magdaléna</dc:creator>
  <cp:keywords/>
  <dc:description/>
  <cp:lastModifiedBy>Filipová Magdaléna</cp:lastModifiedBy>
  <cp:revision>1</cp:revision>
  <dcterms:created xsi:type="dcterms:W3CDTF">2012-12-17T10:17:00Z</dcterms:created>
  <dcterms:modified xsi:type="dcterms:W3CDTF">2012-12-17T10:17:00Z</dcterms:modified>
</cp:coreProperties>
</file>