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  <w:t>B</w:t>
      </w:r>
      <w:r w:rsidR="00A9507A">
        <w:rPr>
          <w:rFonts w:ascii="Times New Roman" w:hAnsi="Times New Roman"/>
          <w:b w:val="0"/>
          <w:sz w:val="24"/>
          <w:szCs w:val="24"/>
        </w:rPr>
        <w:t>c. Martina Šafránková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Pr="007E3791">
        <w:rPr>
          <w:b/>
          <w:sz w:val="24"/>
          <w:szCs w:val="24"/>
        </w:rPr>
        <w:t xml:space="preserve"> </w:t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="00A9507A">
        <w:rPr>
          <w:b/>
          <w:sz w:val="24"/>
          <w:szCs w:val="24"/>
        </w:rPr>
        <w:t>Aktivizační činnosti pro mentálně postižené v ústavní péči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>Mgr. Jiří Dalajka, Ph.D.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886DA9" w:rsidRDefault="00A9507A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 úvodu práce není jasně z</w:t>
      </w:r>
      <w:r w:rsidR="00734BBE">
        <w:rPr>
          <w:sz w:val="24"/>
          <w:szCs w:val="24"/>
        </w:rPr>
        <w:t>formulova</w:t>
      </w:r>
      <w:r>
        <w:rPr>
          <w:sz w:val="24"/>
          <w:szCs w:val="24"/>
        </w:rPr>
        <w:t>n</w:t>
      </w:r>
      <w:r w:rsidR="00734BBE">
        <w:rPr>
          <w:sz w:val="24"/>
          <w:szCs w:val="24"/>
        </w:rPr>
        <w:t>ý</w:t>
      </w:r>
      <w:r>
        <w:rPr>
          <w:sz w:val="24"/>
          <w:szCs w:val="24"/>
        </w:rPr>
        <w:t xml:space="preserve"> cíl práce</w:t>
      </w:r>
      <w:r w:rsidR="00734BBE">
        <w:rPr>
          <w:sz w:val="24"/>
          <w:szCs w:val="24"/>
        </w:rPr>
        <w:t xml:space="preserve">.  Autorka pouze uvádí: …bych chtěla využít své praktické zkušenosti z aktivizace osob s mentálním postižením v ústavní péči a ukázat možnou cestu i pro jiná zařízení…“ V empirické části je pak prezentován cíl „ analyzovat aktivizační činnosti… z pohledu </w:t>
      </w:r>
      <w:r w:rsidR="005E1D79">
        <w:rPr>
          <w:sz w:val="24"/>
          <w:szCs w:val="24"/>
        </w:rPr>
        <w:t xml:space="preserve">spokojenosti uživatelů, a dále pak dílčí cíle jako například analýza prostředí, analýza profesní struktury, Analýza vzájemných vztahů. </w:t>
      </w:r>
    </w:p>
    <w:p w:rsidR="005E1D79" w:rsidRDefault="005E1D79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Práci by prospělo, kdyby si autorka na začátku vybrala jeden konkrétní cíl</w:t>
      </w:r>
      <w:r w:rsidR="003C2118">
        <w:rPr>
          <w:sz w:val="24"/>
          <w:szCs w:val="24"/>
        </w:rPr>
        <w:t>,</w:t>
      </w:r>
      <w:r>
        <w:rPr>
          <w:sz w:val="24"/>
          <w:szCs w:val="24"/>
        </w:rPr>
        <w:t xml:space="preserve"> který by čtenáře provázel celou prací.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86DA9" w:rsidRDefault="005E1D79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Vzhledem k nejasnému zaměření, je teoretická část pojímána velmi široce, spíše obecně informuje o tom, co je mentální retardace, co je to ústavní péče, jaké jsou možnosti aktivizačních činností.</w:t>
      </w:r>
    </w:p>
    <w:p w:rsidR="00735337" w:rsidRDefault="00F54CBB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Kapitola </w:t>
      </w:r>
      <w:r w:rsidR="00735337">
        <w:rPr>
          <w:sz w:val="24"/>
          <w:szCs w:val="24"/>
        </w:rPr>
        <w:t xml:space="preserve">č </w:t>
      </w:r>
      <w:r>
        <w:rPr>
          <w:sz w:val="24"/>
          <w:szCs w:val="24"/>
        </w:rPr>
        <w:t>4</w:t>
      </w:r>
      <w:r w:rsidR="00735337">
        <w:rPr>
          <w:sz w:val="24"/>
          <w:szCs w:val="24"/>
        </w:rPr>
        <w:t xml:space="preserve"> pak se už věnuje zkoumanému subjektu a bylo by vhodnější ji zahrnout do empirické části. Vhodnější postup by byl zvolit si konkrétní cíl a věnovat </w:t>
      </w:r>
      <w:r w:rsidR="002A5584">
        <w:rPr>
          <w:sz w:val="24"/>
          <w:szCs w:val="24"/>
        </w:rPr>
        <w:t>se specifičtěji</w:t>
      </w:r>
      <w:r w:rsidR="00735337">
        <w:rPr>
          <w:sz w:val="24"/>
          <w:szCs w:val="24"/>
        </w:rPr>
        <w:t xml:space="preserve"> zvolenému tématu </w:t>
      </w:r>
      <w:r w:rsidR="002A5584">
        <w:rPr>
          <w:sz w:val="24"/>
          <w:szCs w:val="24"/>
        </w:rPr>
        <w:t>–</w:t>
      </w:r>
      <w:r w:rsidR="00735337">
        <w:rPr>
          <w:sz w:val="24"/>
          <w:szCs w:val="24"/>
        </w:rPr>
        <w:t xml:space="preserve"> </w:t>
      </w:r>
      <w:r w:rsidR="002A5584">
        <w:rPr>
          <w:sz w:val="24"/>
          <w:szCs w:val="24"/>
        </w:rPr>
        <w:t>například možnostem hodnocení spokojenosti uživatelů atd.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886DA9" w:rsidRPr="007E3791" w:rsidRDefault="002A5584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teoretické části autorka obecně informuje </w:t>
      </w:r>
      <w:r w:rsidR="00E83100">
        <w:rPr>
          <w:sz w:val="24"/>
          <w:szCs w:val="24"/>
        </w:rPr>
        <w:t>o tématech vztahujících se k vlastní práci</w:t>
      </w:r>
      <w:r w:rsidR="004A63FF">
        <w:rPr>
          <w:sz w:val="24"/>
          <w:szCs w:val="24"/>
        </w:rPr>
        <w:t>. V empirické části by bylo přehlednější standardně postupovat při analýze rozhovorů. Nejsou k dispozici přepisy rozhovorů jen autorčino shrnutí.</w:t>
      </w:r>
      <w:r w:rsidR="00370C3C">
        <w:rPr>
          <w:sz w:val="24"/>
          <w:szCs w:val="24"/>
        </w:rPr>
        <w:t xml:space="preserve"> V rámci dílčích cílů by bylo dobré naskládat pod sebe jednotlivé výpovědi a pak z nich vyvozov</w:t>
      </w:r>
      <w:r w:rsidR="003C2118">
        <w:rPr>
          <w:sz w:val="24"/>
          <w:szCs w:val="24"/>
        </w:rPr>
        <w:t>at nějaké závěry, například a</w:t>
      </w:r>
      <w:r w:rsidR="00370C3C">
        <w:rPr>
          <w:sz w:val="24"/>
          <w:szCs w:val="24"/>
        </w:rPr>
        <w:t xml:space="preserve">nalýza vzájemných vztahů je spíše obecným popisem </w:t>
      </w:r>
      <w:r w:rsidR="003C2118">
        <w:rPr>
          <w:sz w:val="24"/>
          <w:szCs w:val="24"/>
        </w:rPr>
        <w:t>na tři odstavce a není možné sledovat, jak autorka k takovému popisu dospěla.</w:t>
      </w:r>
      <w:r w:rsidR="00777597">
        <w:rPr>
          <w:sz w:val="24"/>
          <w:szCs w:val="24"/>
        </w:rPr>
        <w:t xml:space="preserve"> Podobně při informování o pozorování by bylo dobré informovat čtenáře o </w:t>
      </w:r>
      <w:r w:rsidR="002D7C88">
        <w:rPr>
          <w:sz w:val="24"/>
          <w:szCs w:val="24"/>
        </w:rPr>
        <w:t>tom, jakým</w:t>
      </w:r>
      <w:r w:rsidR="00777597">
        <w:rPr>
          <w:sz w:val="24"/>
          <w:szCs w:val="24"/>
        </w:rPr>
        <w:t xml:space="preserve"> způsobem pozorovala, předložit pozorovací schéma atd.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212F8C" w:rsidRDefault="00E83100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využila ve své práci 47 zdrojů, z toho 35 </w:t>
      </w:r>
      <w:r w:rsidR="004A63FF">
        <w:rPr>
          <w:sz w:val="24"/>
          <w:szCs w:val="24"/>
        </w:rPr>
        <w:t>knih (1 zahraniční)</w:t>
      </w:r>
      <w:r>
        <w:rPr>
          <w:sz w:val="24"/>
          <w:szCs w:val="24"/>
        </w:rPr>
        <w:t xml:space="preserve">, 1 zákon, 11 </w:t>
      </w:r>
      <w:r w:rsidR="004A63FF">
        <w:rPr>
          <w:sz w:val="24"/>
          <w:szCs w:val="24"/>
        </w:rPr>
        <w:t>zdrojů z www, žádná výzkumná studie. Autorka v textu přiměřeně cituje, (</w:t>
      </w:r>
      <w:r w:rsidR="00212F8C">
        <w:rPr>
          <w:sz w:val="24"/>
          <w:szCs w:val="24"/>
        </w:rPr>
        <w:t>s.31 není potřeba informovat o tom kdo to přeložil, neuvádí se</w:t>
      </w:r>
      <w:r w:rsidR="004A63FF">
        <w:rPr>
          <w:sz w:val="24"/>
          <w:szCs w:val="24"/>
        </w:rPr>
        <w:t>)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370C3C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71 stran  (s.8-79) </w:t>
      </w:r>
      <w:r w:rsidR="003C2118">
        <w:rPr>
          <w:sz w:val="24"/>
          <w:szCs w:val="24"/>
        </w:rPr>
        <w:t xml:space="preserve">jazykově, </w:t>
      </w:r>
      <w:r>
        <w:rPr>
          <w:sz w:val="24"/>
          <w:szCs w:val="24"/>
        </w:rPr>
        <w:t>stylisticky a formálně v</w:t>
      </w:r>
      <w:r w:rsidR="003C2118">
        <w:rPr>
          <w:sz w:val="24"/>
          <w:szCs w:val="24"/>
        </w:rPr>
        <w:t> </w:t>
      </w:r>
      <w:r>
        <w:rPr>
          <w:sz w:val="24"/>
          <w:szCs w:val="24"/>
        </w:rPr>
        <w:t>pořádku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777597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by prospělo lépe zformulovat cíl </w:t>
      </w:r>
      <w:r w:rsidR="00127DDA">
        <w:rPr>
          <w:sz w:val="24"/>
          <w:szCs w:val="24"/>
        </w:rPr>
        <w:t>práce a zaměřit se na něco konkrétního. Na druhou stranu j</w:t>
      </w:r>
      <w:r w:rsidR="003C2118">
        <w:rPr>
          <w:sz w:val="24"/>
          <w:szCs w:val="24"/>
        </w:rPr>
        <w:t xml:space="preserve">e vidět, že autorka práci věnovala spoustu energie, oceňuji zejména její osobní nasazení a snahu přiblížit jak to vypadá v daném zařízení. 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127DDA">
        <w:rPr>
          <w:b w:val="0"/>
          <w:szCs w:val="24"/>
        </w:rPr>
        <w:t>D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Pr="007E3791">
        <w:rPr>
          <w:sz w:val="24"/>
          <w:szCs w:val="24"/>
        </w:rPr>
        <w:t>26.4.2013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Posudek v písemné i elektronické podobě odevzdejte společně s diplomovou (bakalářskou) prací do stanoveného termínu na studijní administrativu IMS Brno, Veveří 111, 616 00 Brno (e-mail: pavla.vasickova@imsbrno.cz).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886DA9"/>
    <w:rsid w:val="00127DDA"/>
    <w:rsid w:val="00212F8C"/>
    <w:rsid w:val="002A5584"/>
    <w:rsid w:val="002D7C88"/>
    <w:rsid w:val="002F5A04"/>
    <w:rsid w:val="00356C61"/>
    <w:rsid w:val="00370C3C"/>
    <w:rsid w:val="003C2118"/>
    <w:rsid w:val="004A63FF"/>
    <w:rsid w:val="0051326F"/>
    <w:rsid w:val="005E1D79"/>
    <w:rsid w:val="00734BBE"/>
    <w:rsid w:val="00735337"/>
    <w:rsid w:val="00777597"/>
    <w:rsid w:val="007E3791"/>
    <w:rsid w:val="00886DA9"/>
    <w:rsid w:val="00A65805"/>
    <w:rsid w:val="00A9507A"/>
    <w:rsid w:val="00BE6156"/>
    <w:rsid w:val="00BF3C36"/>
    <w:rsid w:val="00C81764"/>
    <w:rsid w:val="00D46592"/>
    <w:rsid w:val="00E83100"/>
    <w:rsid w:val="00E906D7"/>
    <w:rsid w:val="00F5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2013-05-02T11:40:00Z</dcterms:created>
  <dcterms:modified xsi:type="dcterms:W3CDTF">2013-05-02T11:40:00Z</dcterms:modified>
</cp:coreProperties>
</file>