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96" w:rsidRPr="0065766B" w:rsidRDefault="008E7F96" w:rsidP="008E7F96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8E7F96" w:rsidRPr="0065766B" w:rsidRDefault="008E7F96" w:rsidP="008E7F96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65766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8E7F96" w:rsidRPr="0065766B" w:rsidRDefault="008E7F96" w:rsidP="008E7F9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oponenta </w:t>
      </w:r>
      <w:r w:rsidRPr="0065766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bakalářské práce</w:t>
      </w:r>
    </w:p>
    <w:p w:rsidR="008E7F96" w:rsidRPr="0065766B" w:rsidRDefault="008E7F96" w:rsidP="008E7F96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bakalářské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Magdalena Švarná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Autistické dítě v rodině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Vedoucí práce: 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65766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Cílem práce je reprezentovat pohled sociálně-pedagogický, který je zaměřen především na rodinu, žijící ve společné domácnosti s člověkem trpícím autismem a na její postavení ve společnosti. 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sedmi kapitol, kde se v prvních šesti kapitolách autorka věnuje teoretické části na základě studia odborné literatury, kde postupně seznamuje s problematikou poruchy autistického spektra a to v širokém kontextu, nejprve z pohledu teorie, dále pak popisuje problematiku diagnostiky PSA. Následující tři kapitoly analyzují komplikovanost života lidí s autismem. Věnuje se rodině, možnostem vzdělávání a péče o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lidí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poruchou autistického spektra. V praktické části použila autorka metodu dotazníku.</w:t>
      </w: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Práce je na </w:t>
      </w:r>
      <w:r>
        <w:rPr>
          <w:rFonts w:ascii="Arial" w:eastAsia="Times New Roman" w:hAnsi="Arial" w:cs="Arial"/>
          <w:sz w:val="24"/>
          <w:szCs w:val="24"/>
          <w:lang w:eastAsia="cs-CZ"/>
        </w:rPr>
        <w:t>dobré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se opírá o studium literatury a výzkum, kterým autorka zjišťovala, jaké povědomí má široká veřejnost o této problematice. Jako přínosné lze označit zjištění, že mnoho informací ať již správných nebo ne získávají lidé především z medií, čehož by se dalo využít pro šíření pozitivních informací týkajících se této problematiky. Jako pozitivní lze označit zjištění, že rodina se členem postiženým autismem je přijímána společností většinou pozitivně. </w:t>
      </w: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>Práce má dostačující rozsah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bez jazykových, stylistických nedostatků.  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8E7F96" w:rsidRPr="00D11879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Jaký je Váš názor na vliv medií při utváření obrazu člověka s autismem, který film nebo pořad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by jste doporučila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jako ten, který vypovídá o nezkresleném pohledu na autismus. </w:t>
      </w:r>
    </w:p>
    <w:p w:rsidR="008E7F96" w:rsidRPr="0065766B" w:rsidRDefault="008E7F96" w:rsidP="008E7F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65766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velmi 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>dobře.</w:t>
      </w: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1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.2012</w:t>
      </w:r>
      <w:proofErr w:type="gramEnd"/>
    </w:p>
    <w:p w:rsidR="008E7F96" w:rsidRPr="0065766B" w:rsidRDefault="008E7F96" w:rsidP="008E7F9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8E7F96" w:rsidRPr="0065766B" w:rsidRDefault="008E7F96" w:rsidP="008E7F96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8E7F96" w:rsidRPr="0065766B" w:rsidRDefault="008E7F96" w:rsidP="008E7F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7F96" w:rsidRPr="0065766B" w:rsidRDefault="008E7F96" w:rsidP="008E7F96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65766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65766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8E7F96" w:rsidRPr="0065766B" w:rsidRDefault="008E7F96" w:rsidP="008E7F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7F96"/>
    <w:rsid w:val="000F7D7C"/>
    <w:rsid w:val="008E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7F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2013-01-03T08:01:00Z</dcterms:created>
  <dcterms:modified xsi:type="dcterms:W3CDTF">2013-01-03T08:02:00Z</dcterms:modified>
</cp:coreProperties>
</file>