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 xml:space="preserve">Univerzita Tomáše Bati ve Zlíně </w:t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  <w:t>Institut mezioborových studií Brno</w:t>
      </w:r>
    </w:p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 w:cs="Times New Roman"/>
          <w:i/>
          <w:sz w:val="20"/>
          <w:szCs w:val="20"/>
          <w:lang w:eastAsia="cs-CZ"/>
        </w:rPr>
      </w:pPr>
      <w:r w:rsidRPr="002C720E">
        <w:rPr>
          <w:rFonts w:ascii="Times New Roman" w:eastAsia="Arial Unicode MS" w:hAnsi="Times New Roman" w:cs="Times New Roman"/>
          <w:i/>
          <w:sz w:val="20"/>
          <w:szCs w:val="20"/>
          <w:lang w:eastAsia="cs-CZ"/>
        </w:rPr>
        <w:t xml:space="preserve">Fakulta humanitních studií  </w:t>
      </w: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i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 w:cs="Times New Roman"/>
          <w:b/>
          <w:i/>
          <w:sz w:val="24"/>
          <w:szCs w:val="24"/>
          <w:lang w:eastAsia="cs-CZ"/>
        </w:rPr>
        <w:t xml:space="preserve">Posudek vedoucího </w:t>
      </w:r>
      <w:r>
        <w:rPr>
          <w:rFonts w:ascii="Times New Roman" w:eastAsia="Arial Unicode MS" w:hAnsi="Times New Roman" w:cs="Times New Roman"/>
          <w:b/>
          <w:i/>
          <w:sz w:val="24"/>
          <w:szCs w:val="24"/>
          <w:lang w:eastAsia="cs-CZ"/>
        </w:rPr>
        <w:t>diplomové</w:t>
      </w:r>
      <w:r w:rsidRPr="002C720E">
        <w:rPr>
          <w:rFonts w:ascii="Times New Roman" w:eastAsia="Arial Unicode MS" w:hAnsi="Times New Roman" w:cs="Times New Roman"/>
          <w:b/>
          <w:i/>
          <w:sz w:val="24"/>
          <w:szCs w:val="24"/>
          <w:lang w:eastAsia="cs-CZ"/>
        </w:rPr>
        <w:t xml:space="preserve"> práce</w:t>
      </w: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>Autor (autorka) bakalářské práce:</w:t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</w:r>
      <w:r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>Bc. Ja</w:t>
      </w:r>
      <w:r w:rsidR="001116C2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>n BADAL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Název práce:</w:t>
      </w:r>
      <w:r w:rsidRPr="002C720E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ab/>
      </w:r>
      <w:r w:rsidR="001116C2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Problémová mládež v ústavní výchově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Vedoucí práce: Mgr. Renata </w:t>
      </w:r>
      <w:proofErr w:type="spellStart"/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Oralová</w:t>
      </w:r>
      <w:proofErr w:type="spellEnd"/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Volba tématu a zaměření práce, formulace cíle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Předkládaná práce je věnována </w:t>
      </w:r>
      <w:r w:rsidR="00114EF7">
        <w:rPr>
          <w:rFonts w:ascii="Times New Roman" w:eastAsia="Times New Roman" w:hAnsi="Times New Roman" w:cs="Times New Roman"/>
          <w:sz w:val="24"/>
          <w:szCs w:val="24"/>
          <w:lang w:eastAsia="cs-CZ"/>
        </w:rPr>
        <w:t>problematice dětí v ústavní výchově.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Autor zvol</w:t>
      </w:r>
      <w:r w:rsidR="00114EF7">
        <w:rPr>
          <w:rFonts w:ascii="Times New Roman" w:eastAsia="Times New Roman" w:hAnsi="Times New Roman" w:cs="Times New Roman"/>
          <w:sz w:val="24"/>
          <w:szCs w:val="24"/>
          <w:lang w:eastAsia="cs-CZ"/>
        </w:rPr>
        <w:t>il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téma své </w:t>
      </w:r>
      <w:r w:rsidR="00114EF7">
        <w:rPr>
          <w:rFonts w:ascii="Times New Roman" w:eastAsia="Times New Roman" w:hAnsi="Times New Roman" w:cs="Times New Roman"/>
          <w:sz w:val="24"/>
          <w:szCs w:val="24"/>
          <w:lang w:eastAsia="cs-CZ"/>
        </w:rPr>
        <w:t>diplomové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práce na základě </w:t>
      </w:r>
      <w:r w:rsidR="00114EF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profesního i 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osobního zájmu </w:t>
      </w:r>
      <w:r w:rsidR="00114EF7">
        <w:rPr>
          <w:rFonts w:ascii="Times New Roman" w:eastAsia="Times New Roman" w:hAnsi="Times New Roman" w:cs="Times New Roman"/>
          <w:sz w:val="24"/>
          <w:szCs w:val="24"/>
          <w:lang w:eastAsia="cs-CZ"/>
        </w:rPr>
        <w:t>o danou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 oblast</w:t>
      </w:r>
      <w:r w:rsidR="00114EF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</w:t>
      </w:r>
      <w:r w:rsidR="00114EF7">
        <w:rPr>
          <w:rFonts w:ascii="Times New Roman" w:eastAsia="Times New Roman" w:hAnsi="Times New Roman" w:cs="Times New Roman"/>
          <w:sz w:val="24"/>
          <w:szCs w:val="24"/>
          <w:lang w:eastAsia="cs-CZ"/>
        </w:rPr>
        <w:t> teor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e</w:t>
      </w:r>
      <w:r w:rsidR="00114EF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tické části </w:t>
      </w:r>
      <w:r w:rsidR="00F202E8"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r w:rsidR="00114EF7">
        <w:rPr>
          <w:rFonts w:ascii="Times New Roman" w:eastAsia="Times New Roman" w:hAnsi="Times New Roman" w:cs="Times New Roman"/>
          <w:sz w:val="24"/>
          <w:szCs w:val="24"/>
          <w:lang w:eastAsia="cs-CZ"/>
        </w:rPr>
        <w:t>e</w:t>
      </w:r>
      <w:r w:rsidR="00F202E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="00114EF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zabývá kompetencemi pracovníků OSPOD při rozhodování o umístění dětí a mládeže do</w:t>
      </w:r>
      <w:r w:rsidR="00F202E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="00114EF7">
        <w:rPr>
          <w:rFonts w:ascii="Times New Roman" w:eastAsia="Times New Roman" w:hAnsi="Times New Roman" w:cs="Times New Roman"/>
          <w:sz w:val="24"/>
          <w:szCs w:val="24"/>
          <w:lang w:eastAsia="cs-CZ"/>
        </w:rPr>
        <w:t>výchovných zařízení</w:t>
      </w:r>
      <w:r w:rsidR="00214F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AC6222">
        <w:rPr>
          <w:rFonts w:ascii="Times New Roman" w:eastAsia="Times New Roman" w:hAnsi="Times New Roman" w:cs="Times New Roman"/>
          <w:sz w:val="24"/>
          <w:szCs w:val="24"/>
          <w:lang w:eastAsia="cs-CZ"/>
        </w:rPr>
        <w:t>Cílem praktické části je prověření</w:t>
      </w:r>
      <w:r w:rsidR="00214F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úspěšnost</w:t>
      </w:r>
      <w:r w:rsidR="00AC6222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="00214F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resocializace problémové mládeže v ústavní výchově a </w:t>
      </w:r>
      <w:r w:rsidR="00AC6222">
        <w:rPr>
          <w:rFonts w:ascii="Times New Roman" w:eastAsia="Times New Roman" w:hAnsi="Times New Roman" w:cs="Times New Roman"/>
          <w:sz w:val="24"/>
          <w:szCs w:val="24"/>
          <w:lang w:eastAsia="cs-CZ"/>
        </w:rPr>
        <w:t>po</w:t>
      </w:r>
      <w:r w:rsidR="00214FE5">
        <w:rPr>
          <w:rFonts w:ascii="Times New Roman" w:eastAsia="Times New Roman" w:hAnsi="Times New Roman" w:cs="Times New Roman"/>
          <w:sz w:val="24"/>
          <w:szCs w:val="24"/>
          <w:lang w:eastAsia="cs-CZ"/>
        </w:rPr>
        <w:t>rovnání</w:t>
      </w:r>
      <w:r w:rsidR="00AC622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možností výchov</w:t>
      </w:r>
      <w:r w:rsidR="00907FF1">
        <w:rPr>
          <w:rFonts w:ascii="Times New Roman" w:eastAsia="Times New Roman" w:hAnsi="Times New Roman" w:cs="Times New Roman"/>
          <w:sz w:val="24"/>
          <w:szCs w:val="24"/>
          <w:lang w:eastAsia="cs-CZ"/>
        </w:rPr>
        <w:t>ného působení v rodině, v ústavní péči a</w:t>
      </w:r>
      <w:r w:rsidR="00AC622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pěstounské péč</w:t>
      </w:r>
      <w:r w:rsidR="00907FF1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="00AC6222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Stanovený cíl práce byl </w:t>
      </w:r>
      <w:r w:rsidR="006C119E"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plněn</w:t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Struktura práce je promyšlená, systematicky uspořádaná a přehledná.</w:t>
      </w:r>
    </w:p>
    <w:p w:rsidR="00A61A41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Práce je členěna do </w:t>
      </w:r>
      <w:r w:rsidR="00907FF1">
        <w:rPr>
          <w:rFonts w:ascii="Times New Roman" w:eastAsia="Times New Roman" w:hAnsi="Times New Roman" w:cs="Times New Roman"/>
          <w:sz w:val="24"/>
          <w:szCs w:val="24"/>
          <w:lang w:eastAsia="cs-CZ"/>
        </w:rPr>
        <w:t>pěti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kapitol. První kapitola se zabývá </w:t>
      </w:r>
      <w:r w:rsidR="00613A58">
        <w:rPr>
          <w:rFonts w:ascii="Times New Roman" w:eastAsia="Times New Roman" w:hAnsi="Times New Roman" w:cs="Times New Roman"/>
          <w:sz w:val="24"/>
          <w:szCs w:val="24"/>
          <w:lang w:eastAsia="cs-CZ"/>
        </w:rPr>
        <w:t>popisem jedinců v </w:t>
      </w:r>
      <w:proofErr w:type="spellStart"/>
      <w:r w:rsidR="00613A58">
        <w:rPr>
          <w:rFonts w:ascii="Times New Roman" w:eastAsia="Times New Roman" w:hAnsi="Times New Roman" w:cs="Times New Roman"/>
          <w:sz w:val="24"/>
          <w:szCs w:val="24"/>
          <w:lang w:eastAsia="cs-CZ"/>
        </w:rPr>
        <w:t>socio</w:t>
      </w:r>
      <w:proofErr w:type="spellEnd"/>
      <w:r w:rsidR="00613A58">
        <w:rPr>
          <w:rFonts w:ascii="Times New Roman" w:eastAsia="Times New Roman" w:hAnsi="Times New Roman" w:cs="Times New Roman"/>
          <w:sz w:val="24"/>
          <w:szCs w:val="24"/>
          <w:lang w:eastAsia="cs-CZ"/>
        </w:rPr>
        <w:t>-kulturním kontextu, druhá kapitola je zaměřena na legislativu a sociálně právní rámec ochrany dětí</w:t>
      </w:r>
      <w:r w:rsidR="00F202E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613A58">
        <w:rPr>
          <w:rFonts w:ascii="Times New Roman" w:eastAsia="Times New Roman" w:hAnsi="Times New Roman" w:cs="Times New Roman"/>
          <w:sz w:val="24"/>
          <w:szCs w:val="24"/>
          <w:lang w:eastAsia="cs-CZ"/>
        </w:rPr>
        <w:t>ve</w:t>
      </w:r>
      <w:r w:rsidR="00F202E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="00613A58">
        <w:rPr>
          <w:rFonts w:ascii="Times New Roman" w:eastAsia="Times New Roman" w:hAnsi="Times New Roman" w:cs="Times New Roman"/>
          <w:sz w:val="24"/>
          <w:szCs w:val="24"/>
          <w:lang w:eastAsia="cs-CZ"/>
        </w:rPr>
        <w:t>společnosti. Ve třetí kapitole je popsán systém fungování ústavních zařízení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613A58">
        <w:rPr>
          <w:rFonts w:ascii="Times New Roman" w:eastAsia="Times New Roman" w:hAnsi="Times New Roman" w:cs="Times New Roman"/>
          <w:sz w:val="24"/>
          <w:szCs w:val="24"/>
          <w:lang w:eastAsia="cs-CZ"/>
        </w:rPr>
        <w:t>a čtvrtá kapitola je věnována práci s klientem.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A61A41">
        <w:rPr>
          <w:rFonts w:ascii="Times New Roman" w:eastAsia="Times New Roman" w:hAnsi="Times New Roman" w:cs="Times New Roman"/>
          <w:sz w:val="24"/>
          <w:szCs w:val="24"/>
          <w:lang w:eastAsia="cs-CZ"/>
        </w:rPr>
        <w:t>Pátá kapitola je věnována kvalitativnímu výzkumu, který je zpracován formou kazuistik.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Zvolený postup a výše uvedená metoda odpovídá zadání a cíli</w:t>
      </w:r>
      <w:r w:rsidR="00A61A4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diplomové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práce.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Odborná úroveň, vlastní přínos, spolupráce s</w:t>
      </w:r>
      <w:r w:rsidR="00257FB2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 </w:t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vedoucím</w:t>
      </w:r>
      <w:r w:rsidR="00257FB2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 </w:t>
      </w:r>
    </w:p>
    <w:p w:rsidR="002C720E" w:rsidRPr="002C720E" w:rsidRDefault="00F202E8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Práce je svým obsahem zajímavá, o</w:t>
      </w:r>
      <w:r w:rsidR="002C720E"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dborn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á</w:t>
      </w:r>
      <w:r w:rsidR="002C720E"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úroveň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 dobrá</w:t>
      </w:r>
      <w:r w:rsidR="002C720E"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, což je dáno velmi dobrou orientací v dané problematice, podloženou praktickými znalostmi a zkušenostmi autor</w:t>
      </w:r>
      <w:r w:rsidR="00EC7702">
        <w:rPr>
          <w:rFonts w:ascii="Times New Roman" w:eastAsia="Times New Roman" w:hAnsi="Times New Roman" w:cs="Times New Roman"/>
          <w:sz w:val="24"/>
          <w:szCs w:val="24"/>
          <w:lang w:eastAsia="cs-CZ"/>
        </w:rPr>
        <w:t>a</w:t>
      </w:r>
      <w:r w:rsidR="002C720E"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. Kladně hodnotím</w:t>
      </w:r>
      <w:r w:rsidR="00EC770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C720E"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spolupráci i aktivní přístup</w:t>
      </w:r>
      <w:r w:rsidR="00EC770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C720E"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 zpracování závěrečné práce. 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Práce s literaturou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Autor pracoval velmi dobře s literaturou. Vybral si dostatečné množství kvalitních literárních i dalších podpůrných zdrojů, se kterými je pracováno v textu, a které jsou uvedeny v odkazovém systému i v seznamu literatury. 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Rozsah práce, jazyková, stylistická a formální úprava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Práce </w:t>
      </w:r>
      <w:r w:rsidR="00EC7702">
        <w:rPr>
          <w:rFonts w:ascii="Times New Roman" w:eastAsia="Times New Roman" w:hAnsi="Times New Roman" w:cs="Times New Roman"/>
          <w:sz w:val="24"/>
          <w:szCs w:val="24"/>
          <w:lang w:eastAsia="cs-CZ"/>
        </w:rPr>
        <w:t>svým rozsahem splňuje normu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11419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Jazykově i stylisticky má velmi dobrou úroveň.</w:t>
      </w:r>
      <w:r w:rsidR="0011419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Formální 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nedostat</w:t>
      </w:r>
      <w:r w:rsidR="0011419A">
        <w:rPr>
          <w:rFonts w:ascii="Times New Roman" w:eastAsia="Times New Roman" w:hAnsi="Times New Roman" w:cs="Times New Roman"/>
          <w:sz w:val="24"/>
          <w:szCs w:val="24"/>
          <w:lang w:eastAsia="cs-CZ"/>
        </w:rPr>
        <w:t>ek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spatřuji </w:t>
      </w:r>
      <w:r w:rsidR="0011419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 </w:t>
      </w:r>
      <w:r w:rsidR="006C119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stanovení hypotéz a </w:t>
      </w:r>
      <w:bookmarkStart w:id="0" w:name="_GoBack"/>
      <w:bookmarkEnd w:id="0"/>
      <w:r w:rsidR="0011419A">
        <w:rPr>
          <w:rFonts w:ascii="Times New Roman" w:eastAsia="Times New Roman" w:hAnsi="Times New Roman" w:cs="Times New Roman"/>
          <w:sz w:val="24"/>
          <w:szCs w:val="24"/>
          <w:lang w:eastAsia="cs-CZ"/>
        </w:rPr>
        <w:t>vyhodnocení kvalitativního výzkumu, kde byly stanoveny tři hypotézy, které nebyly ani v jednom případě zcela potvrzeny nebo vyvráceny.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Případné připomínky, náměty, otázky pro obhajobu</w:t>
      </w:r>
    </w:p>
    <w:p w:rsidR="002C720E" w:rsidRPr="002C720E" w:rsidRDefault="00930D44" w:rsidP="002C72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Jaké jsou podle Vás nejčastější příčiny umisťování dětí do ústavní výchovy a čím lze tento trend ovlivnit? </w:t>
      </w:r>
    </w:p>
    <w:p w:rsidR="002C720E" w:rsidRPr="002C720E" w:rsidRDefault="002C720E" w:rsidP="002C72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Hodnocení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tabs>
          <w:tab w:val="left" w:pos="83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Práci </w:t>
      </w:r>
      <w:r w:rsidRPr="002C720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  <w:t>doporučuji</w:t>
      </w:r>
      <w:r w:rsidRPr="002C72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 obhajobě a hodnotím ji stupněm </w:t>
      </w:r>
      <w:r w:rsidR="00930D44">
        <w:rPr>
          <w:rFonts w:ascii="Times New Roman" w:eastAsia="Times New Roman" w:hAnsi="Times New Roman" w:cs="Times New Roman"/>
          <w:sz w:val="24"/>
          <w:szCs w:val="24"/>
          <w:lang w:eastAsia="cs-CZ"/>
        </w:rPr>
        <w:t>C</w:t>
      </w:r>
      <w:r w:rsidRPr="002C720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– </w:t>
      </w:r>
      <w:r w:rsidR="00930D4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dobře</w:t>
      </w:r>
      <w:r w:rsidRPr="002C720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.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Datum </w:t>
      </w:r>
      <w:r w:rsidR="00930D44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18. Dubna 2013</w:t>
      </w:r>
    </w:p>
    <w:p w:rsidR="002C720E" w:rsidRPr="002C720E" w:rsidRDefault="002C720E" w:rsidP="002C72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…..……………………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="00257FB2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 Podpis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 w:cs="Times New Roman"/>
          <w:sz w:val="16"/>
          <w:szCs w:val="16"/>
          <w:lang w:eastAsia="cs-CZ"/>
        </w:rPr>
        <w:t>Posudek v písemné i elektronické podobě odevzdejte do stanoveného termínu na studijní administrativu IMS Brno, Londýnské nám. 4, budova D, 639 00 Brno (e-mail: pavla.vasickova@imsbrno.cz).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 w:cs="Times New Roman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 w:cs="Times New Roman"/>
          <w:sz w:val="16"/>
          <w:szCs w:val="16"/>
          <w:lang w:eastAsia="cs-CZ"/>
        </w:rPr>
        <w:lastRenderedPageBreak/>
        <w:t>D – uspokojivě, E – dostatečně, F – nedostatečně).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7A123A" w:rsidRDefault="007A123A"/>
    <w:sectPr w:rsidR="007A123A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F38B7"/>
    <w:multiLevelType w:val="hybridMultilevel"/>
    <w:tmpl w:val="8CAAC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720E"/>
    <w:rsid w:val="001116C2"/>
    <w:rsid w:val="0011419A"/>
    <w:rsid w:val="00114EF7"/>
    <w:rsid w:val="00214FE5"/>
    <w:rsid w:val="00257FB2"/>
    <w:rsid w:val="002C720E"/>
    <w:rsid w:val="00396AA4"/>
    <w:rsid w:val="00613A58"/>
    <w:rsid w:val="006C119E"/>
    <w:rsid w:val="007A123A"/>
    <w:rsid w:val="00907FF1"/>
    <w:rsid w:val="00930D44"/>
    <w:rsid w:val="00A61A41"/>
    <w:rsid w:val="00AC6222"/>
    <w:rsid w:val="00D225DC"/>
    <w:rsid w:val="00EC7702"/>
    <w:rsid w:val="00F202E8"/>
    <w:rsid w:val="00FE3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38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2013-04-29T14:02:00Z</dcterms:created>
  <dcterms:modified xsi:type="dcterms:W3CDTF">2013-04-29T14:02:00Z</dcterms:modified>
</cp:coreProperties>
</file>