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8CB" w:rsidRDefault="003718CB" w:rsidP="003718CB">
      <w:pPr>
        <w:jc w:val="center"/>
        <w:rPr>
          <w:rFonts w:ascii="Times New Roman" w:hAnsi="Times New Roman" w:cs="Times New Roman"/>
          <w:b/>
          <w:sz w:val="32"/>
          <w:szCs w:val="32"/>
        </w:rPr>
      </w:pPr>
      <w:r w:rsidRPr="00193700">
        <w:rPr>
          <w:rFonts w:ascii="Times New Roman" w:hAnsi="Times New Roman" w:cs="Times New Roman"/>
          <w:b/>
          <w:sz w:val="32"/>
          <w:szCs w:val="32"/>
        </w:rPr>
        <w:t>UNIVERZITA TOMÁŠE BATI VE ZLÍNĚ</w:t>
      </w:r>
    </w:p>
    <w:p w:rsidR="003718CB" w:rsidRPr="00193700" w:rsidRDefault="003718CB" w:rsidP="003718CB">
      <w:pPr>
        <w:jc w:val="center"/>
        <w:rPr>
          <w:rFonts w:ascii="Times New Roman" w:hAnsi="Times New Roman" w:cs="Times New Roman"/>
          <w:b/>
          <w:sz w:val="32"/>
          <w:szCs w:val="32"/>
        </w:rPr>
      </w:pPr>
      <w:r>
        <w:rPr>
          <w:rFonts w:ascii="Times New Roman" w:hAnsi="Times New Roman" w:cs="Times New Roman"/>
          <w:b/>
          <w:sz w:val="32"/>
          <w:szCs w:val="32"/>
        </w:rPr>
        <w:t>FAKULTA HUMANITNÍCH STUDIÍ</w:t>
      </w:r>
    </w:p>
    <w:p w:rsidR="003718CB" w:rsidRPr="00733F40" w:rsidRDefault="003718CB" w:rsidP="003718CB">
      <w:pPr>
        <w:jc w:val="center"/>
        <w:rPr>
          <w:rFonts w:ascii="Times New Roman" w:hAnsi="Times New Roman" w:cs="Times New Roman"/>
          <w:b/>
          <w:sz w:val="32"/>
          <w:szCs w:val="32"/>
        </w:rPr>
      </w:pPr>
      <w:r w:rsidRPr="00733F40">
        <w:rPr>
          <w:rFonts w:ascii="Times New Roman" w:hAnsi="Times New Roman" w:cs="Times New Roman"/>
          <w:b/>
          <w:sz w:val="32"/>
          <w:szCs w:val="32"/>
        </w:rPr>
        <w:t>Institut mezioborových studií Brno</w:t>
      </w:r>
    </w:p>
    <w:p w:rsidR="003718CB" w:rsidRDefault="003718CB" w:rsidP="003718CB">
      <w:pPr>
        <w:jc w:val="center"/>
        <w:rPr>
          <w:rFonts w:ascii="Times New Roman" w:hAnsi="Times New Roman" w:cs="Times New Roman"/>
          <w:b/>
          <w:sz w:val="40"/>
          <w:szCs w:val="40"/>
          <w:u w:val="single"/>
        </w:rPr>
      </w:pPr>
    </w:p>
    <w:p w:rsidR="003718CB" w:rsidRDefault="003718CB" w:rsidP="003718CB">
      <w:pPr>
        <w:jc w:val="center"/>
        <w:rPr>
          <w:rFonts w:ascii="Times New Roman" w:hAnsi="Times New Roman" w:cs="Times New Roman"/>
          <w:b/>
          <w:sz w:val="40"/>
          <w:szCs w:val="40"/>
          <w:u w:val="single"/>
        </w:rPr>
      </w:pPr>
    </w:p>
    <w:p w:rsidR="003718CB" w:rsidRDefault="003718CB" w:rsidP="003718CB">
      <w:pPr>
        <w:jc w:val="center"/>
        <w:rPr>
          <w:rFonts w:ascii="Times New Roman" w:hAnsi="Times New Roman" w:cs="Times New Roman"/>
          <w:b/>
          <w:sz w:val="40"/>
          <w:szCs w:val="40"/>
          <w:u w:val="single"/>
        </w:rPr>
      </w:pPr>
    </w:p>
    <w:p w:rsidR="003718CB" w:rsidRDefault="003718CB" w:rsidP="003718CB">
      <w:pPr>
        <w:jc w:val="center"/>
        <w:rPr>
          <w:rFonts w:ascii="Times New Roman" w:hAnsi="Times New Roman" w:cs="Times New Roman"/>
          <w:b/>
          <w:sz w:val="40"/>
          <w:szCs w:val="40"/>
          <w:u w:val="single"/>
        </w:rPr>
      </w:pPr>
    </w:p>
    <w:p w:rsidR="003718CB" w:rsidRPr="00193700" w:rsidRDefault="003718CB" w:rsidP="003718CB">
      <w:pPr>
        <w:jc w:val="center"/>
        <w:rPr>
          <w:rFonts w:ascii="Times New Roman" w:hAnsi="Times New Roman" w:cs="Times New Roman"/>
          <w:b/>
          <w:sz w:val="36"/>
          <w:szCs w:val="36"/>
        </w:rPr>
      </w:pPr>
      <w:r w:rsidRPr="00193700">
        <w:rPr>
          <w:rFonts w:ascii="Times New Roman" w:hAnsi="Times New Roman" w:cs="Times New Roman"/>
          <w:b/>
          <w:sz w:val="36"/>
          <w:szCs w:val="36"/>
        </w:rPr>
        <w:t>Problémy integrace romských žáků a jejich řešení</w:t>
      </w: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jc w:val="center"/>
        <w:rPr>
          <w:rFonts w:ascii="Times New Roman" w:hAnsi="Times New Roman" w:cs="Times New Roman"/>
          <w:b/>
          <w:sz w:val="24"/>
          <w:szCs w:val="24"/>
        </w:rPr>
      </w:pPr>
      <w:r>
        <w:rPr>
          <w:rFonts w:ascii="Times New Roman" w:hAnsi="Times New Roman" w:cs="Times New Roman"/>
          <w:b/>
          <w:sz w:val="24"/>
          <w:szCs w:val="24"/>
        </w:rPr>
        <w:t>BAKALÁŘSKÁ PRÁCE</w:t>
      </w:r>
    </w:p>
    <w:p w:rsidR="003718CB" w:rsidRDefault="003718CB" w:rsidP="003718CB">
      <w:pPr>
        <w:jc w:val="center"/>
        <w:rPr>
          <w:rFonts w:ascii="Times New Roman" w:hAnsi="Times New Roman" w:cs="Times New Roman"/>
          <w:b/>
          <w:sz w:val="24"/>
          <w:szCs w:val="24"/>
        </w:rPr>
      </w:pPr>
    </w:p>
    <w:p w:rsidR="003718CB" w:rsidRDefault="003718CB" w:rsidP="003718CB">
      <w:pPr>
        <w:jc w:val="center"/>
        <w:rPr>
          <w:rFonts w:ascii="Times New Roman" w:hAnsi="Times New Roman" w:cs="Times New Roman"/>
          <w:b/>
          <w:sz w:val="24"/>
          <w:szCs w:val="24"/>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Pr="00193700" w:rsidRDefault="003718CB" w:rsidP="003718CB">
      <w:pPr>
        <w:rPr>
          <w:rFonts w:ascii="Times New Roman" w:hAnsi="Times New Roman" w:cs="Times New Roman"/>
          <w:b/>
          <w:sz w:val="24"/>
          <w:szCs w:val="24"/>
        </w:rPr>
      </w:pPr>
      <w:r w:rsidRPr="00193700">
        <w:rPr>
          <w:rFonts w:ascii="Times New Roman" w:hAnsi="Times New Roman" w:cs="Times New Roman"/>
          <w:b/>
          <w:sz w:val="24"/>
          <w:szCs w:val="24"/>
        </w:rPr>
        <w:t>Vedoucí bakalářské práce:                                        Vypracoval:</w:t>
      </w:r>
    </w:p>
    <w:p w:rsidR="003718CB" w:rsidRPr="00193700" w:rsidRDefault="003718CB" w:rsidP="003718CB">
      <w:pPr>
        <w:rPr>
          <w:rFonts w:ascii="Times New Roman" w:hAnsi="Times New Roman" w:cs="Times New Roman"/>
          <w:sz w:val="24"/>
          <w:szCs w:val="24"/>
        </w:rPr>
      </w:pPr>
      <w:r>
        <w:rPr>
          <w:rFonts w:ascii="Times New Roman" w:hAnsi="Times New Roman" w:cs="Times New Roman"/>
          <w:sz w:val="24"/>
          <w:szCs w:val="24"/>
        </w:rPr>
        <w:t xml:space="preserve">prof. JUDr. </w:t>
      </w:r>
      <w:r w:rsidRPr="00193700">
        <w:rPr>
          <w:rFonts w:ascii="Times New Roman" w:hAnsi="Times New Roman" w:cs="Times New Roman"/>
          <w:sz w:val="24"/>
          <w:szCs w:val="24"/>
        </w:rPr>
        <w:t>Dalibor Jílek</w:t>
      </w:r>
      <w:r>
        <w:rPr>
          <w:rFonts w:ascii="Times New Roman" w:hAnsi="Times New Roman" w:cs="Times New Roman"/>
          <w:sz w:val="24"/>
          <w:szCs w:val="24"/>
        </w:rPr>
        <w:t xml:space="preserve"> CSc.</w:t>
      </w:r>
      <w:r w:rsidRPr="0019370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3700">
        <w:rPr>
          <w:rFonts w:ascii="Times New Roman" w:hAnsi="Times New Roman" w:cs="Times New Roman"/>
          <w:sz w:val="24"/>
          <w:szCs w:val="24"/>
        </w:rPr>
        <w:t xml:space="preserve">    Milena Johanová</w:t>
      </w:r>
    </w:p>
    <w:p w:rsidR="003718CB" w:rsidRDefault="003718CB" w:rsidP="003718CB">
      <w:pPr>
        <w:rPr>
          <w:rFonts w:ascii="Times New Roman" w:hAnsi="Times New Roman" w:cs="Times New Roman"/>
          <w:b/>
          <w:sz w:val="24"/>
          <w:szCs w:val="24"/>
          <w:u w:val="single"/>
        </w:rPr>
      </w:pPr>
    </w:p>
    <w:p w:rsidR="003718CB" w:rsidRPr="00733F40" w:rsidRDefault="003718CB" w:rsidP="003718CB">
      <w:pPr>
        <w:jc w:val="center"/>
        <w:rPr>
          <w:rFonts w:ascii="Times New Roman" w:hAnsi="Times New Roman" w:cs="Times New Roman"/>
          <w:b/>
          <w:sz w:val="24"/>
          <w:szCs w:val="24"/>
        </w:rPr>
      </w:pPr>
      <w:r w:rsidRPr="00733F40">
        <w:rPr>
          <w:rFonts w:ascii="Times New Roman" w:hAnsi="Times New Roman" w:cs="Times New Roman"/>
          <w:b/>
          <w:sz w:val="24"/>
          <w:szCs w:val="24"/>
        </w:rPr>
        <w:t>Brno 2012</w:t>
      </w: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spacing w:line="360" w:lineRule="auto"/>
        <w:jc w:val="center"/>
        <w:rPr>
          <w:rFonts w:ascii="Times New Roman" w:hAnsi="Times New Roman" w:cs="Times New Roman"/>
          <w:b/>
          <w:sz w:val="32"/>
          <w:szCs w:val="32"/>
        </w:rPr>
      </w:pPr>
    </w:p>
    <w:p w:rsidR="003718CB" w:rsidRDefault="003718CB" w:rsidP="003718CB">
      <w:pPr>
        <w:spacing w:line="360" w:lineRule="auto"/>
        <w:jc w:val="center"/>
        <w:rPr>
          <w:rFonts w:ascii="Times New Roman" w:hAnsi="Times New Roman" w:cs="Times New Roman"/>
          <w:b/>
          <w:sz w:val="32"/>
          <w:szCs w:val="32"/>
        </w:rPr>
      </w:pPr>
    </w:p>
    <w:p w:rsidR="003718CB" w:rsidRDefault="003718CB" w:rsidP="003718CB">
      <w:pPr>
        <w:spacing w:line="360" w:lineRule="auto"/>
        <w:jc w:val="center"/>
        <w:rPr>
          <w:rFonts w:ascii="Times New Roman" w:hAnsi="Times New Roman" w:cs="Times New Roman"/>
          <w:b/>
          <w:sz w:val="32"/>
          <w:szCs w:val="32"/>
        </w:rPr>
      </w:pPr>
    </w:p>
    <w:p w:rsidR="003718CB" w:rsidRDefault="003718CB" w:rsidP="003718CB">
      <w:pPr>
        <w:spacing w:line="360" w:lineRule="auto"/>
        <w:jc w:val="center"/>
        <w:rPr>
          <w:rFonts w:ascii="Times New Roman" w:hAnsi="Times New Roman" w:cs="Times New Roman"/>
          <w:b/>
          <w:sz w:val="32"/>
          <w:szCs w:val="32"/>
        </w:rPr>
      </w:pPr>
    </w:p>
    <w:p w:rsidR="003718CB" w:rsidRDefault="003718CB" w:rsidP="003718CB">
      <w:pPr>
        <w:spacing w:line="360" w:lineRule="auto"/>
        <w:rPr>
          <w:rFonts w:ascii="Times New Roman" w:hAnsi="Times New Roman" w:cs="Times New Roman"/>
          <w:b/>
          <w:sz w:val="32"/>
          <w:szCs w:val="32"/>
        </w:rPr>
      </w:pPr>
    </w:p>
    <w:p w:rsidR="003718CB" w:rsidRDefault="003718CB" w:rsidP="003718CB">
      <w:pPr>
        <w:spacing w:line="360" w:lineRule="auto"/>
        <w:jc w:val="center"/>
        <w:rPr>
          <w:rFonts w:ascii="Times New Roman" w:hAnsi="Times New Roman" w:cs="Times New Roman"/>
          <w:b/>
          <w:sz w:val="32"/>
          <w:szCs w:val="32"/>
        </w:rPr>
      </w:pPr>
      <w:r w:rsidRPr="00733F40">
        <w:rPr>
          <w:rFonts w:ascii="Times New Roman" w:hAnsi="Times New Roman" w:cs="Times New Roman"/>
          <w:b/>
          <w:sz w:val="32"/>
          <w:szCs w:val="32"/>
        </w:rPr>
        <w:t>Prohlášení</w:t>
      </w:r>
    </w:p>
    <w:p w:rsidR="003718CB" w:rsidRPr="00733F40" w:rsidRDefault="003718CB" w:rsidP="003718CB">
      <w:pPr>
        <w:spacing w:line="360" w:lineRule="auto"/>
        <w:jc w:val="center"/>
        <w:rPr>
          <w:rFonts w:ascii="Times New Roman" w:hAnsi="Times New Roman" w:cs="Times New Roman"/>
          <w:b/>
          <w:sz w:val="32"/>
          <w:szCs w:val="32"/>
        </w:rPr>
      </w:pPr>
    </w:p>
    <w:p w:rsidR="003718CB" w:rsidRPr="00733F40" w:rsidRDefault="003718CB" w:rsidP="003718CB">
      <w:pPr>
        <w:spacing w:line="360" w:lineRule="auto"/>
        <w:ind w:firstLine="708"/>
        <w:jc w:val="both"/>
        <w:rPr>
          <w:rFonts w:ascii="Times New Roman" w:hAnsi="Times New Roman" w:cs="Times New Roman"/>
        </w:rPr>
      </w:pPr>
      <w:r w:rsidRPr="00733F40">
        <w:rPr>
          <w:rFonts w:ascii="Times New Roman" w:hAnsi="Times New Roman" w:cs="Times New Roman"/>
        </w:rPr>
        <w:t xml:space="preserve">Prohlašuji, že jsem diplomovou (bakalářskou) práci na téma </w:t>
      </w:r>
      <w:r>
        <w:rPr>
          <w:rFonts w:ascii="Times New Roman" w:hAnsi="Times New Roman" w:cs="Times New Roman"/>
        </w:rPr>
        <w:t>„Problémy integrace romských žáků a jejich řešení“</w:t>
      </w:r>
      <w:r w:rsidRPr="00733F40">
        <w:rPr>
          <w:rFonts w:ascii="Times New Roman" w:hAnsi="Times New Roman" w:cs="Times New Roman"/>
        </w:rPr>
        <w:t xml:space="preserve"> zpracoval</w:t>
      </w:r>
      <w:r>
        <w:rPr>
          <w:rFonts w:ascii="Times New Roman" w:hAnsi="Times New Roman" w:cs="Times New Roman"/>
        </w:rPr>
        <w:t>a</w:t>
      </w:r>
      <w:r w:rsidRPr="00733F40">
        <w:rPr>
          <w:rFonts w:ascii="Times New Roman" w:hAnsi="Times New Roman" w:cs="Times New Roman"/>
        </w:rPr>
        <w:t xml:space="preserve"> samostatně a použil</w:t>
      </w:r>
      <w:r>
        <w:rPr>
          <w:rFonts w:ascii="Times New Roman" w:hAnsi="Times New Roman" w:cs="Times New Roman"/>
        </w:rPr>
        <w:t>a</w:t>
      </w:r>
      <w:r w:rsidRPr="00733F40">
        <w:rPr>
          <w:rFonts w:ascii="Times New Roman" w:hAnsi="Times New Roman" w:cs="Times New Roman"/>
        </w:rPr>
        <w:t xml:space="preserve"> jsem literaturu uvedenou v seznamu použitých pramenů a literatury, který je součástí této diplomové (bakalářské) práce. </w:t>
      </w:r>
    </w:p>
    <w:p w:rsidR="003718CB" w:rsidRPr="00733F40" w:rsidRDefault="003718CB" w:rsidP="003718CB">
      <w:pPr>
        <w:spacing w:line="360" w:lineRule="auto"/>
        <w:jc w:val="both"/>
        <w:rPr>
          <w:rFonts w:ascii="Times New Roman" w:hAnsi="Times New Roman" w:cs="Times New Roman"/>
        </w:rPr>
      </w:pPr>
      <w:r w:rsidRPr="00733F40">
        <w:rPr>
          <w:rFonts w:ascii="Times New Roman" w:hAnsi="Times New Roman" w:cs="Times New Roman"/>
        </w:rPr>
        <w:t>Elektronická a tištěná verze diplomové (bakalářské) práce jsou totožné.</w:t>
      </w:r>
    </w:p>
    <w:p w:rsidR="003718CB" w:rsidRPr="00733F40" w:rsidRDefault="003718CB" w:rsidP="003718CB">
      <w:pPr>
        <w:spacing w:line="360" w:lineRule="auto"/>
        <w:rPr>
          <w:rFonts w:ascii="Times New Roman" w:hAnsi="Times New Roman" w:cs="Times New Roman"/>
        </w:rPr>
      </w:pPr>
    </w:p>
    <w:p w:rsidR="003718CB" w:rsidRPr="00733F40" w:rsidRDefault="003718CB" w:rsidP="003718CB">
      <w:pPr>
        <w:spacing w:line="360" w:lineRule="auto"/>
        <w:rPr>
          <w:rFonts w:ascii="Times New Roman" w:hAnsi="Times New Roman" w:cs="Times New Roman"/>
        </w:rPr>
      </w:pPr>
      <w:r w:rsidRPr="00733F40">
        <w:rPr>
          <w:rFonts w:ascii="Times New Roman" w:hAnsi="Times New Roman" w:cs="Times New Roman"/>
        </w:rPr>
        <w:t>V</w:t>
      </w:r>
      <w:r>
        <w:rPr>
          <w:rFonts w:ascii="Times New Roman" w:hAnsi="Times New Roman" w:cs="Times New Roman"/>
        </w:rPr>
        <w:t xml:space="preserve"> Radonicích </w:t>
      </w:r>
      <w:r w:rsidRPr="00733F40">
        <w:rPr>
          <w:rFonts w:ascii="Times New Roman" w:hAnsi="Times New Roman" w:cs="Times New Roman"/>
        </w:rPr>
        <w:t xml:space="preserve">dne  …………….            </w:t>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t>…………………………..</w:t>
      </w:r>
    </w:p>
    <w:p w:rsidR="003718CB" w:rsidRPr="00733F40" w:rsidRDefault="003718CB" w:rsidP="003718CB">
      <w:pPr>
        <w:spacing w:line="360" w:lineRule="auto"/>
        <w:rPr>
          <w:rFonts w:ascii="Times New Roman" w:hAnsi="Times New Roman" w:cs="Times New Roman"/>
        </w:rPr>
      </w:pPr>
      <w:r w:rsidRPr="00733F40">
        <w:rPr>
          <w:rFonts w:ascii="Times New Roman" w:hAnsi="Times New Roman" w:cs="Times New Roman"/>
        </w:rPr>
        <w:lastRenderedPageBreak/>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r>
      <w:r w:rsidRPr="00733F40">
        <w:rPr>
          <w:rFonts w:ascii="Times New Roman" w:hAnsi="Times New Roman" w:cs="Times New Roman"/>
        </w:rPr>
        <w:tab/>
        <w:t xml:space="preserve">           </w:t>
      </w: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24"/>
          <w:szCs w:val="24"/>
          <w:u w:val="single"/>
        </w:rPr>
      </w:pPr>
    </w:p>
    <w:p w:rsidR="003718CB" w:rsidRPr="00DE7B42" w:rsidRDefault="003718CB" w:rsidP="003718CB">
      <w:pPr>
        <w:jc w:val="center"/>
        <w:rPr>
          <w:rFonts w:ascii="Times New Roman" w:hAnsi="Times New Roman" w:cs="Times New Roman"/>
          <w:b/>
          <w:sz w:val="32"/>
          <w:szCs w:val="32"/>
        </w:rPr>
      </w:pPr>
      <w:r w:rsidRPr="00DE7B42">
        <w:rPr>
          <w:rFonts w:ascii="Times New Roman" w:hAnsi="Times New Roman" w:cs="Times New Roman"/>
          <w:b/>
          <w:sz w:val="32"/>
          <w:szCs w:val="32"/>
        </w:rPr>
        <w:t>Poděkování</w:t>
      </w:r>
    </w:p>
    <w:p w:rsidR="003718CB" w:rsidRDefault="003718CB" w:rsidP="003718CB">
      <w:pPr>
        <w:rPr>
          <w:rFonts w:ascii="Times New Roman" w:hAnsi="Times New Roman" w:cs="Times New Roman"/>
          <w:b/>
          <w:sz w:val="24"/>
          <w:szCs w:val="24"/>
          <w:u w:val="single"/>
        </w:rPr>
      </w:pPr>
    </w:p>
    <w:p w:rsidR="003718CB" w:rsidRPr="00DE7B42" w:rsidRDefault="003718CB" w:rsidP="003718CB">
      <w:pPr>
        <w:ind w:firstLine="708"/>
        <w:jc w:val="both"/>
        <w:rPr>
          <w:rFonts w:ascii="Times New Roman" w:hAnsi="Times New Roman" w:cs="Times New Roman"/>
          <w:sz w:val="24"/>
          <w:szCs w:val="24"/>
        </w:rPr>
      </w:pPr>
      <w:r w:rsidRPr="00DE7B42">
        <w:rPr>
          <w:rFonts w:ascii="Times New Roman" w:hAnsi="Times New Roman" w:cs="Times New Roman"/>
          <w:sz w:val="24"/>
          <w:szCs w:val="24"/>
        </w:rPr>
        <w:t xml:space="preserve">Děkuji panu </w:t>
      </w:r>
      <w:r>
        <w:rPr>
          <w:rFonts w:ascii="Times New Roman" w:hAnsi="Times New Roman" w:cs="Times New Roman"/>
          <w:sz w:val="24"/>
          <w:szCs w:val="24"/>
        </w:rPr>
        <w:t xml:space="preserve">profesorovi JUDr. </w:t>
      </w:r>
      <w:r w:rsidRPr="00DE7B42">
        <w:rPr>
          <w:rFonts w:ascii="Times New Roman" w:hAnsi="Times New Roman" w:cs="Times New Roman"/>
          <w:sz w:val="24"/>
          <w:szCs w:val="24"/>
        </w:rPr>
        <w:t>Daliboru Jílkovi</w:t>
      </w:r>
      <w:r>
        <w:rPr>
          <w:rFonts w:ascii="Times New Roman" w:hAnsi="Times New Roman" w:cs="Times New Roman"/>
          <w:sz w:val="24"/>
          <w:szCs w:val="24"/>
        </w:rPr>
        <w:t xml:space="preserve"> CSc.</w:t>
      </w:r>
      <w:r w:rsidRPr="00DE7B42">
        <w:rPr>
          <w:rFonts w:ascii="Times New Roman" w:hAnsi="Times New Roman" w:cs="Times New Roman"/>
          <w:sz w:val="24"/>
          <w:szCs w:val="24"/>
        </w:rPr>
        <w:t>, za velmi užitečnou metodickou pomoc, kterou mi poskytl při zpracování mé bakalářské práce.</w:t>
      </w:r>
    </w:p>
    <w:p w:rsidR="003718CB" w:rsidRPr="00DE7B42" w:rsidRDefault="003718CB" w:rsidP="00D25324">
      <w:pPr>
        <w:ind w:firstLine="708"/>
        <w:jc w:val="both"/>
        <w:rPr>
          <w:rFonts w:ascii="Times New Roman" w:hAnsi="Times New Roman" w:cs="Times New Roman"/>
          <w:sz w:val="24"/>
          <w:szCs w:val="24"/>
        </w:rPr>
      </w:pPr>
      <w:r w:rsidRPr="00DE7B42">
        <w:rPr>
          <w:rFonts w:ascii="Times New Roman" w:hAnsi="Times New Roman" w:cs="Times New Roman"/>
          <w:sz w:val="24"/>
          <w:szCs w:val="24"/>
        </w:rPr>
        <w:t>Také bych chtěla poděkovat svému příteli Janu Martiškovi za morální podporu a pomoc, kterou mi poskytl při zpracování mé bakalářské práce, a které si nesmírně vážím.</w:t>
      </w:r>
    </w:p>
    <w:p w:rsidR="003718CB" w:rsidRPr="00E57746" w:rsidRDefault="003718CB" w:rsidP="003718CB">
      <w:pPr>
        <w:rPr>
          <w:rFonts w:ascii="Times New Roman" w:hAnsi="Times New Roman" w:cs="Times New Roman"/>
          <w:b/>
          <w:sz w:val="24"/>
          <w:szCs w:val="24"/>
          <w:u w:val="single"/>
        </w:rPr>
      </w:pPr>
    </w:p>
    <w:p w:rsidR="003718CB" w:rsidRDefault="003718CB" w:rsidP="003718CB">
      <w:pPr>
        <w:rPr>
          <w:rFonts w:ascii="Times New Roman" w:hAnsi="Times New Roman" w:cs="Times New Roman"/>
          <w:b/>
          <w:sz w:val="40"/>
          <w:szCs w:val="40"/>
          <w:u w:val="single"/>
        </w:rPr>
      </w:pPr>
      <w:r w:rsidRPr="00E57746">
        <w:rPr>
          <w:rFonts w:ascii="Times New Roman" w:hAnsi="Times New Roman" w:cs="Times New Roman"/>
          <w:b/>
          <w:sz w:val="40"/>
          <w:szCs w:val="40"/>
          <w:u w:val="single"/>
        </w:rPr>
        <w:t>OBSAH:</w:t>
      </w:r>
    </w:p>
    <w:p w:rsidR="00833BA9" w:rsidRDefault="00833BA9" w:rsidP="003718CB">
      <w:pPr>
        <w:rPr>
          <w:rFonts w:ascii="Times New Roman" w:hAnsi="Times New Roman" w:cs="Times New Roman"/>
          <w:b/>
          <w:sz w:val="40"/>
          <w:szCs w:val="40"/>
          <w:u w:val="single"/>
        </w:rPr>
      </w:pP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Úvod</w:t>
      </w:r>
      <w:r w:rsidR="006B168A">
        <w:rPr>
          <w:rFonts w:ascii="Times New Roman" w:hAnsi="Times New Roman" w:cs="Times New Roman"/>
          <w:sz w:val="24"/>
          <w:szCs w:val="24"/>
        </w:rPr>
        <w:t xml:space="preserve">                                                                                                1</w:t>
      </w: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Základní pojmy</w:t>
      </w:r>
      <w:r w:rsidR="006B168A">
        <w:rPr>
          <w:rFonts w:ascii="Times New Roman" w:hAnsi="Times New Roman" w:cs="Times New Roman"/>
          <w:sz w:val="24"/>
          <w:szCs w:val="24"/>
        </w:rPr>
        <w:t xml:space="preserve">                                                                                3                                                 </w:t>
      </w: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Školství a vzdělanost</w:t>
      </w:r>
      <w:r w:rsidR="006B168A">
        <w:rPr>
          <w:rFonts w:ascii="Times New Roman" w:hAnsi="Times New Roman" w:cs="Times New Roman"/>
          <w:sz w:val="24"/>
          <w:szCs w:val="24"/>
        </w:rPr>
        <w:t xml:space="preserve">                                                                       7</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3.1 Romské dítě a docházka do mateřské školy</w:t>
      </w:r>
      <w:r w:rsidR="006B168A">
        <w:rPr>
          <w:rFonts w:ascii="Times New Roman" w:hAnsi="Times New Roman" w:cs="Times New Roman"/>
          <w:sz w:val="24"/>
          <w:szCs w:val="24"/>
        </w:rPr>
        <w:t xml:space="preserve">                              9</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3.2 Přípravné třídy škol</w:t>
      </w:r>
      <w:r w:rsidR="006B168A">
        <w:rPr>
          <w:rFonts w:ascii="Times New Roman" w:hAnsi="Times New Roman" w:cs="Times New Roman"/>
          <w:sz w:val="24"/>
          <w:szCs w:val="24"/>
        </w:rPr>
        <w:t xml:space="preserve">                                                                  10</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3.3 Asistenti pedagoga</w:t>
      </w:r>
      <w:r w:rsidR="006B168A">
        <w:rPr>
          <w:rFonts w:ascii="Times New Roman" w:hAnsi="Times New Roman" w:cs="Times New Roman"/>
          <w:sz w:val="24"/>
          <w:szCs w:val="24"/>
        </w:rPr>
        <w:t xml:space="preserve">                                                                   12</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3.4 Romské dítě a docházka do základní školy</w:t>
      </w:r>
      <w:r w:rsidR="006B168A">
        <w:rPr>
          <w:rFonts w:ascii="Times New Roman" w:hAnsi="Times New Roman" w:cs="Times New Roman"/>
          <w:sz w:val="24"/>
          <w:szCs w:val="24"/>
        </w:rPr>
        <w:t xml:space="preserve">                             13   </w:t>
      </w:r>
    </w:p>
    <w:p w:rsidR="006B168A"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3.5 Současné trendy v edukaci žáků se speciálními </w:t>
      </w:r>
      <w:r w:rsidR="006B168A">
        <w:rPr>
          <w:rFonts w:ascii="Times New Roman" w:hAnsi="Times New Roman" w:cs="Times New Roman"/>
          <w:sz w:val="24"/>
          <w:szCs w:val="24"/>
        </w:rPr>
        <w:t xml:space="preserve">            </w:t>
      </w:r>
    </w:p>
    <w:p w:rsidR="00833BA9" w:rsidRPr="006B168A" w:rsidRDefault="006B168A"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       v</w:t>
      </w:r>
      <w:r w:rsidR="00833BA9">
        <w:rPr>
          <w:rFonts w:ascii="Times New Roman" w:hAnsi="Times New Roman" w:cs="Times New Roman"/>
          <w:sz w:val="24"/>
          <w:szCs w:val="24"/>
        </w:rPr>
        <w:t>zdělávacími</w:t>
      </w:r>
      <w:r>
        <w:rPr>
          <w:rFonts w:ascii="Times New Roman" w:hAnsi="Times New Roman" w:cs="Times New Roman"/>
          <w:sz w:val="24"/>
          <w:szCs w:val="24"/>
        </w:rPr>
        <w:t xml:space="preserve"> </w:t>
      </w:r>
      <w:r w:rsidR="00833BA9" w:rsidRPr="006B168A">
        <w:rPr>
          <w:rFonts w:ascii="Times New Roman" w:hAnsi="Times New Roman" w:cs="Times New Roman"/>
          <w:sz w:val="24"/>
          <w:szCs w:val="24"/>
        </w:rPr>
        <w:t>potřebami</w:t>
      </w:r>
      <w:r>
        <w:rPr>
          <w:rFonts w:ascii="Times New Roman" w:hAnsi="Times New Roman" w:cs="Times New Roman"/>
          <w:sz w:val="24"/>
          <w:szCs w:val="24"/>
        </w:rPr>
        <w:t xml:space="preserve">                                                          19</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3.6 Vztah romských rodičů ke škole</w:t>
      </w:r>
      <w:r w:rsidR="006B168A">
        <w:rPr>
          <w:rFonts w:ascii="Times New Roman" w:hAnsi="Times New Roman" w:cs="Times New Roman"/>
          <w:sz w:val="24"/>
          <w:szCs w:val="24"/>
        </w:rPr>
        <w:t xml:space="preserve">                                              20</w:t>
      </w: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Romové v mikroregionu Radonicko</w:t>
      </w:r>
      <w:r w:rsidR="006B168A">
        <w:rPr>
          <w:rFonts w:ascii="Times New Roman" w:hAnsi="Times New Roman" w:cs="Times New Roman"/>
          <w:sz w:val="24"/>
          <w:szCs w:val="24"/>
        </w:rPr>
        <w:t xml:space="preserve">                                              22                                               </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4.1 Radonice a základní škola</w:t>
      </w:r>
      <w:r w:rsidR="006B168A">
        <w:rPr>
          <w:rFonts w:ascii="Times New Roman" w:hAnsi="Times New Roman" w:cs="Times New Roman"/>
          <w:sz w:val="24"/>
          <w:szCs w:val="24"/>
        </w:rPr>
        <w:t xml:space="preserve">                                                        22</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4.2 Romští a ostatní žáci v</w:t>
      </w:r>
      <w:r w:rsidR="006B168A">
        <w:rPr>
          <w:rFonts w:ascii="Times New Roman" w:hAnsi="Times New Roman" w:cs="Times New Roman"/>
          <w:sz w:val="24"/>
          <w:szCs w:val="24"/>
        </w:rPr>
        <w:t> </w:t>
      </w:r>
      <w:r>
        <w:rPr>
          <w:rFonts w:ascii="Times New Roman" w:hAnsi="Times New Roman" w:cs="Times New Roman"/>
          <w:sz w:val="24"/>
          <w:szCs w:val="24"/>
        </w:rPr>
        <w:t>Radonicích</w:t>
      </w:r>
      <w:r w:rsidR="006B168A">
        <w:rPr>
          <w:rFonts w:ascii="Times New Roman" w:hAnsi="Times New Roman" w:cs="Times New Roman"/>
          <w:sz w:val="24"/>
          <w:szCs w:val="24"/>
        </w:rPr>
        <w:t xml:space="preserve">                                          23                                                  </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4.3 Romští rodiče a radonický učitel</w:t>
      </w:r>
      <w:r w:rsidR="006B168A">
        <w:rPr>
          <w:rFonts w:ascii="Times New Roman" w:hAnsi="Times New Roman" w:cs="Times New Roman"/>
          <w:sz w:val="24"/>
          <w:szCs w:val="24"/>
        </w:rPr>
        <w:t xml:space="preserve">                                             24</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4.4 Romští a neromští obyvatelé v</w:t>
      </w:r>
      <w:r w:rsidR="006B168A">
        <w:rPr>
          <w:rFonts w:ascii="Times New Roman" w:hAnsi="Times New Roman" w:cs="Times New Roman"/>
          <w:sz w:val="24"/>
          <w:szCs w:val="24"/>
        </w:rPr>
        <w:t> </w:t>
      </w:r>
      <w:r>
        <w:rPr>
          <w:rFonts w:ascii="Times New Roman" w:hAnsi="Times New Roman" w:cs="Times New Roman"/>
          <w:sz w:val="24"/>
          <w:szCs w:val="24"/>
        </w:rPr>
        <w:t>Radonicích</w:t>
      </w:r>
      <w:r w:rsidR="006B168A">
        <w:rPr>
          <w:rFonts w:ascii="Times New Roman" w:hAnsi="Times New Roman" w:cs="Times New Roman"/>
          <w:sz w:val="24"/>
          <w:szCs w:val="24"/>
        </w:rPr>
        <w:t xml:space="preserve">                             26</w:t>
      </w:r>
    </w:p>
    <w:p w:rsidR="00833BA9" w:rsidRDefault="00833BA9"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4.5 </w:t>
      </w:r>
      <w:r w:rsidR="006B168A">
        <w:rPr>
          <w:rFonts w:ascii="Times New Roman" w:hAnsi="Times New Roman" w:cs="Times New Roman"/>
          <w:sz w:val="24"/>
          <w:szCs w:val="24"/>
        </w:rPr>
        <w:t xml:space="preserve">Kriminalita mladistvých Romů na Radonicku                         26 </w:t>
      </w: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Integrace romských dětí a přístup společnosti</w:t>
      </w:r>
      <w:r w:rsidR="006B168A">
        <w:rPr>
          <w:rFonts w:ascii="Times New Roman" w:hAnsi="Times New Roman" w:cs="Times New Roman"/>
          <w:sz w:val="24"/>
          <w:szCs w:val="24"/>
        </w:rPr>
        <w:t xml:space="preserve">                               28  </w:t>
      </w:r>
    </w:p>
    <w:p w:rsidR="006B168A" w:rsidRDefault="006B168A"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5.1 Přístup a programy vlády ČR k integraci Romů                      30</w:t>
      </w:r>
    </w:p>
    <w:p w:rsidR="006B168A" w:rsidRDefault="006B168A"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5.2 Programy Ministerstva školství, mládeže a tělovýchovy         </w:t>
      </w:r>
    </w:p>
    <w:p w:rsidR="006B168A" w:rsidRPr="006B168A" w:rsidRDefault="006B168A"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      na</w:t>
      </w:r>
      <w:r w:rsidRPr="006B168A">
        <w:rPr>
          <w:rFonts w:ascii="Times New Roman" w:hAnsi="Times New Roman" w:cs="Times New Roman"/>
          <w:sz w:val="24"/>
          <w:szCs w:val="24"/>
        </w:rPr>
        <w:t xml:space="preserve"> podporu inkluze romských žáků</w:t>
      </w:r>
      <w:r>
        <w:rPr>
          <w:rFonts w:ascii="Times New Roman" w:hAnsi="Times New Roman" w:cs="Times New Roman"/>
          <w:sz w:val="24"/>
          <w:szCs w:val="24"/>
        </w:rPr>
        <w:t xml:space="preserve">                                         34 </w:t>
      </w:r>
    </w:p>
    <w:p w:rsidR="006B168A" w:rsidRDefault="006B168A" w:rsidP="006B168A">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5.2.1 Program „Podpora integrace romské komunity“                  35         </w:t>
      </w:r>
    </w:p>
    <w:p w:rsidR="00D25324" w:rsidRDefault="00D25324"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Výzkum veřejného ochránce práv k otázce etnického složení</w:t>
      </w:r>
    </w:p>
    <w:p w:rsidR="00833BA9" w:rsidRDefault="00D25324" w:rsidP="00D25324">
      <w:pPr>
        <w:pStyle w:val="Odstavecseseznamem"/>
        <w:spacing w:line="360" w:lineRule="auto"/>
        <w:ind w:left="1068"/>
        <w:rPr>
          <w:rFonts w:ascii="Times New Roman" w:hAnsi="Times New Roman" w:cs="Times New Roman"/>
          <w:sz w:val="24"/>
          <w:szCs w:val="24"/>
        </w:rPr>
      </w:pPr>
      <w:r>
        <w:rPr>
          <w:rFonts w:ascii="Times New Roman" w:hAnsi="Times New Roman" w:cs="Times New Roman"/>
          <w:sz w:val="24"/>
          <w:szCs w:val="24"/>
        </w:rPr>
        <w:t xml:space="preserve">žáků bývalých zvláštních škol </w:t>
      </w:r>
      <w:r w:rsidR="006B168A">
        <w:rPr>
          <w:rFonts w:ascii="Times New Roman" w:hAnsi="Times New Roman" w:cs="Times New Roman"/>
          <w:sz w:val="24"/>
          <w:szCs w:val="24"/>
        </w:rPr>
        <w:t xml:space="preserve">                                                   </w:t>
      </w:r>
      <w:r>
        <w:rPr>
          <w:rFonts w:ascii="Times New Roman" w:hAnsi="Times New Roman" w:cs="Times New Roman"/>
          <w:sz w:val="24"/>
          <w:szCs w:val="24"/>
        </w:rPr>
        <w:t xml:space="preserve"> </w:t>
      </w:r>
      <w:r w:rsidR="006B168A">
        <w:rPr>
          <w:rFonts w:ascii="Times New Roman" w:hAnsi="Times New Roman" w:cs="Times New Roman"/>
          <w:sz w:val="24"/>
          <w:szCs w:val="24"/>
        </w:rPr>
        <w:t xml:space="preserve">  37  </w:t>
      </w:r>
    </w:p>
    <w:p w:rsidR="00D25324" w:rsidRDefault="00D25324" w:rsidP="00D25324">
      <w:pPr>
        <w:pStyle w:val="Odstavecseseznamem"/>
        <w:numPr>
          <w:ilvl w:val="0"/>
          <w:numId w:val="1"/>
        </w:numPr>
        <w:spacing w:line="360" w:lineRule="auto"/>
        <w:rPr>
          <w:rFonts w:ascii="Times New Roman" w:hAnsi="Times New Roman" w:cs="Times New Roman"/>
          <w:sz w:val="24"/>
          <w:szCs w:val="24"/>
        </w:rPr>
      </w:pPr>
      <w:r w:rsidRPr="00D25324">
        <w:rPr>
          <w:rFonts w:ascii="Times New Roman" w:hAnsi="Times New Roman" w:cs="Times New Roman"/>
          <w:sz w:val="24"/>
          <w:szCs w:val="24"/>
        </w:rPr>
        <w:t>Dekáda Romské inkluze</w:t>
      </w:r>
      <w:r w:rsidR="006B168A" w:rsidRPr="00D25324">
        <w:rPr>
          <w:rFonts w:ascii="Times New Roman" w:hAnsi="Times New Roman" w:cs="Times New Roman"/>
          <w:sz w:val="24"/>
          <w:szCs w:val="24"/>
        </w:rPr>
        <w:t xml:space="preserve">                                                           </w:t>
      </w:r>
      <w:r>
        <w:rPr>
          <w:rFonts w:ascii="Times New Roman" w:hAnsi="Times New Roman" w:cs="Times New Roman"/>
          <w:sz w:val="24"/>
          <w:szCs w:val="24"/>
        </w:rPr>
        <w:t xml:space="preserve">     39</w:t>
      </w:r>
      <w:r w:rsidRPr="00D25324">
        <w:rPr>
          <w:rFonts w:ascii="Times New Roman" w:hAnsi="Times New Roman" w:cs="Times New Roman"/>
          <w:sz w:val="24"/>
          <w:szCs w:val="24"/>
        </w:rPr>
        <w:t xml:space="preserve">     </w:t>
      </w:r>
    </w:p>
    <w:p w:rsidR="00833BA9" w:rsidRPr="00D25324" w:rsidRDefault="00D25324" w:rsidP="00D25324">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Závěr</w:t>
      </w:r>
      <w:r w:rsidRPr="00D25324">
        <w:rPr>
          <w:rFonts w:ascii="Times New Roman" w:hAnsi="Times New Roman" w:cs="Times New Roman"/>
          <w:sz w:val="24"/>
          <w:szCs w:val="24"/>
        </w:rPr>
        <w:t xml:space="preserve">                  </w:t>
      </w:r>
      <w:r>
        <w:rPr>
          <w:rFonts w:ascii="Times New Roman" w:hAnsi="Times New Roman" w:cs="Times New Roman"/>
          <w:sz w:val="24"/>
          <w:szCs w:val="24"/>
        </w:rPr>
        <w:t xml:space="preserve">                                                                            41</w:t>
      </w:r>
    </w:p>
    <w:p w:rsidR="00833BA9" w:rsidRDefault="00833BA9" w:rsidP="006B168A">
      <w:pPr>
        <w:pStyle w:val="Odstavecseseznamem"/>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Seznam použité literatury</w:t>
      </w:r>
      <w:r w:rsidR="006B168A">
        <w:rPr>
          <w:rFonts w:ascii="Times New Roman" w:hAnsi="Times New Roman" w:cs="Times New Roman"/>
          <w:sz w:val="24"/>
          <w:szCs w:val="24"/>
        </w:rPr>
        <w:t xml:space="preserve">                                </w:t>
      </w:r>
      <w:r w:rsidR="00D25324">
        <w:rPr>
          <w:rFonts w:ascii="Times New Roman" w:hAnsi="Times New Roman" w:cs="Times New Roman"/>
          <w:sz w:val="24"/>
          <w:szCs w:val="24"/>
        </w:rPr>
        <w:t xml:space="preserve">                              43</w:t>
      </w:r>
    </w:p>
    <w:p w:rsidR="00A93177" w:rsidRDefault="00A93177" w:rsidP="00A93177">
      <w:pPr>
        <w:spacing w:line="360" w:lineRule="auto"/>
        <w:rPr>
          <w:rFonts w:ascii="Times New Roman" w:hAnsi="Times New Roman" w:cs="Times New Roman"/>
          <w:sz w:val="24"/>
          <w:szCs w:val="24"/>
        </w:rPr>
      </w:pPr>
    </w:p>
    <w:p w:rsidR="00A93177" w:rsidRPr="00E57746" w:rsidRDefault="00A93177" w:rsidP="00A93177">
      <w:pPr>
        <w:rPr>
          <w:rFonts w:ascii="Times New Roman" w:hAnsi="Times New Roman" w:cs="Times New Roman"/>
          <w:b/>
          <w:sz w:val="24"/>
          <w:szCs w:val="24"/>
          <w:u w:val="single"/>
        </w:rPr>
      </w:pPr>
    </w:p>
    <w:p w:rsidR="00A93177" w:rsidRDefault="00A93177" w:rsidP="00A93177">
      <w:pPr>
        <w:pStyle w:val="Odstavecseseznamem"/>
        <w:numPr>
          <w:ilvl w:val="0"/>
          <w:numId w:val="6"/>
        </w:numPr>
        <w:rPr>
          <w:rFonts w:ascii="Times New Roman" w:hAnsi="Times New Roman" w:cs="Times New Roman"/>
          <w:b/>
          <w:sz w:val="40"/>
          <w:szCs w:val="40"/>
          <w:u w:val="single"/>
        </w:rPr>
      </w:pPr>
      <w:r w:rsidRPr="001B723A">
        <w:rPr>
          <w:rFonts w:ascii="Times New Roman" w:hAnsi="Times New Roman" w:cs="Times New Roman"/>
          <w:b/>
          <w:sz w:val="40"/>
          <w:szCs w:val="40"/>
          <w:u w:val="single"/>
        </w:rPr>
        <w:t>ÚVOD</w:t>
      </w:r>
    </w:p>
    <w:p w:rsidR="00A93177" w:rsidRPr="001B723A" w:rsidRDefault="00A93177" w:rsidP="00A93177">
      <w:pPr>
        <w:pStyle w:val="Odstavecseseznamem"/>
        <w:rPr>
          <w:rFonts w:ascii="Times New Roman" w:hAnsi="Times New Roman" w:cs="Times New Roman"/>
          <w:b/>
          <w:sz w:val="40"/>
          <w:szCs w:val="40"/>
          <w:u w:val="single"/>
        </w:rPr>
      </w:pPr>
    </w:p>
    <w:p w:rsidR="00A93177" w:rsidRPr="00E57746" w:rsidRDefault="00A93177" w:rsidP="00A93177">
      <w:pPr>
        <w:spacing w:line="360" w:lineRule="auto"/>
        <w:ind w:firstLine="708"/>
        <w:jc w:val="both"/>
        <w:rPr>
          <w:rFonts w:ascii="Times New Roman" w:hAnsi="Times New Roman" w:cs="Times New Roman"/>
          <w:sz w:val="24"/>
          <w:szCs w:val="24"/>
        </w:rPr>
      </w:pPr>
      <w:r w:rsidRPr="00E57746">
        <w:rPr>
          <w:rFonts w:ascii="Times New Roman" w:hAnsi="Times New Roman" w:cs="Times New Roman"/>
          <w:sz w:val="24"/>
          <w:szCs w:val="24"/>
        </w:rPr>
        <w:t>Romo</w:t>
      </w:r>
      <w:r>
        <w:rPr>
          <w:rFonts w:ascii="Times New Roman" w:hAnsi="Times New Roman" w:cs="Times New Roman"/>
          <w:sz w:val="24"/>
          <w:szCs w:val="24"/>
        </w:rPr>
        <w:t>vé jsou jednou z </w:t>
      </w:r>
      <w:r w:rsidRPr="00E57746">
        <w:rPr>
          <w:rFonts w:ascii="Times New Roman" w:hAnsi="Times New Roman" w:cs="Times New Roman"/>
          <w:sz w:val="24"/>
          <w:szCs w:val="24"/>
        </w:rPr>
        <w:t xml:space="preserve"> národnostních menšin žijících na území ČR. Pro romské obyvatelstvo je charakteristický vlastní jazyk, ale i výrazně odlišný životní styl se svébytným historickým vývojem a socio</w:t>
      </w:r>
      <w:r>
        <w:rPr>
          <w:rFonts w:ascii="Times New Roman" w:hAnsi="Times New Roman" w:cs="Times New Roman"/>
          <w:sz w:val="24"/>
          <w:szCs w:val="24"/>
        </w:rPr>
        <w:t>-</w:t>
      </w:r>
      <w:r w:rsidRPr="00E57746">
        <w:rPr>
          <w:rFonts w:ascii="Times New Roman" w:hAnsi="Times New Roman" w:cs="Times New Roman"/>
          <w:sz w:val="24"/>
          <w:szCs w:val="24"/>
        </w:rPr>
        <w:t>kulturním systémem.</w:t>
      </w:r>
    </w:p>
    <w:p w:rsidR="00A93177" w:rsidRPr="00E57746" w:rsidRDefault="00A93177" w:rsidP="00A93177">
      <w:pPr>
        <w:spacing w:line="360" w:lineRule="auto"/>
        <w:ind w:firstLine="708"/>
        <w:jc w:val="both"/>
        <w:rPr>
          <w:rFonts w:ascii="Times New Roman" w:hAnsi="Times New Roman" w:cs="Times New Roman"/>
          <w:sz w:val="24"/>
          <w:szCs w:val="24"/>
        </w:rPr>
      </w:pPr>
      <w:r w:rsidRPr="00E57746">
        <w:rPr>
          <w:rFonts w:ascii="Times New Roman" w:hAnsi="Times New Roman" w:cs="Times New Roman"/>
          <w:sz w:val="24"/>
          <w:szCs w:val="24"/>
        </w:rPr>
        <w:t>Dříve docházelo k necitlivým zásahům do života romské spo</w:t>
      </w:r>
      <w:r>
        <w:rPr>
          <w:rFonts w:ascii="Times New Roman" w:hAnsi="Times New Roman" w:cs="Times New Roman"/>
          <w:sz w:val="24"/>
          <w:szCs w:val="24"/>
        </w:rPr>
        <w:t>lečnosti a tyto snahy měly</w:t>
      </w:r>
      <w:r w:rsidRPr="00E57746">
        <w:rPr>
          <w:rFonts w:ascii="Times New Roman" w:hAnsi="Times New Roman" w:cs="Times New Roman"/>
          <w:sz w:val="24"/>
          <w:szCs w:val="24"/>
        </w:rPr>
        <w:t xml:space="preserve"> za následek vyčlenění Romů na okraj společnosti. Bohužel se stále nedaří odstranit všechny následky ani Romům samotným, ale ani těm, kteří mají upřímnou snahu tyto vleklé problémy řešit.</w:t>
      </w:r>
    </w:p>
    <w:p w:rsidR="00A93177" w:rsidRDefault="00A93177" w:rsidP="00A93177">
      <w:pPr>
        <w:spacing w:line="360" w:lineRule="auto"/>
        <w:ind w:firstLine="708"/>
        <w:jc w:val="both"/>
        <w:rPr>
          <w:rFonts w:ascii="Times New Roman" w:hAnsi="Times New Roman" w:cs="Times New Roman"/>
          <w:sz w:val="24"/>
          <w:szCs w:val="24"/>
        </w:rPr>
      </w:pPr>
      <w:r w:rsidRPr="00E57746">
        <w:rPr>
          <w:rFonts w:ascii="Times New Roman" w:hAnsi="Times New Roman" w:cs="Times New Roman"/>
          <w:sz w:val="24"/>
          <w:szCs w:val="24"/>
        </w:rPr>
        <w:t>Velká část majoritní společnosti, vnímá romskou komunitu jako skupinu osob se zvýšeným sklonem ke kriminalitě</w:t>
      </w:r>
      <w:r>
        <w:rPr>
          <w:rFonts w:ascii="Times New Roman" w:hAnsi="Times New Roman" w:cs="Times New Roman"/>
          <w:color w:val="00B050"/>
          <w:sz w:val="24"/>
          <w:szCs w:val="24"/>
        </w:rPr>
        <w:t>,</w:t>
      </w:r>
      <w:r w:rsidRPr="00E57746">
        <w:rPr>
          <w:rFonts w:ascii="Times New Roman" w:hAnsi="Times New Roman" w:cs="Times New Roman"/>
          <w:sz w:val="24"/>
          <w:szCs w:val="24"/>
        </w:rPr>
        <w:t xml:space="preserve"> s nezájmem o práci, neschopných běžného stylu bydlení a soužití.  Tento negativní postoj částečně vyplývá z absence poznatků o romské historii. </w:t>
      </w:r>
    </w:p>
    <w:p w:rsidR="00A93177"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V současnosti se proto</w:t>
      </w:r>
      <w:r w:rsidRPr="0019710C">
        <w:rPr>
          <w:rFonts w:ascii="Times New Roman" w:hAnsi="Times New Roman" w:cs="Times New Roman"/>
          <w:sz w:val="24"/>
          <w:szCs w:val="24"/>
        </w:rPr>
        <w:t xml:space="preserve"> stále více hovoří</w:t>
      </w:r>
      <w:r>
        <w:rPr>
          <w:rFonts w:ascii="Times New Roman" w:hAnsi="Times New Roman" w:cs="Times New Roman"/>
          <w:color w:val="00B050"/>
          <w:sz w:val="24"/>
          <w:szCs w:val="24"/>
        </w:rPr>
        <w:t xml:space="preserve"> </w:t>
      </w:r>
      <w:r>
        <w:rPr>
          <w:rFonts w:ascii="Times New Roman" w:hAnsi="Times New Roman" w:cs="Times New Roman"/>
          <w:sz w:val="24"/>
          <w:szCs w:val="24"/>
        </w:rPr>
        <w:t>o sociální exkluzi (sociálním vyloučení) a sociální inkluzi (sociálním začlenění) romských občanů do společnosti. Souběžně s tímto je rozebírán a řešen problém vzdělávací exkluze a inkluze romských dětí ve školách a školních zařízeních. V současné době je možné ve vzdělávání romských dětí využít rad a pomoci několika organizací, které se zabývají vzděláváním Romů, probíhá i několik programů, pod záštitou Ministerstva školství, tělovýchovy a sportu, podporujících začlenění romských dětí do systému vzdělávání.</w:t>
      </w:r>
    </w:p>
    <w:p w:rsidR="00A93177"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Jedním z možných základních problémů romských dětí a jejich vztahu ke vzdělání je sama jejich rodina. Přístup rodičů ke škole a ke studiu dětí je v některých případech velmi laxní a sporadický. Mnozí rodiče romských dětí v minulosti navštěvovali zvláštní školy, kde absolvovali základní vzdělání a v současné době jejich děti většinou navštěvují školy praktické či speciální (dříve školy zvláštní). Často jen z toho důvodu, že nejsou rodinou podporovány a tlačeny k tomu, aby do svého vzdělání dávali více energie a snažily se o lepší výsledky než jejich rodiče. </w:t>
      </w:r>
    </w:p>
    <w:p w:rsidR="00A93177" w:rsidRDefault="00A93177" w:rsidP="00A93177">
      <w:pPr>
        <w:spacing w:line="360" w:lineRule="auto"/>
        <w:ind w:firstLine="708"/>
        <w:jc w:val="both"/>
        <w:rPr>
          <w:rFonts w:ascii="Times New Roman" w:hAnsi="Times New Roman" w:cs="Times New Roman"/>
          <w:sz w:val="24"/>
          <w:szCs w:val="24"/>
        </w:rPr>
      </w:pPr>
    </w:p>
    <w:p w:rsidR="00A93177"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Při psaní mé práce jsem byla v kontaktu s učiteli Základní školy Radonice, kde jsem měla možnost pozorovat výuku v třídách s upraveným vzdělávacím programem. U některých dětí je znatelné, že přestože mají zájem o výuku</w:t>
      </w:r>
      <w:r>
        <w:rPr>
          <w:rFonts w:ascii="Times New Roman" w:hAnsi="Times New Roman" w:cs="Times New Roman"/>
          <w:color w:val="00B050"/>
          <w:sz w:val="24"/>
          <w:szCs w:val="24"/>
        </w:rPr>
        <w:t>,</w:t>
      </w:r>
      <w:r>
        <w:rPr>
          <w:rFonts w:ascii="Times New Roman" w:hAnsi="Times New Roman" w:cs="Times New Roman"/>
          <w:sz w:val="24"/>
          <w:szCs w:val="24"/>
        </w:rPr>
        <w:t xml:space="preserve"> v jejich rodině nemají žádnou větší podporu a studium je jen na nich samotných. Setkala jsem se i s postojem, kdy rodiče děti učí  tomu, že pokud se stát postaral o ně, postará se i o </w:t>
      </w:r>
      <w:r w:rsidRPr="00903D79">
        <w:rPr>
          <w:rFonts w:ascii="Times New Roman" w:hAnsi="Times New Roman" w:cs="Times New Roman"/>
          <w:sz w:val="24"/>
          <w:szCs w:val="24"/>
        </w:rPr>
        <w:t>jejich potomky</w:t>
      </w:r>
      <w:r>
        <w:rPr>
          <w:rFonts w:ascii="Times New Roman" w:hAnsi="Times New Roman" w:cs="Times New Roman"/>
          <w:sz w:val="24"/>
          <w:szCs w:val="24"/>
        </w:rPr>
        <w:t xml:space="preserve"> a to bez jejich většího přičinění. </w:t>
      </w:r>
    </w:p>
    <w:p w:rsidR="00A93177" w:rsidRPr="00903D79"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Při mém zaměstnání, přestože nejde o pedagogickou činnost, jsem se mnohokrát setkala s problémy romských žáků ve škole a naopak i s problémy, které vyvolaly romské děti. Jednalo se většinou o přestupky týkající se</w:t>
      </w:r>
      <w:r>
        <w:rPr>
          <w:rFonts w:ascii="Times New Roman" w:hAnsi="Times New Roman" w:cs="Times New Roman"/>
          <w:color w:val="E36C0A" w:themeColor="accent6" w:themeShade="BF"/>
          <w:sz w:val="24"/>
          <w:szCs w:val="24"/>
        </w:rPr>
        <w:t xml:space="preserve"> </w:t>
      </w:r>
      <w:r w:rsidRPr="00903D79">
        <w:rPr>
          <w:rFonts w:ascii="Times New Roman" w:hAnsi="Times New Roman" w:cs="Times New Roman"/>
          <w:sz w:val="24"/>
          <w:szCs w:val="24"/>
        </w:rPr>
        <w:t>krádeží, poškozování cizí věci a výtržnictví. V poslední době se rozmohly trest</w:t>
      </w:r>
      <w:r>
        <w:rPr>
          <w:rFonts w:ascii="Times New Roman" w:hAnsi="Times New Roman" w:cs="Times New Roman"/>
          <w:sz w:val="24"/>
          <w:szCs w:val="24"/>
        </w:rPr>
        <w:t>né činy v oblasti drog a záškoláctví.</w:t>
      </w:r>
      <w:r w:rsidRPr="00903D79">
        <w:rPr>
          <w:rFonts w:ascii="Times New Roman" w:hAnsi="Times New Roman" w:cs="Times New Roman"/>
          <w:sz w:val="24"/>
          <w:szCs w:val="24"/>
        </w:rPr>
        <w:t xml:space="preserve"> Komunikuji nejen s mladistvými, ale samozřejmě také s jejich rodiči a měla jsem ted</w:t>
      </w:r>
      <w:r>
        <w:rPr>
          <w:rFonts w:ascii="Times New Roman" w:hAnsi="Times New Roman" w:cs="Times New Roman"/>
          <w:sz w:val="24"/>
          <w:szCs w:val="24"/>
        </w:rPr>
        <w:t xml:space="preserve">y možnost nahlédnout do života </w:t>
      </w:r>
      <w:r w:rsidRPr="00903D79">
        <w:rPr>
          <w:rFonts w:ascii="Times New Roman" w:hAnsi="Times New Roman" w:cs="Times New Roman"/>
          <w:sz w:val="24"/>
          <w:szCs w:val="24"/>
        </w:rPr>
        <w:t>několika romských rodin.</w:t>
      </w:r>
    </w:p>
    <w:p w:rsidR="00A93177" w:rsidRDefault="00A93177" w:rsidP="00A93177">
      <w:pPr>
        <w:spacing w:line="360" w:lineRule="auto"/>
        <w:ind w:firstLine="708"/>
        <w:jc w:val="both"/>
        <w:rPr>
          <w:rFonts w:ascii="Times New Roman" w:hAnsi="Times New Roman" w:cs="Times New Roman"/>
          <w:sz w:val="24"/>
          <w:szCs w:val="24"/>
        </w:rPr>
      </w:pPr>
      <w:r w:rsidRPr="00903D79">
        <w:rPr>
          <w:rFonts w:ascii="Times New Roman" w:hAnsi="Times New Roman" w:cs="Times New Roman"/>
          <w:sz w:val="24"/>
          <w:szCs w:val="24"/>
        </w:rPr>
        <w:t xml:space="preserve">Je známo, že pro dobré a kvalitní začlenění romských dětí do školního prostředí je </w:t>
      </w:r>
      <w:r>
        <w:rPr>
          <w:rFonts w:ascii="Times New Roman" w:hAnsi="Times New Roman" w:cs="Times New Roman"/>
          <w:sz w:val="24"/>
          <w:szCs w:val="24"/>
        </w:rPr>
        <w:t xml:space="preserve">důležité začít se vzděláváním romských dětí již v mateřské škole, kde dochází k prvním kontaktům s jiným prostředím, než jsou jejich rodiny, a i ostatní děti mají možnost se sžít s romskými dětmi a jejich mentalitou. Mateřská škola poskytuje dětem jisté volnější prostředí a mnoho možností jak v klidu a bez stresu či časového presu umožnit dětem obou skupin se </w:t>
      </w:r>
      <w:r w:rsidRPr="00903D79">
        <w:rPr>
          <w:rFonts w:ascii="Times New Roman" w:hAnsi="Times New Roman" w:cs="Times New Roman"/>
          <w:sz w:val="24"/>
          <w:szCs w:val="24"/>
        </w:rPr>
        <w:t>vzájemně poznat.</w:t>
      </w:r>
      <w:r>
        <w:rPr>
          <w:rFonts w:ascii="Times New Roman" w:hAnsi="Times New Roman" w:cs="Times New Roman"/>
          <w:sz w:val="24"/>
          <w:szCs w:val="24"/>
        </w:rPr>
        <w:t xml:space="preserve"> Poté již na základní škole nedochází v prvních ročnících k větším třenicím a problémům mezi oběma skupinami.</w:t>
      </w:r>
    </w:p>
    <w:p w:rsidR="00A93177" w:rsidRDefault="00A93177" w:rsidP="00A93177">
      <w:pPr>
        <w:spacing w:line="360" w:lineRule="auto"/>
        <w:ind w:firstLine="708"/>
        <w:jc w:val="both"/>
        <w:rPr>
          <w:rFonts w:ascii="Times New Roman" w:hAnsi="Times New Roman" w:cs="Times New Roman"/>
          <w:sz w:val="24"/>
          <w:szCs w:val="24"/>
        </w:rPr>
      </w:pPr>
      <w:r w:rsidRPr="002F4648">
        <w:rPr>
          <w:rFonts w:ascii="Times New Roman" w:hAnsi="Times New Roman" w:cs="Times New Roman"/>
          <w:sz w:val="24"/>
          <w:szCs w:val="24"/>
        </w:rPr>
        <w:t>Cílem mé práce je shrnutí poznatků o problematice vzdělávání romských dětí v České republice a vyjmenování všech faktorů, které ovlivňuj</w:t>
      </w:r>
      <w:r>
        <w:rPr>
          <w:rFonts w:ascii="Times New Roman" w:hAnsi="Times New Roman" w:cs="Times New Roman"/>
          <w:sz w:val="24"/>
          <w:szCs w:val="24"/>
        </w:rPr>
        <w:t>í začlenění romských dětí</w:t>
      </w:r>
      <w:r>
        <w:rPr>
          <w:rFonts w:ascii="Times New Roman" w:hAnsi="Times New Roman" w:cs="Times New Roman"/>
          <w:color w:val="00B050"/>
          <w:sz w:val="24"/>
          <w:szCs w:val="24"/>
        </w:rPr>
        <w:t xml:space="preserve"> </w:t>
      </w:r>
      <w:r>
        <w:rPr>
          <w:rFonts w:ascii="Times New Roman" w:hAnsi="Times New Roman" w:cs="Times New Roman"/>
          <w:sz w:val="24"/>
          <w:szCs w:val="24"/>
        </w:rPr>
        <w:t>do školního prostředí a jejich problémů ve škole, které jsou vyvolány nebo spojovány s přístupem jejich okolí k jejich osobám, přístupem romských rodin ke vzdělání svých dětí a v neposlední řadě tím, jak jsou romské děti schopny se vyrovnat se školní docházkou a požadavky na ně kladenými.</w:t>
      </w:r>
    </w:p>
    <w:p w:rsidR="00A93177" w:rsidRPr="00903D79" w:rsidRDefault="00A93177" w:rsidP="00A93177">
      <w:pPr>
        <w:spacing w:line="360" w:lineRule="auto"/>
        <w:ind w:firstLine="708"/>
        <w:jc w:val="both"/>
        <w:rPr>
          <w:rFonts w:ascii="Times New Roman" w:hAnsi="Times New Roman" w:cs="Times New Roman"/>
          <w:sz w:val="24"/>
          <w:szCs w:val="24"/>
        </w:rPr>
      </w:pPr>
      <w:r w:rsidRPr="00903D79">
        <w:rPr>
          <w:rFonts w:ascii="Times New Roman" w:hAnsi="Times New Roman" w:cs="Times New Roman"/>
          <w:sz w:val="24"/>
          <w:szCs w:val="24"/>
        </w:rPr>
        <w:t xml:space="preserve">Dotkla jsem se i ožehavého tématu Romové versus majoritní společnost. Pokusila </w:t>
      </w:r>
      <w:r>
        <w:rPr>
          <w:rFonts w:ascii="Times New Roman" w:hAnsi="Times New Roman" w:cs="Times New Roman"/>
          <w:sz w:val="24"/>
          <w:szCs w:val="24"/>
        </w:rPr>
        <w:t xml:space="preserve">jsem </w:t>
      </w:r>
      <w:r w:rsidRPr="00903D79">
        <w:rPr>
          <w:rFonts w:ascii="Times New Roman" w:hAnsi="Times New Roman" w:cs="Times New Roman"/>
          <w:sz w:val="24"/>
          <w:szCs w:val="24"/>
        </w:rPr>
        <w:t>se vyhledat problémy, které obě strany řeší a zjistit, kde tyto problémy pramení.</w:t>
      </w:r>
    </w:p>
    <w:p w:rsidR="00A93177" w:rsidRPr="00903D79" w:rsidRDefault="00A93177" w:rsidP="00A93177">
      <w:pPr>
        <w:spacing w:line="360" w:lineRule="auto"/>
        <w:ind w:firstLine="708"/>
        <w:jc w:val="both"/>
        <w:rPr>
          <w:rFonts w:ascii="Times New Roman" w:hAnsi="Times New Roman" w:cs="Times New Roman"/>
          <w:sz w:val="24"/>
          <w:szCs w:val="24"/>
        </w:rPr>
      </w:pPr>
      <w:r w:rsidRPr="00903D79">
        <w:rPr>
          <w:rFonts w:ascii="Times New Roman" w:hAnsi="Times New Roman" w:cs="Times New Roman"/>
          <w:sz w:val="24"/>
          <w:szCs w:val="24"/>
        </w:rPr>
        <w:t xml:space="preserve">Jelikož bydlím a pracuji v obci, kde již dlouho žije několik romských rodin, jsem s Romy v kontaktu od dětství. Navštěvovala jsem místní školu, kde jsem měla romské </w:t>
      </w:r>
      <w:r w:rsidRPr="00903D79">
        <w:rPr>
          <w:rFonts w:ascii="Times New Roman" w:hAnsi="Times New Roman" w:cs="Times New Roman"/>
          <w:sz w:val="24"/>
          <w:szCs w:val="24"/>
        </w:rPr>
        <w:lastRenderedPageBreak/>
        <w:t>spolužáky. Nyní se setkávám s Romy mladistvými i dospělými při výkonu svého povolání. Proto mi téma této bakalářské práce není úplně cizí.</w:t>
      </w:r>
    </w:p>
    <w:p w:rsidR="00A93177" w:rsidRPr="00903D79" w:rsidRDefault="00A93177" w:rsidP="00A93177">
      <w:pPr>
        <w:spacing w:line="360" w:lineRule="auto"/>
        <w:ind w:firstLine="708"/>
        <w:jc w:val="both"/>
        <w:rPr>
          <w:rFonts w:ascii="Times New Roman" w:hAnsi="Times New Roman" w:cs="Times New Roman"/>
          <w:sz w:val="24"/>
          <w:szCs w:val="24"/>
        </w:rPr>
      </w:pPr>
      <w:r w:rsidRPr="00903D79">
        <w:rPr>
          <w:rFonts w:ascii="Times New Roman" w:hAnsi="Times New Roman" w:cs="Times New Roman"/>
          <w:sz w:val="24"/>
          <w:szCs w:val="24"/>
        </w:rPr>
        <w:t>Dále jsem se ve své práci zaměřila na vztah státu k romské komunitě, na vládní programy, které prozatím nepříliš úspěšně řeší problémy spojené s tímto etnikem. Také jsem se zamě</w:t>
      </w:r>
      <w:r>
        <w:rPr>
          <w:rFonts w:ascii="Times New Roman" w:hAnsi="Times New Roman" w:cs="Times New Roman"/>
          <w:sz w:val="24"/>
          <w:szCs w:val="24"/>
        </w:rPr>
        <w:t>ř</w:t>
      </w:r>
      <w:r w:rsidRPr="00903D79">
        <w:rPr>
          <w:rFonts w:ascii="Times New Roman" w:hAnsi="Times New Roman" w:cs="Times New Roman"/>
          <w:sz w:val="24"/>
          <w:szCs w:val="24"/>
        </w:rPr>
        <w:t>ila na činnost nevládních organizací a na to, jak ony řeší integraci a vzdělání Romů. Zmínila jsem i Dekádu romské inkluze, která proběhla Českou republikou a nezanechala po sobě výrazné stopy.</w:t>
      </w:r>
    </w:p>
    <w:p w:rsidR="00A93177" w:rsidRPr="002F4648" w:rsidRDefault="00A93177" w:rsidP="00A93177">
      <w:pPr>
        <w:spacing w:line="360" w:lineRule="auto"/>
        <w:jc w:val="both"/>
        <w:rPr>
          <w:rFonts w:ascii="Times New Roman" w:hAnsi="Times New Roman" w:cs="Times New Roman"/>
          <w:sz w:val="24"/>
          <w:szCs w:val="24"/>
        </w:rPr>
      </w:pPr>
    </w:p>
    <w:p w:rsidR="00A93177" w:rsidRDefault="00A93177" w:rsidP="00A93177">
      <w:pPr>
        <w:pStyle w:val="Odstavecseseznamem"/>
        <w:numPr>
          <w:ilvl w:val="0"/>
          <w:numId w:val="6"/>
        </w:numPr>
        <w:jc w:val="both"/>
        <w:rPr>
          <w:rFonts w:ascii="Times New Roman" w:hAnsi="Times New Roman" w:cs="Times New Roman"/>
          <w:b/>
          <w:sz w:val="40"/>
          <w:szCs w:val="40"/>
          <w:u w:val="single"/>
        </w:rPr>
      </w:pPr>
      <w:r w:rsidRPr="00D20949">
        <w:rPr>
          <w:rFonts w:ascii="Times New Roman" w:hAnsi="Times New Roman" w:cs="Times New Roman"/>
          <w:b/>
          <w:sz w:val="40"/>
          <w:szCs w:val="40"/>
          <w:u w:val="single"/>
        </w:rPr>
        <w:t>ZÁKLADNÍ P</w:t>
      </w:r>
      <w:r>
        <w:rPr>
          <w:rFonts w:ascii="Times New Roman" w:hAnsi="Times New Roman" w:cs="Times New Roman"/>
          <w:b/>
          <w:sz w:val="40"/>
          <w:szCs w:val="40"/>
          <w:u w:val="single"/>
        </w:rPr>
        <w:t>OJMY</w:t>
      </w:r>
    </w:p>
    <w:p w:rsidR="00A93177" w:rsidRPr="00C65ED8" w:rsidRDefault="00A93177" w:rsidP="00A93177">
      <w:pPr>
        <w:pStyle w:val="Odstavecseseznamem"/>
        <w:jc w:val="both"/>
        <w:rPr>
          <w:rFonts w:ascii="Times New Roman" w:hAnsi="Times New Roman" w:cs="Times New Roman"/>
          <w:b/>
          <w:sz w:val="40"/>
          <w:szCs w:val="40"/>
          <w:u w:val="single"/>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3D327A">
        <w:rPr>
          <w:rFonts w:ascii="Times New Roman" w:eastAsia="Times New Roman" w:hAnsi="Times New Roman" w:cs="Times New Roman"/>
          <w:sz w:val="24"/>
          <w:szCs w:val="24"/>
          <w:lang w:eastAsia="cs-CZ"/>
        </w:rPr>
        <w:t>Od 2. poloviny 90. let bývá postupně nahrazován termín integrace pojmem inkluze</w:t>
      </w:r>
      <w:r>
        <w:rPr>
          <w:rFonts w:ascii="Times New Roman" w:eastAsia="Times New Roman" w:hAnsi="Times New Roman" w:cs="Times New Roman"/>
          <w:sz w:val="24"/>
          <w:szCs w:val="24"/>
          <w:lang w:eastAsia="cs-CZ"/>
        </w:rPr>
        <w:t xml:space="preserve"> ve </w:t>
      </w:r>
      <w:r w:rsidRPr="00247FA0">
        <w:rPr>
          <w:rFonts w:ascii="Times New Roman" w:eastAsia="Times New Roman" w:hAnsi="Times New Roman" w:cs="Times New Roman"/>
          <w:sz w:val="24"/>
          <w:szCs w:val="24"/>
          <w:lang w:eastAsia="cs-CZ"/>
        </w:rPr>
        <w:t>vzdělávání.</w:t>
      </w:r>
      <w:r w:rsidRPr="003D327A">
        <w:rPr>
          <w:rFonts w:ascii="Times New Roman" w:eastAsia="Times New Roman" w:hAnsi="Times New Roman" w:cs="Times New Roman"/>
          <w:sz w:val="24"/>
          <w:szCs w:val="24"/>
          <w:lang w:eastAsia="cs-CZ"/>
        </w:rPr>
        <w:t xml:space="preserve"> </w:t>
      </w:r>
      <w:r w:rsidRPr="00180E3F">
        <w:rPr>
          <w:rFonts w:ascii="Times New Roman" w:hAnsi="Times New Roman" w:cs="Times New Roman"/>
          <w:sz w:val="24"/>
          <w:szCs w:val="24"/>
        </w:rPr>
        <w:t xml:space="preserve">Slovo </w:t>
      </w:r>
      <w:r w:rsidRPr="00180E3F">
        <w:rPr>
          <w:rFonts w:ascii="Times New Roman" w:hAnsi="Times New Roman" w:cs="Times New Roman"/>
          <w:b/>
          <w:bCs/>
          <w:sz w:val="24"/>
          <w:szCs w:val="24"/>
        </w:rPr>
        <w:t xml:space="preserve">integrace </w:t>
      </w:r>
      <w:r w:rsidRPr="00180E3F">
        <w:rPr>
          <w:rFonts w:ascii="Times New Roman" w:hAnsi="Times New Roman" w:cs="Times New Roman"/>
          <w:sz w:val="24"/>
          <w:szCs w:val="24"/>
        </w:rPr>
        <w:t xml:space="preserve">pochází z latiny a znamená v doslovném překladu tolik jako </w:t>
      </w:r>
      <w:r w:rsidRPr="00247FA0">
        <w:rPr>
          <w:rFonts w:ascii="Times New Roman" w:hAnsi="Times New Roman" w:cs="Times New Roman"/>
          <w:iCs/>
          <w:sz w:val="24"/>
          <w:szCs w:val="24"/>
        </w:rPr>
        <w:t>znovu</w:t>
      </w:r>
      <w:r w:rsidRPr="00247FA0">
        <w:rPr>
          <w:rFonts w:ascii="Times New Roman" w:hAnsi="Times New Roman" w:cs="Times New Roman"/>
          <w:sz w:val="24"/>
          <w:szCs w:val="24"/>
        </w:rPr>
        <w:t xml:space="preserve"> </w:t>
      </w:r>
      <w:r w:rsidRPr="00247FA0">
        <w:rPr>
          <w:rFonts w:ascii="Times New Roman" w:hAnsi="Times New Roman" w:cs="Times New Roman"/>
          <w:iCs/>
          <w:sz w:val="24"/>
          <w:szCs w:val="24"/>
        </w:rPr>
        <w:t>vytvoření celku</w:t>
      </w:r>
      <w:r w:rsidRPr="00247FA0">
        <w:rPr>
          <w:rFonts w:ascii="Times New Roman" w:hAnsi="Times New Roman" w:cs="Times New Roman"/>
          <w:sz w:val="24"/>
          <w:szCs w:val="24"/>
        </w:rPr>
        <w:t>.</w:t>
      </w:r>
      <w:r w:rsidRPr="00180E3F">
        <w:rPr>
          <w:rFonts w:ascii="Times New Roman" w:hAnsi="Times New Roman" w:cs="Times New Roman"/>
          <w:sz w:val="24"/>
          <w:szCs w:val="24"/>
        </w:rPr>
        <w:t xml:space="preserve"> </w:t>
      </w:r>
    </w:p>
    <w:p w:rsidR="00A93177" w:rsidRPr="00BC5ABD"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p>
    <w:p w:rsidR="00A93177" w:rsidRDefault="00A93177" w:rsidP="00A93177">
      <w:pPr>
        <w:spacing w:after="0" w:line="360" w:lineRule="auto"/>
        <w:ind w:firstLine="708"/>
        <w:jc w:val="both"/>
        <w:rPr>
          <w:rFonts w:ascii="Times New Roman" w:eastAsia="Times New Roman" w:hAnsi="Times New Roman" w:cs="Times New Roman"/>
          <w:sz w:val="24"/>
          <w:szCs w:val="24"/>
          <w:lang w:eastAsia="cs-CZ"/>
        </w:rPr>
      </w:pPr>
      <w:r w:rsidRPr="006428B2">
        <w:rPr>
          <w:rFonts w:ascii="Times New Roman" w:eastAsia="Times New Roman" w:hAnsi="Times New Roman" w:cs="Times New Roman"/>
          <w:b/>
          <w:sz w:val="24"/>
          <w:szCs w:val="24"/>
          <w:lang w:eastAsia="cs-CZ"/>
        </w:rPr>
        <w:t>Integrace</w:t>
      </w:r>
      <w:r>
        <w:rPr>
          <w:rFonts w:ascii="Times New Roman" w:eastAsia="Times New Roman" w:hAnsi="Times New Roman" w:cs="Times New Roman"/>
          <w:sz w:val="24"/>
          <w:szCs w:val="24"/>
          <w:lang w:eastAsia="cs-CZ"/>
        </w:rPr>
        <w:t xml:space="preserve"> </w:t>
      </w:r>
      <w:r w:rsidRPr="00247FA0">
        <w:rPr>
          <w:rFonts w:ascii="Times New Roman" w:eastAsia="Times New Roman" w:hAnsi="Times New Roman" w:cs="Times New Roman"/>
          <w:sz w:val="24"/>
          <w:szCs w:val="24"/>
          <w:lang w:eastAsia="cs-CZ"/>
        </w:rPr>
        <w:t>ve školním prostředí</w:t>
      </w:r>
      <w:r>
        <w:rPr>
          <w:rFonts w:ascii="Times New Roman" w:eastAsia="Times New Roman" w:hAnsi="Times New Roman" w:cs="Times New Roman"/>
          <w:color w:val="00B050"/>
          <w:sz w:val="24"/>
          <w:szCs w:val="24"/>
          <w:lang w:eastAsia="cs-CZ"/>
        </w:rPr>
        <w:t xml:space="preserve"> </w:t>
      </w:r>
      <w:r w:rsidRPr="003D327A">
        <w:rPr>
          <w:rFonts w:ascii="Times New Roman" w:eastAsia="Times New Roman" w:hAnsi="Times New Roman" w:cs="Times New Roman"/>
          <w:sz w:val="24"/>
          <w:szCs w:val="24"/>
          <w:lang w:eastAsia="cs-CZ"/>
        </w:rPr>
        <w:t>obecně popisuje proces přemístění žáka do školy hlavního vzdělávacího proudu, přičemž jsou kladeny požadavky na žáka, aby se adaptoval na školní prostředí</w:t>
      </w:r>
      <w:r>
        <w:rPr>
          <w:rFonts w:ascii="Times New Roman" w:eastAsia="Times New Roman" w:hAnsi="Times New Roman" w:cs="Times New Roman"/>
          <w:color w:val="00B050"/>
          <w:sz w:val="24"/>
          <w:szCs w:val="24"/>
          <w:lang w:eastAsia="cs-CZ"/>
        </w:rPr>
        <w:t>,</w:t>
      </w:r>
      <w:r w:rsidRPr="003D327A">
        <w:rPr>
          <w:rFonts w:ascii="Times New Roman" w:eastAsia="Times New Roman" w:hAnsi="Times New Roman" w:cs="Times New Roman"/>
          <w:sz w:val="24"/>
          <w:szCs w:val="24"/>
          <w:lang w:eastAsia="cs-CZ"/>
        </w:rPr>
        <w:t xml:space="preserve"> spíše než na školu, ta aby transformovala vlastní systém.</w:t>
      </w:r>
    </w:p>
    <w:p w:rsidR="00A93177" w:rsidRPr="00247FA0" w:rsidRDefault="00A93177" w:rsidP="00A93177">
      <w:pPr>
        <w:pStyle w:val="Zhlav"/>
        <w:tabs>
          <w:tab w:val="clear" w:pos="4536"/>
          <w:tab w:val="clear" w:pos="9072"/>
        </w:tabs>
        <w:spacing w:line="360" w:lineRule="auto"/>
        <w:ind w:firstLine="720"/>
        <w:jc w:val="both"/>
        <w:rPr>
          <w:rFonts w:ascii="Times New Roman" w:eastAsia="Calibri" w:hAnsi="Times New Roman" w:cs="Times New Roman"/>
          <w:sz w:val="24"/>
          <w:szCs w:val="24"/>
        </w:rPr>
      </w:pPr>
      <w:r w:rsidRPr="00A51BB4">
        <w:rPr>
          <w:rFonts w:ascii="Times New Roman" w:eastAsia="Calibri" w:hAnsi="Times New Roman" w:cs="Times New Roman"/>
          <w:sz w:val="24"/>
          <w:szCs w:val="24"/>
        </w:rPr>
        <w:t>Integrace</w:t>
      </w:r>
      <w:r w:rsidRPr="00A51BB4">
        <w:rPr>
          <w:rFonts w:ascii="Times New Roman" w:hAnsi="Times New Roman" w:cs="Times New Roman"/>
          <w:sz w:val="24"/>
          <w:szCs w:val="24"/>
        </w:rPr>
        <w:t xml:space="preserve"> (začlenění)</w:t>
      </w:r>
      <w:r w:rsidRPr="00315520">
        <w:rPr>
          <w:rFonts w:ascii="Times New Roman" w:hAnsi="Times New Roman" w:cs="Times New Roman"/>
          <w:b/>
          <w:sz w:val="24"/>
          <w:szCs w:val="24"/>
        </w:rPr>
        <w:t xml:space="preserve"> </w:t>
      </w:r>
      <w:r w:rsidRPr="00315520">
        <w:rPr>
          <w:rFonts w:ascii="Times New Roman" w:hAnsi="Times New Roman" w:cs="Times New Roman"/>
          <w:sz w:val="24"/>
          <w:szCs w:val="24"/>
        </w:rPr>
        <w:t>romské</w:t>
      </w:r>
      <w:r w:rsidRPr="00315520">
        <w:rPr>
          <w:rFonts w:ascii="Times New Roman" w:eastAsia="Calibri" w:hAnsi="Times New Roman" w:cs="Times New Roman"/>
          <w:sz w:val="24"/>
          <w:szCs w:val="24"/>
        </w:rPr>
        <w:t xml:space="preserve"> skupiny</w:t>
      </w:r>
      <w:r>
        <w:rPr>
          <w:rFonts w:ascii="Times New Roman" w:eastAsia="Calibri" w:hAnsi="Times New Roman" w:cs="Times New Roman"/>
          <w:sz w:val="24"/>
          <w:szCs w:val="24"/>
        </w:rPr>
        <w:t xml:space="preserve"> a romských žáků do školního vzdělávání</w:t>
      </w:r>
      <w:r w:rsidRPr="00315520">
        <w:rPr>
          <w:rFonts w:ascii="Times New Roman" w:eastAsia="Calibri" w:hAnsi="Times New Roman" w:cs="Times New Roman"/>
          <w:sz w:val="24"/>
          <w:szCs w:val="24"/>
        </w:rPr>
        <w:t xml:space="preserve"> je však dlouhodobým procesem. Předpo</w:t>
      </w:r>
      <w:r>
        <w:rPr>
          <w:rFonts w:ascii="Times New Roman" w:eastAsia="Calibri" w:hAnsi="Times New Roman" w:cs="Times New Roman"/>
          <w:sz w:val="24"/>
          <w:szCs w:val="24"/>
        </w:rPr>
        <w:t xml:space="preserve">kládá trpělivé působení na všechny </w:t>
      </w:r>
      <w:r w:rsidRPr="00315520">
        <w:rPr>
          <w:rFonts w:ascii="Times New Roman" w:eastAsia="Calibri" w:hAnsi="Times New Roman" w:cs="Times New Roman"/>
          <w:sz w:val="24"/>
          <w:szCs w:val="24"/>
        </w:rPr>
        <w:t>členy</w:t>
      </w:r>
      <w:r>
        <w:rPr>
          <w:rFonts w:ascii="Times New Roman" w:eastAsia="Calibri" w:hAnsi="Times New Roman" w:cs="Times New Roman"/>
          <w:sz w:val="24"/>
          <w:szCs w:val="24"/>
        </w:rPr>
        <w:t xml:space="preserve"> rodin</w:t>
      </w:r>
      <w:r w:rsidRPr="00247FA0">
        <w:rPr>
          <w:rFonts w:ascii="Times New Roman" w:eastAsia="Calibri" w:hAnsi="Times New Roman" w:cs="Times New Roman"/>
          <w:sz w:val="24"/>
          <w:szCs w:val="24"/>
        </w:rPr>
        <w:t xml:space="preserve">y </w:t>
      </w:r>
      <w:r>
        <w:rPr>
          <w:rFonts w:ascii="Times New Roman" w:eastAsia="Calibri" w:hAnsi="Times New Roman" w:cs="Times New Roman"/>
          <w:sz w:val="24"/>
          <w:szCs w:val="24"/>
        </w:rPr>
        <w:t>žáka</w:t>
      </w:r>
      <w:r w:rsidRPr="00315520">
        <w:rPr>
          <w:rFonts w:ascii="Times New Roman" w:eastAsia="Calibri" w:hAnsi="Times New Roman" w:cs="Times New Roman"/>
          <w:sz w:val="24"/>
          <w:szCs w:val="24"/>
        </w:rPr>
        <w:t xml:space="preserve"> a zároveň postupné odbourávání předsudků členů majoritní spol</w:t>
      </w:r>
      <w:r>
        <w:rPr>
          <w:rFonts w:ascii="Times New Roman" w:eastAsia="Calibri" w:hAnsi="Times New Roman" w:cs="Times New Roman"/>
          <w:sz w:val="24"/>
          <w:szCs w:val="24"/>
        </w:rPr>
        <w:t>ečnosti. U malé části romského</w:t>
      </w:r>
      <w:r w:rsidRPr="00315520">
        <w:rPr>
          <w:rFonts w:ascii="Times New Roman" w:eastAsia="Calibri" w:hAnsi="Times New Roman" w:cs="Times New Roman"/>
          <w:sz w:val="24"/>
          <w:szCs w:val="24"/>
        </w:rPr>
        <w:t xml:space="preserve"> etnika již proces integrace úspěšně proběhl. Tito jedinci však obvykle svou komunitu opouštějí a tak brání dalšímu šíření tohoto procesu</w:t>
      </w:r>
      <w:r w:rsidRPr="00247FA0">
        <w:rPr>
          <w:rFonts w:ascii="Times New Roman" w:eastAsia="Calibri" w:hAnsi="Times New Roman" w:cs="Times New Roman"/>
          <w:sz w:val="24"/>
          <w:szCs w:val="24"/>
        </w:rPr>
        <w:t xml:space="preserve">. Romský občan, který získal vzdělání, postavení ve společnosti a určitou prestiž se postupně odkloní od romské komunity, je nerad, když je s touto menšinou spojován. Bohužel jen velmi málo vzdělaných Romů je ochotno zabývat se řešením problémů minoritní společnosti. </w:t>
      </w:r>
    </w:p>
    <w:p w:rsidR="00A93177" w:rsidRDefault="00A93177" w:rsidP="00A93177">
      <w:pPr>
        <w:pStyle w:val="Zhlav"/>
        <w:tabs>
          <w:tab w:val="clear" w:pos="4536"/>
          <w:tab w:val="clear" w:pos="9072"/>
        </w:tabs>
        <w:spacing w:line="360" w:lineRule="auto"/>
        <w:ind w:firstLine="720"/>
        <w:jc w:val="both"/>
        <w:rPr>
          <w:rFonts w:ascii="Times New Roman" w:eastAsia="Calibri" w:hAnsi="Times New Roman" w:cs="Times New Roman"/>
          <w:sz w:val="24"/>
          <w:szCs w:val="24"/>
        </w:rPr>
      </w:pPr>
    </w:p>
    <w:p w:rsidR="00A93177" w:rsidRPr="00892495" w:rsidRDefault="00A93177" w:rsidP="00A93177">
      <w:pPr>
        <w:pStyle w:val="Zhlav"/>
        <w:tabs>
          <w:tab w:val="clear" w:pos="4536"/>
          <w:tab w:val="clear" w:pos="9072"/>
        </w:tabs>
        <w:spacing w:line="360" w:lineRule="auto"/>
        <w:ind w:firstLine="720"/>
        <w:jc w:val="both"/>
        <w:rPr>
          <w:rFonts w:ascii="Times New Roman" w:eastAsia="Calibri" w:hAnsi="Times New Roman" w:cs="Times New Roman"/>
          <w:sz w:val="20"/>
          <w:szCs w:val="20"/>
        </w:rPr>
      </w:pPr>
      <w:r w:rsidRPr="00315520">
        <w:rPr>
          <w:rFonts w:ascii="Times New Roman" w:eastAsia="Calibri" w:hAnsi="Times New Roman" w:cs="Times New Roman"/>
          <w:sz w:val="24"/>
          <w:szCs w:val="24"/>
        </w:rPr>
        <w:t xml:space="preserve"> </w:t>
      </w:r>
      <w:r w:rsidRPr="000E37E2">
        <w:rPr>
          <w:rFonts w:ascii="Times New Roman" w:eastAsia="Calibri" w:hAnsi="Times New Roman" w:cs="Times New Roman"/>
          <w:sz w:val="24"/>
          <w:szCs w:val="24"/>
        </w:rPr>
        <w:t>Ke kladným změnám současné</w:t>
      </w:r>
      <w:r w:rsidRPr="00315520">
        <w:rPr>
          <w:rFonts w:ascii="Times New Roman" w:eastAsia="Calibri" w:hAnsi="Times New Roman" w:cs="Times New Roman"/>
          <w:sz w:val="24"/>
          <w:szCs w:val="24"/>
        </w:rPr>
        <w:t xml:space="preserve"> situace romského etnika patří jejich politická reprezentace, činnost v zastupitelských orgánech, příprava vysokoškolských studentů na práci s touto skupinou</w:t>
      </w:r>
      <w:r w:rsidRPr="000E37E2">
        <w:rPr>
          <w:rFonts w:ascii="Times New Roman" w:eastAsia="Calibri" w:hAnsi="Times New Roman" w:cs="Times New Roman"/>
          <w:sz w:val="24"/>
          <w:szCs w:val="24"/>
        </w:rPr>
        <w:t>. Negativními jevy jsou</w:t>
      </w:r>
      <w:r w:rsidRPr="00315520">
        <w:rPr>
          <w:rFonts w:ascii="Times New Roman" w:eastAsia="Calibri" w:hAnsi="Times New Roman" w:cs="Times New Roman"/>
          <w:sz w:val="24"/>
          <w:szCs w:val="24"/>
        </w:rPr>
        <w:t xml:space="preserve"> špatné pracovní a bytové podmínky, nárůst </w:t>
      </w:r>
      <w:r w:rsidRPr="00315520">
        <w:rPr>
          <w:rFonts w:ascii="Times New Roman" w:eastAsia="Calibri" w:hAnsi="Times New Roman" w:cs="Times New Roman"/>
          <w:sz w:val="24"/>
          <w:szCs w:val="24"/>
        </w:rPr>
        <w:lastRenderedPageBreak/>
        <w:t>kriminální činnosti, stereotypní předsudky majoritní společnosti a rasově násilné projevy</w:t>
      </w:r>
      <w:r>
        <w:rPr>
          <w:rFonts w:ascii="Times New Roman" w:eastAsia="Calibri" w:hAnsi="Times New Roman" w:cs="Times New Roman"/>
          <w:sz w:val="24"/>
          <w:szCs w:val="24"/>
        </w:rPr>
        <w:t>.</w:t>
      </w:r>
      <w:r w:rsidRPr="00315520">
        <w:rPr>
          <w:rFonts w:ascii="Times New Roman" w:eastAsia="Calibri" w:hAnsi="Times New Roman" w:cs="Times New Roman"/>
          <w:sz w:val="24"/>
          <w:szCs w:val="24"/>
        </w:rPr>
        <w:t xml:space="preserve"> (</w:t>
      </w:r>
      <w:r w:rsidRPr="00892495">
        <w:rPr>
          <w:rFonts w:ascii="Times New Roman" w:eastAsia="Calibri" w:hAnsi="Times New Roman" w:cs="Times New Roman"/>
          <w:sz w:val="20"/>
          <w:szCs w:val="20"/>
        </w:rPr>
        <w:t>Bartoňová 2009</w:t>
      </w:r>
      <w:r>
        <w:rPr>
          <w:rFonts w:ascii="Times New Roman" w:eastAsia="Calibri" w:hAnsi="Times New Roman" w:cs="Times New Roman"/>
          <w:sz w:val="20"/>
          <w:szCs w:val="20"/>
        </w:rPr>
        <w:t>, čerpáno 12.3.2012)</w:t>
      </w:r>
    </w:p>
    <w:p w:rsidR="00A93177" w:rsidRPr="00F714DE" w:rsidRDefault="00A93177" w:rsidP="00A93177">
      <w:pPr>
        <w:spacing w:after="0" w:line="360" w:lineRule="auto"/>
        <w:ind w:firstLine="708"/>
        <w:jc w:val="both"/>
        <w:rPr>
          <w:rFonts w:ascii="Times New Roman" w:eastAsia="Times New Roman" w:hAnsi="Times New Roman" w:cs="Times New Roman"/>
          <w:color w:val="00B050"/>
          <w:sz w:val="24"/>
          <w:szCs w:val="24"/>
          <w:lang w:eastAsia="cs-CZ"/>
        </w:rPr>
      </w:pPr>
      <w:r>
        <w:rPr>
          <w:rFonts w:ascii="Times New Roman" w:eastAsia="Times New Roman" w:hAnsi="Times New Roman" w:cs="Times New Roman"/>
          <w:color w:val="00B050"/>
          <w:sz w:val="24"/>
          <w:szCs w:val="24"/>
          <w:lang w:eastAsia="cs-CZ"/>
        </w:rPr>
        <w:t xml:space="preserve">. </w:t>
      </w:r>
    </w:p>
    <w:p w:rsidR="00A93177" w:rsidRDefault="00A93177" w:rsidP="00A93177">
      <w:pPr>
        <w:spacing w:after="0" w:line="360" w:lineRule="auto"/>
        <w:ind w:firstLine="708"/>
        <w:jc w:val="both"/>
        <w:rPr>
          <w:rFonts w:ascii="Times New Roman" w:eastAsia="Times New Roman" w:hAnsi="Times New Roman" w:cs="Times New Roman"/>
          <w:sz w:val="24"/>
          <w:szCs w:val="24"/>
          <w:lang w:eastAsia="cs-CZ"/>
        </w:rPr>
      </w:pPr>
      <w:r w:rsidRPr="00247FA0">
        <w:rPr>
          <w:rFonts w:ascii="Times New Roman" w:eastAsia="Times New Roman" w:hAnsi="Times New Roman" w:cs="Times New Roman"/>
          <w:b/>
          <w:sz w:val="24"/>
          <w:szCs w:val="24"/>
          <w:lang w:eastAsia="cs-CZ"/>
        </w:rPr>
        <w:t>Inkluze</w:t>
      </w:r>
      <w:r w:rsidRPr="00247FA0">
        <w:rPr>
          <w:rFonts w:ascii="Times New Roman" w:eastAsia="Times New Roman" w:hAnsi="Times New Roman" w:cs="Times New Roman"/>
          <w:sz w:val="24"/>
          <w:szCs w:val="24"/>
          <w:lang w:eastAsia="cs-CZ"/>
        </w:rPr>
        <w:t xml:space="preserve"> – znamená zahrnutí nebo přijetí do nějakého celku</w:t>
      </w:r>
      <w:r>
        <w:rPr>
          <w:rFonts w:ascii="Times New Roman" w:eastAsia="Times New Roman" w:hAnsi="Times New Roman" w:cs="Times New Roman"/>
          <w:sz w:val="24"/>
          <w:szCs w:val="24"/>
          <w:lang w:eastAsia="cs-CZ"/>
        </w:rPr>
        <w:t>.</w:t>
      </w:r>
      <w:r w:rsidRPr="003D327A">
        <w:rPr>
          <w:rFonts w:ascii="Times New Roman" w:eastAsia="Times New Roman" w:hAnsi="Times New Roman" w:cs="Times New Roman"/>
          <w:sz w:val="24"/>
          <w:szCs w:val="24"/>
          <w:lang w:eastAsia="cs-CZ"/>
        </w:rPr>
        <w:t xml:space="preserve"> </w:t>
      </w:r>
      <w:r w:rsidRPr="006428B2">
        <w:rPr>
          <w:rFonts w:ascii="Times New Roman" w:eastAsia="Times New Roman" w:hAnsi="Times New Roman" w:cs="Times New Roman"/>
          <w:b/>
          <w:sz w:val="24"/>
          <w:szCs w:val="24"/>
          <w:lang w:eastAsia="cs-CZ"/>
        </w:rPr>
        <w:t>Inkluzivní vzdělávání</w:t>
      </w:r>
      <w:r w:rsidRPr="003D327A">
        <w:rPr>
          <w:rFonts w:ascii="Times New Roman" w:eastAsia="Times New Roman" w:hAnsi="Times New Roman" w:cs="Times New Roman"/>
          <w:sz w:val="24"/>
          <w:szCs w:val="24"/>
          <w:lang w:eastAsia="cs-CZ"/>
        </w:rPr>
        <w:t xml:space="preserve"> se naopak projevuje v přizpůsobení vzdělávacích podmínek tak, aby odpovídaly potřebám všech žáků. </w:t>
      </w:r>
    </w:p>
    <w:p w:rsidR="00A93177" w:rsidRDefault="00A93177" w:rsidP="00A93177">
      <w:pPr>
        <w:spacing w:after="0" w:line="360" w:lineRule="auto"/>
        <w:ind w:firstLine="708"/>
        <w:jc w:val="both"/>
        <w:rPr>
          <w:rFonts w:ascii="Times New Roman" w:eastAsia="Times New Roman" w:hAnsi="Times New Roman" w:cs="Times New Roman"/>
          <w:sz w:val="24"/>
          <w:szCs w:val="24"/>
          <w:lang w:eastAsia="cs-CZ"/>
        </w:rPr>
      </w:pPr>
    </w:p>
    <w:p w:rsidR="00A93177" w:rsidRPr="00A51BB4" w:rsidRDefault="00A93177" w:rsidP="00A93177">
      <w:pPr>
        <w:spacing w:line="360" w:lineRule="auto"/>
        <w:ind w:firstLine="708"/>
        <w:jc w:val="both"/>
        <w:rPr>
          <w:rFonts w:ascii="Times New Roman" w:hAnsi="Times New Roman" w:cs="Times New Roman"/>
          <w:sz w:val="24"/>
          <w:szCs w:val="24"/>
        </w:rPr>
      </w:pPr>
      <w:r w:rsidRPr="00A51BB4">
        <w:rPr>
          <w:rFonts w:ascii="Times New Roman" w:hAnsi="Times New Roman" w:cs="Times New Roman"/>
          <w:bCs/>
          <w:sz w:val="24"/>
          <w:szCs w:val="24"/>
        </w:rPr>
        <w:t>Inkluzivní vzdělávání</w:t>
      </w:r>
      <w:r w:rsidRPr="00A51BB4">
        <w:rPr>
          <w:rFonts w:ascii="Times New Roman" w:hAnsi="Times New Roman" w:cs="Times New Roman"/>
          <w:sz w:val="24"/>
          <w:szCs w:val="24"/>
        </w:rPr>
        <w:t xml:space="preserve"> lze chápat jako přístup, který předpokládá zařazení všech dětí do běžné školy, která je na tento postup patřičně připravena. Ze svého principu nerozděluje děti na ty se speciálními vzdělávacími potřebami a bez nich. Pracuje se samozřejmostí k heterogennímu složení kolektivu a každý jedinec se proto stává objektem individualizovaného přístupu. V jedné třídě se tak spolu vzdělávají děti z</w:t>
      </w:r>
      <w:r>
        <w:rPr>
          <w:rFonts w:ascii="Times New Roman" w:hAnsi="Times New Roman" w:cs="Times New Roman"/>
          <w:sz w:val="24"/>
          <w:szCs w:val="24"/>
        </w:rPr>
        <w:t>dravotně postižené, nadané, děti</w:t>
      </w:r>
      <w:r w:rsidRPr="00A51BB4">
        <w:rPr>
          <w:rFonts w:ascii="Times New Roman" w:hAnsi="Times New Roman" w:cs="Times New Roman"/>
          <w:sz w:val="24"/>
          <w:szCs w:val="24"/>
        </w:rPr>
        <w:t xml:space="preserve"> cizinců, děti jiného etnika či většinové společnosti</w:t>
      </w:r>
      <w:r w:rsidRPr="00A51BB4">
        <w:rPr>
          <w:rFonts w:ascii="Times New Roman" w:hAnsi="Times New Roman" w:cs="Times New Roman"/>
          <w:color w:val="000000" w:themeColor="text1"/>
          <w:sz w:val="24"/>
          <w:szCs w:val="24"/>
        </w:rPr>
        <w:t xml:space="preserve">. </w:t>
      </w:r>
      <w:hyperlink r:id="rId5" w:tooltip="Pedagog" w:history="1">
        <w:r w:rsidRPr="00A51BB4">
          <w:rPr>
            <w:rStyle w:val="Hypertextovodkaz"/>
            <w:rFonts w:ascii="Times New Roman" w:hAnsi="Times New Roman" w:cs="Times New Roman"/>
            <w:color w:val="000000" w:themeColor="text1"/>
            <w:sz w:val="24"/>
            <w:szCs w:val="24"/>
          </w:rPr>
          <w:t>Pedagog</w:t>
        </w:r>
      </w:hyperlink>
      <w:r w:rsidRPr="00A51BB4">
        <w:rPr>
          <w:rFonts w:ascii="Times New Roman" w:hAnsi="Times New Roman" w:cs="Times New Roman"/>
          <w:sz w:val="24"/>
          <w:szCs w:val="24"/>
        </w:rPr>
        <w:t xml:space="preserve"> se všem dětem věnuje r</w:t>
      </w:r>
      <w:r>
        <w:rPr>
          <w:rFonts w:ascii="Times New Roman" w:hAnsi="Times New Roman" w:cs="Times New Roman"/>
          <w:sz w:val="24"/>
          <w:szCs w:val="24"/>
        </w:rPr>
        <w:t>ovnocenně, nikomu více ani méně.</w:t>
      </w:r>
    </w:p>
    <w:p w:rsidR="00A93177" w:rsidRDefault="00A93177" w:rsidP="00A93177">
      <w:pPr>
        <w:spacing w:after="0" w:line="360" w:lineRule="auto"/>
        <w:ind w:firstLine="708"/>
        <w:jc w:val="both"/>
        <w:rPr>
          <w:rFonts w:ascii="Times New Roman" w:eastAsia="Times New Roman" w:hAnsi="Times New Roman" w:cs="Times New Roman"/>
          <w:color w:val="000000" w:themeColor="text1"/>
          <w:sz w:val="20"/>
          <w:szCs w:val="20"/>
          <w:lang w:eastAsia="cs-CZ"/>
        </w:rPr>
      </w:pPr>
      <w:r w:rsidRPr="003D327A">
        <w:rPr>
          <w:rFonts w:ascii="Times New Roman" w:eastAsia="Times New Roman" w:hAnsi="Times New Roman" w:cs="Times New Roman"/>
          <w:sz w:val="24"/>
          <w:szCs w:val="24"/>
          <w:lang w:eastAsia="cs-CZ"/>
        </w:rPr>
        <w:t xml:space="preserve">Posun od integrace k inkluzi není pouhým posunem v terminologii vytvořeným v zájmu politické korektnosti, ale základní změnou v pohledu na problematiku. Je to přechod od přijetí stanoviska, že se překážky vyskytují na straně dítěte, k přijetí tzv. sociálního modelu, kde bariéry k učení existují ve strukturách samotných škol a obecněji v postojích společnosti v závislosti </w:t>
      </w:r>
      <w:r>
        <w:rPr>
          <w:rFonts w:ascii="Times New Roman" w:eastAsia="Times New Roman" w:hAnsi="Times New Roman" w:cs="Times New Roman"/>
          <w:sz w:val="24"/>
          <w:szCs w:val="24"/>
          <w:lang w:eastAsia="cs-CZ"/>
        </w:rPr>
        <w:t xml:space="preserve">na </w:t>
      </w:r>
      <w:r w:rsidRPr="003D327A">
        <w:rPr>
          <w:rFonts w:ascii="Times New Roman" w:eastAsia="Times New Roman" w:hAnsi="Times New Roman" w:cs="Times New Roman"/>
          <w:sz w:val="24"/>
          <w:szCs w:val="24"/>
          <w:lang w:eastAsia="cs-CZ"/>
        </w:rPr>
        <w:t>jejím</w:t>
      </w:r>
      <w:r>
        <w:rPr>
          <w:rFonts w:ascii="Times New Roman" w:eastAsia="Times New Roman" w:hAnsi="Times New Roman" w:cs="Times New Roman"/>
          <w:sz w:val="24"/>
          <w:szCs w:val="24"/>
          <w:lang w:eastAsia="cs-CZ"/>
        </w:rPr>
        <w:t xml:space="preserve"> </w:t>
      </w:r>
      <w:r w:rsidRPr="003D327A">
        <w:rPr>
          <w:rFonts w:ascii="Times New Roman" w:eastAsia="Times New Roman" w:hAnsi="Times New Roman" w:cs="Times New Roman"/>
          <w:sz w:val="24"/>
          <w:szCs w:val="24"/>
          <w:lang w:eastAsia="cs-CZ"/>
        </w:rPr>
        <w:t>složení. Inkluzivní vzdělávání je přístup, který připisuje každému dítěti právo participovat ve výuce školy hlavního vzdělávacího proudu.</w:t>
      </w:r>
      <w:r>
        <w:rPr>
          <w:rFonts w:ascii="Times New Roman" w:eastAsia="Times New Roman" w:hAnsi="Times New Roman" w:cs="Times New Roman"/>
          <w:sz w:val="24"/>
          <w:szCs w:val="24"/>
          <w:lang w:eastAsia="cs-CZ"/>
        </w:rPr>
        <w:t xml:space="preserve"> </w:t>
      </w:r>
      <w:r w:rsidRPr="00D20949">
        <w:rPr>
          <w:rFonts w:ascii="Times New Roman" w:eastAsia="Times New Roman" w:hAnsi="Times New Roman" w:cs="Times New Roman"/>
          <w:color w:val="000000" w:themeColor="text1"/>
          <w:sz w:val="20"/>
          <w:szCs w:val="20"/>
          <w:lang w:eastAsia="cs-CZ"/>
        </w:rPr>
        <w:t>(</w:t>
      </w:r>
      <w:hyperlink r:id="rId6" w:history="1">
        <w:r w:rsidRPr="00D20949">
          <w:rPr>
            <w:rStyle w:val="Hypertextovodkaz"/>
            <w:rFonts w:ascii="Times New Roman" w:eastAsia="Times New Roman" w:hAnsi="Times New Roman" w:cs="Times New Roman"/>
            <w:color w:val="000000" w:themeColor="text1"/>
            <w:sz w:val="20"/>
            <w:szCs w:val="20"/>
            <w:lang w:eastAsia="cs-CZ"/>
          </w:rPr>
          <w:t>http://wiki.rvp.cz/Knihovna/1.Pedagogick%c3%bd_lexikon/I/Inkluze</w:t>
        </w:r>
      </w:hyperlink>
      <w:r w:rsidRPr="00D20949">
        <w:rPr>
          <w:rFonts w:ascii="Times New Roman" w:eastAsia="Times New Roman" w:hAnsi="Times New Roman" w:cs="Times New Roman"/>
          <w:color w:val="000000" w:themeColor="text1"/>
          <w:sz w:val="20"/>
          <w:szCs w:val="20"/>
          <w:lang w:eastAsia="cs-CZ"/>
        </w:rPr>
        <w:t>, čerpáno dne 4.4.2012)</w:t>
      </w:r>
    </w:p>
    <w:p w:rsidR="00A93177" w:rsidRPr="00247FA0" w:rsidRDefault="00A93177" w:rsidP="00A93177">
      <w:pPr>
        <w:spacing w:after="0" w:line="360" w:lineRule="auto"/>
        <w:ind w:firstLine="708"/>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Znamená to tedy, že dítě s nějakým</w:t>
      </w:r>
      <w:r w:rsidRPr="00247FA0">
        <w:rPr>
          <w:rFonts w:ascii="Times New Roman" w:eastAsia="Times New Roman" w:hAnsi="Times New Roman" w:cs="Times New Roman"/>
          <w:sz w:val="24"/>
          <w:szCs w:val="24"/>
          <w:lang w:eastAsia="cs-CZ"/>
        </w:rPr>
        <w:t xml:space="preserve"> znevýhodněním přijde do školy, ale už to není pouze ono dítě, kdo se přizpůsobí, v tomto případě se přizpůsobí podmínky, prostředí i ostatní členové školy. Což je velmi složitý proces, náročný pro všechny zainteresované osoby.</w:t>
      </w:r>
    </w:p>
    <w:p w:rsidR="00A93177" w:rsidRPr="00D20949" w:rsidRDefault="00A93177" w:rsidP="00A93177">
      <w:pPr>
        <w:spacing w:before="100" w:beforeAutospacing="1" w:after="100" w:afterAutospacing="1" w:line="360" w:lineRule="auto"/>
        <w:ind w:firstLine="708"/>
        <w:jc w:val="both"/>
        <w:outlineLvl w:val="3"/>
        <w:rPr>
          <w:rFonts w:ascii="Times New Roman" w:eastAsia="Times New Roman" w:hAnsi="Times New Roman" w:cs="Times New Roman"/>
          <w:b/>
          <w:bCs/>
          <w:color w:val="000000" w:themeColor="text1"/>
          <w:sz w:val="20"/>
          <w:szCs w:val="20"/>
          <w:lang w:eastAsia="cs-CZ"/>
        </w:rPr>
      </w:pPr>
      <w:r w:rsidRPr="006A26E3">
        <w:rPr>
          <w:rFonts w:ascii="Times New Roman" w:eastAsia="Times New Roman" w:hAnsi="Times New Roman" w:cs="Times New Roman"/>
          <w:b/>
          <w:bCs/>
          <w:sz w:val="24"/>
          <w:szCs w:val="24"/>
          <w:lang w:eastAsia="cs-CZ"/>
        </w:rPr>
        <w:t>Sociální exkluze (vyloučení)</w:t>
      </w:r>
      <w:r>
        <w:rPr>
          <w:rFonts w:ascii="Times New Roman" w:eastAsia="Times New Roman" w:hAnsi="Times New Roman" w:cs="Times New Roman"/>
          <w:b/>
          <w:bCs/>
          <w:sz w:val="24"/>
          <w:szCs w:val="24"/>
          <w:lang w:eastAsia="cs-CZ"/>
        </w:rPr>
        <w:t xml:space="preserve"> </w:t>
      </w:r>
      <w:r w:rsidRPr="006A26E3">
        <w:rPr>
          <w:rFonts w:ascii="Times New Roman" w:eastAsia="Times New Roman" w:hAnsi="Times New Roman" w:cs="Times New Roman"/>
          <w:sz w:val="24"/>
          <w:szCs w:val="24"/>
          <w:lang w:eastAsia="cs-CZ"/>
        </w:rPr>
        <w:t xml:space="preserve">je proces, kterým jsou jednotlivci i celé skupiny osob zbavováni možnosti plně se zapojit do sociálních vztahů a aktivit ve společnosti, ve které žijí. Sociálně vyloučení jsou odříznuti od institucí a služeb, sociálních sítí a vzdělávacích příležitostí. Jako adaptace na </w:t>
      </w:r>
      <w:r w:rsidRPr="006428B2">
        <w:rPr>
          <w:rFonts w:ascii="Times New Roman" w:eastAsia="Times New Roman" w:hAnsi="Times New Roman" w:cs="Times New Roman"/>
          <w:sz w:val="24"/>
          <w:szCs w:val="24"/>
          <w:lang w:eastAsia="cs-CZ"/>
        </w:rPr>
        <w:t xml:space="preserve">podmínky </w:t>
      </w:r>
      <w:r w:rsidRPr="006428B2">
        <w:rPr>
          <w:rFonts w:ascii="Times New Roman" w:eastAsia="Times New Roman" w:hAnsi="Times New Roman" w:cs="Times New Roman"/>
          <w:iCs/>
          <w:sz w:val="24"/>
          <w:szCs w:val="24"/>
          <w:lang w:eastAsia="cs-CZ"/>
        </w:rPr>
        <w:t>sociálního vyloučení</w:t>
      </w:r>
      <w:r w:rsidRPr="006428B2">
        <w:rPr>
          <w:rFonts w:ascii="Times New Roman" w:eastAsia="Times New Roman" w:hAnsi="Times New Roman" w:cs="Times New Roman"/>
          <w:sz w:val="24"/>
          <w:szCs w:val="24"/>
          <w:lang w:eastAsia="cs-CZ"/>
        </w:rPr>
        <w:t xml:space="preserve"> se často vytvářejí specifické hodnoty</w:t>
      </w:r>
      <w:r w:rsidRPr="006A26E3">
        <w:rPr>
          <w:rFonts w:ascii="Times New Roman" w:eastAsia="Times New Roman" w:hAnsi="Times New Roman" w:cs="Times New Roman"/>
          <w:sz w:val="24"/>
          <w:szCs w:val="24"/>
          <w:lang w:eastAsia="cs-CZ"/>
        </w:rPr>
        <w:t xml:space="preserve"> a normy, mezi něž patří například důraz na přítomnost, neschopnost plánovat do budoucna, pocity beznaděje a bezmocnosti či přesvědčení, že</w:t>
      </w:r>
      <w:r>
        <w:rPr>
          <w:rFonts w:ascii="Times New Roman" w:eastAsia="Times New Roman" w:hAnsi="Times New Roman" w:cs="Times New Roman"/>
          <w:sz w:val="24"/>
          <w:szCs w:val="24"/>
          <w:lang w:eastAsia="cs-CZ"/>
        </w:rPr>
        <w:t xml:space="preserve"> člověk nemůže ovlivnit </w:t>
      </w:r>
      <w:r>
        <w:rPr>
          <w:rFonts w:ascii="Times New Roman" w:eastAsia="Times New Roman" w:hAnsi="Times New Roman" w:cs="Times New Roman"/>
          <w:sz w:val="24"/>
          <w:szCs w:val="24"/>
          <w:lang w:eastAsia="cs-CZ"/>
        </w:rPr>
        <w:lastRenderedPageBreak/>
        <w:t xml:space="preserve">vlastní sociální existenci. </w:t>
      </w:r>
      <w:r w:rsidRPr="00E26F31">
        <w:rPr>
          <w:rFonts w:ascii="Times New Roman" w:eastAsia="Times New Roman" w:hAnsi="Times New Roman" w:cs="Times New Roman"/>
          <w:sz w:val="20"/>
          <w:szCs w:val="20"/>
          <w:lang w:eastAsia="cs-CZ"/>
        </w:rPr>
        <w:t>(</w:t>
      </w:r>
      <w:hyperlink r:id="rId7" w:history="1">
        <w:r w:rsidRPr="00D20949">
          <w:rPr>
            <w:rStyle w:val="Hypertextovodkaz"/>
            <w:rFonts w:ascii="Times New Roman" w:eastAsia="Times New Roman" w:hAnsi="Times New Roman" w:cs="Times New Roman"/>
            <w:color w:val="000000" w:themeColor="text1"/>
            <w:sz w:val="20"/>
            <w:szCs w:val="20"/>
            <w:lang w:eastAsia="cs-CZ"/>
          </w:rPr>
          <w:t>http://wiki.rvp.cz/Knihovna/1.Pedagogick%c3%bd_lexikon/I/Inkluze</w:t>
        </w:r>
      </w:hyperlink>
      <w:r w:rsidRPr="00D20949">
        <w:rPr>
          <w:rFonts w:ascii="Times New Roman" w:eastAsia="Times New Roman" w:hAnsi="Times New Roman" w:cs="Times New Roman"/>
          <w:color w:val="000000" w:themeColor="text1"/>
          <w:sz w:val="20"/>
          <w:szCs w:val="20"/>
          <w:lang w:eastAsia="cs-CZ"/>
        </w:rPr>
        <w:t>, čerpáno dne 4.4.2012)</w:t>
      </w:r>
      <w:r w:rsidRPr="00D20949">
        <w:rPr>
          <w:rFonts w:ascii="Times New Roman" w:eastAsia="Times New Roman" w:hAnsi="Times New Roman" w:cs="Times New Roman"/>
          <w:vanish/>
          <w:color w:val="000000" w:themeColor="text1"/>
          <w:sz w:val="24"/>
          <w:szCs w:val="24"/>
          <w:lang w:eastAsia="cs-CZ"/>
        </w:rPr>
        <w:t xml:space="preserve"> </w:t>
      </w:r>
    </w:p>
    <w:p w:rsidR="00A93177" w:rsidRDefault="00A93177" w:rsidP="00A93177">
      <w:pPr>
        <w:spacing w:after="0" w:line="360" w:lineRule="auto"/>
        <w:ind w:firstLine="708"/>
        <w:jc w:val="both"/>
        <w:rPr>
          <w:rFonts w:ascii="Times New Roman" w:eastAsia="Times New Roman" w:hAnsi="Times New Roman" w:cs="Times New Roman"/>
          <w:color w:val="222222"/>
          <w:sz w:val="24"/>
          <w:szCs w:val="24"/>
          <w:lang w:eastAsia="cs-CZ"/>
        </w:rPr>
      </w:pPr>
      <w:r w:rsidRPr="00160BC2">
        <w:rPr>
          <w:rFonts w:ascii="Times New Roman" w:eastAsia="Times New Roman" w:hAnsi="Times New Roman" w:cs="Times New Roman"/>
          <w:color w:val="222222"/>
          <w:sz w:val="24"/>
          <w:szCs w:val="24"/>
          <w:lang w:eastAsia="cs-CZ"/>
        </w:rPr>
        <w:t xml:space="preserve">Pro řešení problematiky sociální exkluze obecně a zvlášť </w:t>
      </w:r>
      <w:r>
        <w:rPr>
          <w:rFonts w:ascii="Times New Roman" w:eastAsia="Times New Roman" w:hAnsi="Times New Roman" w:cs="Times New Roman"/>
          <w:color w:val="222222"/>
          <w:sz w:val="24"/>
          <w:szCs w:val="24"/>
          <w:lang w:eastAsia="cs-CZ"/>
        </w:rPr>
        <w:t>pro řešení řady problémů</w:t>
      </w:r>
      <w:r w:rsidRPr="00160BC2">
        <w:rPr>
          <w:rFonts w:ascii="Times New Roman" w:eastAsia="Times New Roman" w:hAnsi="Times New Roman" w:cs="Times New Roman"/>
          <w:color w:val="222222"/>
          <w:sz w:val="24"/>
          <w:szCs w:val="24"/>
          <w:lang w:eastAsia="cs-CZ"/>
        </w:rPr>
        <w:t xml:space="preserve"> týkajících se sociálně vyloučených romských lokalit </w:t>
      </w:r>
      <w:r w:rsidRPr="00160BC2">
        <w:rPr>
          <w:rFonts w:ascii="Times New Roman" w:eastAsia="Times New Roman" w:hAnsi="Times New Roman" w:cs="Times New Roman"/>
          <w:bCs/>
          <w:color w:val="222222"/>
          <w:sz w:val="24"/>
          <w:szCs w:val="24"/>
          <w:lang w:eastAsia="cs-CZ"/>
        </w:rPr>
        <w:t>sehrává významnou formující roli vlastní škola, a to jednak zaměřením učiva v předmětech týkajících se sociální problematiky, ale hlavně jako prostředí, ve kterém je nějak nastavena hranice sociální exkluze</w:t>
      </w:r>
      <w:r w:rsidRPr="00160BC2">
        <w:rPr>
          <w:rFonts w:ascii="Times New Roman" w:eastAsia="Times New Roman" w:hAnsi="Times New Roman" w:cs="Times New Roman"/>
          <w:color w:val="222222"/>
          <w:sz w:val="24"/>
          <w:szCs w:val="24"/>
          <w:lang w:eastAsia="cs-CZ"/>
        </w:rPr>
        <w:t xml:space="preserve">. Škola je prostředí, ve kterém jsou žáci poprvé zasazeni do situace, která na jedné straně homogenizuje (v roli žáka, v přijetí časového rozvrhu, přijetí hranic tolerovaného a preferovaného jednání apod.) a na druhé straně o to více vytváří podmínky pro vznik mechanismů sociální exkluze. Řada vzdělávacích programů, které vůbec nejsou zaměřeny na problémy romského etnika (jazykové, kulturní apod.) nebo problémy sociální exkluze, </w:t>
      </w:r>
    </w:p>
    <w:p w:rsidR="00A93177" w:rsidRPr="00D20949" w:rsidRDefault="00A93177" w:rsidP="00A93177">
      <w:pPr>
        <w:spacing w:after="0" w:line="360" w:lineRule="auto"/>
        <w:jc w:val="both"/>
        <w:rPr>
          <w:rFonts w:ascii="Times New Roman" w:eastAsia="Times New Roman" w:hAnsi="Times New Roman" w:cs="Times New Roman"/>
          <w:color w:val="000000" w:themeColor="text1"/>
          <w:sz w:val="24"/>
          <w:szCs w:val="24"/>
          <w:lang w:eastAsia="cs-CZ"/>
        </w:rPr>
      </w:pPr>
      <w:r w:rsidRPr="00160BC2">
        <w:rPr>
          <w:rFonts w:ascii="Times New Roman" w:eastAsia="Times New Roman" w:hAnsi="Times New Roman" w:cs="Times New Roman"/>
          <w:color w:val="222222"/>
          <w:sz w:val="24"/>
          <w:szCs w:val="24"/>
          <w:lang w:eastAsia="cs-CZ"/>
        </w:rPr>
        <w:t xml:space="preserve">řeší problematiku vytváření sociálních rolí a sociálních vazeb v rámci vzdělávacího procesu obecně. </w:t>
      </w:r>
    </w:p>
    <w:p w:rsidR="00A93177" w:rsidRDefault="00A93177" w:rsidP="00A93177">
      <w:pPr>
        <w:pStyle w:val="Zhlav"/>
        <w:tabs>
          <w:tab w:val="clear" w:pos="4536"/>
          <w:tab w:val="clear" w:pos="9072"/>
        </w:tabs>
        <w:spacing w:line="360" w:lineRule="auto"/>
        <w:jc w:val="both"/>
        <w:rPr>
          <w:rFonts w:ascii="Times New Roman" w:eastAsia="Calibri" w:hAnsi="Times New Roman" w:cs="Times New Roman"/>
          <w:sz w:val="24"/>
          <w:szCs w:val="24"/>
        </w:rPr>
      </w:pPr>
    </w:p>
    <w:p w:rsidR="00A93177" w:rsidRPr="00180E3F"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A51BB4">
        <w:rPr>
          <w:rFonts w:ascii="Times New Roman" w:hAnsi="Times New Roman" w:cs="Times New Roman"/>
          <w:bCs/>
          <w:sz w:val="24"/>
          <w:szCs w:val="24"/>
        </w:rPr>
        <w:t xml:space="preserve">Integrativní podpora </w:t>
      </w:r>
      <w:r w:rsidRPr="00A51BB4">
        <w:rPr>
          <w:rFonts w:ascii="Times New Roman" w:hAnsi="Times New Roman" w:cs="Times New Roman"/>
          <w:sz w:val="24"/>
          <w:szCs w:val="24"/>
        </w:rPr>
        <w:t>v běžné škole se realizuje mnoha</w:t>
      </w:r>
      <w:r w:rsidRPr="00180E3F">
        <w:rPr>
          <w:rFonts w:ascii="Times New Roman" w:hAnsi="Times New Roman" w:cs="Times New Roman"/>
          <w:sz w:val="24"/>
          <w:szCs w:val="24"/>
        </w:rPr>
        <w:t xml:space="preserve"> způsoby. V zásadě lze</w:t>
      </w:r>
    </w:p>
    <w:p w:rsidR="00A93177" w:rsidRDefault="00A93177" w:rsidP="00A93177">
      <w:pPr>
        <w:autoSpaceDE w:val="0"/>
        <w:autoSpaceDN w:val="0"/>
        <w:adjustRightInd w:val="0"/>
        <w:spacing w:after="0" w:line="360" w:lineRule="auto"/>
        <w:jc w:val="both"/>
        <w:rPr>
          <w:rFonts w:ascii="Times New Roman" w:hAnsi="Times New Roman" w:cs="Times New Roman"/>
          <w:sz w:val="24"/>
          <w:szCs w:val="24"/>
        </w:rPr>
      </w:pPr>
      <w:r w:rsidRPr="00180E3F">
        <w:rPr>
          <w:rFonts w:ascii="Times New Roman" w:hAnsi="Times New Roman" w:cs="Times New Roman"/>
          <w:sz w:val="24"/>
          <w:szCs w:val="24"/>
        </w:rPr>
        <w:t>diferencovat podle míry setkávání žáků s a bez postižení v běžné škole a podle příslušného</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podílu </w:t>
      </w:r>
      <w:r w:rsidRPr="000E37E2">
        <w:rPr>
          <w:rFonts w:ascii="Times New Roman" w:hAnsi="Times New Roman" w:cs="Times New Roman"/>
          <w:bCs/>
          <w:sz w:val="24"/>
          <w:szCs w:val="24"/>
        </w:rPr>
        <w:t>speciálně pedagogické podpory</w:t>
      </w:r>
      <w:r w:rsidRPr="000E37E2">
        <w:rPr>
          <w:rFonts w:ascii="Times New Roman" w:hAnsi="Times New Roman" w:cs="Times New Roman"/>
          <w:sz w:val="24"/>
          <w:szCs w:val="24"/>
        </w:rPr>
        <w:t xml:space="preserve">. </w:t>
      </w:r>
      <w:r w:rsidRPr="000E37E2">
        <w:rPr>
          <w:rFonts w:ascii="Times New Roman" w:hAnsi="Times New Roman" w:cs="Times New Roman"/>
          <w:bCs/>
          <w:sz w:val="24"/>
          <w:szCs w:val="24"/>
        </w:rPr>
        <w:t xml:space="preserve">Speciální vzdělávací potřeby </w:t>
      </w:r>
      <w:r w:rsidRPr="000E37E2">
        <w:rPr>
          <w:rFonts w:ascii="Times New Roman" w:hAnsi="Times New Roman" w:cs="Times New Roman"/>
          <w:sz w:val="24"/>
          <w:szCs w:val="24"/>
        </w:rPr>
        <w:t>se</w:t>
      </w:r>
      <w:r w:rsidRPr="00180E3F">
        <w:rPr>
          <w:rFonts w:ascii="Times New Roman" w:hAnsi="Times New Roman" w:cs="Times New Roman"/>
          <w:sz w:val="24"/>
          <w:szCs w:val="24"/>
        </w:rPr>
        <w:t xml:space="preserve"> vztahují k osobě,</w:t>
      </w:r>
      <w:r>
        <w:rPr>
          <w:rFonts w:ascii="Times New Roman" w:hAnsi="Times New Roman" w:cs="Times New Roman"/>
          <w:sz w:val="24"/>
          <w:szCs w:val="24"/>
        </w:rPr>
        <w:t xml:space="preserve"> </w:t>
      </w:r>
      <w:r w:rsidRPr="00180E3F">
        <w:rPr>
          <w:rFonts w:ascii="Times New Roman" w:hAnsi="Times New Roman" w:cs="Times New Roman"/>
          <w:sz w:val="24"/>
          <w:szCs w:val="24"/>
        </w:rPr>
        <w:t>které má být poskytnutá podpora, a k prostředí, které tuto podporu poskytuje. Pro žáky se</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speciálními vzdělávacími potřebami je třeba stanovit </w:t>
      </w:r>
      <w:r w:rsidRPr="000E37E2">
        <w:rPr>
          <w:rFonts w:ascii="Times New Roman" w:hAnsi="Times New Roman" w:cs="Times New Roman"/>
          <w:bCs/>
          <w:sz w:val="24"/>
          <w:szCs w:val="24"/>
        </w:rPr>
        <w:t>individuální vzdělávací plán.</w:t>
      </w:r>
      <w:r w:rsidRPr="000E37E2">
        <w:rPr>
          <w:rFonts w:ascii="Times New Roman" w:hAnsi="Times New Roman" w:cs="Times New Roman"/>
          <w:sz w:val="24"/>
          <w:szCs w:val="24"/>
        </w:rPr>
        <w:t xml:space="preserve"> </w:t>
      </w:r>
    </w:p>
    <w:p w:rsidR="00A93177" w:rsidRPr="000E37E2" w:rsidRDefault="00A93177" w:rsidP="00A93177">
      <w:pPr>
        <w:autoSpaceDE w:val="0"/>
        <w:autoSpaceDN w:val="0"/>
        <w:adjustRightInd w:val="0"/>
        <w:spacing w:after="0" w:line="360" w:lineRule="auto"/>
        <w:jc w:val="both"/>
        <w:rPr>
          <w:rFonts w:ascii="Times New Roman" w:hAnsi="Times New Roman" w:cs="Times New Roman"/>
          <w:sz w:val="24"/>
          <w:szCs w:val="24"/>
        </w:rPr>
      </w:pPr>
    </w:p>
    <w:p w:rsidR="00A93177" w:rsidRPr="00315520" w:rsidRDefault="00A93177" w:rsidP="00A93177">
      <w:pPr>
        <w:pStyle w:val="Zhlav"/>
        <w:tabs>
          <w:tab w:val="clear" w:pos="4536"/>
          <w:tab w:val="clear" w:pos="9072"/>
        </w:tabs>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Podle</w:t>
      </w:r>
      <w:r w:rsidRPr="00315520">
        <w:rPr>
          <w:rFonts w:ascii="Times New Roman" w:eastAsia="Calibri" w:hAnsi="Times New Roman" w:cs="Times New Roman"/>
          <w:sz w:val="24"/>
          <w:szCs w:val="24"/>
        </w:rPr>
        <w:t xml:space="preserve"> vyhlášky č. </w:t>
      </w:r>
      <w:r>
        <w:rPr>
          <w:rFonts w:ascii="Times New Roman" w:eastAsia="Calibri" w:hAnsi="Times New Roman" w:cs="Times New Roman"/>
          <w:sz w:val="24"/>
          <w:szCs w:val="24"/>
        </w:rPr>
        <w:t>147</w:t>
      </w:r>
      <w:r w:rsidRPr="00315520">
        <w:rPr>
          <w:rFonts w:ascii="Times New Roman" w:eastAsia="Calibri" w:hAnsi="Times New Roman" w:cs="Times New Roman"/>
          <w:sz w:val="24"/>
          <w:szCs w:val="24"/>
        </w:rPr>
        <w:t>/20</w:t>
      </w:r>
      <w:r>
        <w:rPr>
          <w:rFonts w:ascii="Times New Roman" w:eastAsia="Calibri" w:hAnsi="Times New Roman" w:cs="Times New Roman"/>
          <w:sz w:val="24"/>
          <w:szCs w:val="24"/>
        </w:rPr>
        <w:t>11</w:t>
      </w:r>
      <w:r w:rsidRPr="00315520">
        <w:rPr>
          <w:rFonts w:ascii="Times New Roman" w:eastAsia="Calibri" w:hAnsi="Times New Roman" w:cs="Times New Roman"/>
          <w:sz w:val="24"/>
          <w:szCs w:val="24"/>
        </w:rPr>
        <w:t xml:space="preserve"> Sb., </w:t>
      </w:r>
      <w:r w:rsidRPr="00315520">
        <w:rPr>
          <w:rFonts w:ascii="Times New Roman" w:eastAsia="Calibri" w:hAnsi="Times New Roman" w:cs="Times New Roman"/>
          <w:i/>
          <w:sz w:val="24"/>
          <w:szCs w:val="24"/>
        </w:rPr>
        <w:t>o vzdělávání dětí, žáků a studentů se speciálními vzdělávacími potřebami a dětí, žáků a studentů mimořádně nadaných</w:t>
      </w:r>
      <w:r w:rsidRPr="00315520">
        <w:rPr>
          <w:rFonts w:ascii="Times New Roman" w:eastAsia="Calibri" w:hAnsi="Times New Roman" w:cs="Times New Roman"/>
          <w:sz w:val="24"/>
          <w:szCs w:val="24"/>
        </w:rPr>
        <w:t xml:space="preserve"> by sociálně znevýhodnění žáci měli být </w:t>
      </w:r>
      <w:r>
        <w:rPr>
          <w:rFonts w:ascii="Times New Roman" w:eastAsia="Calibri" w:hAnsi="Times New Roman" w:cs="Times New Roman"/>
          <w:sz w:val="24"/>
          <w:szCs w:val="24"/>
        </w:rPr>
        <w:t>vzděláváni</w:t>
      </w:r>
      <w:r w:rsidRPr="00A51BB4">
        <w:rPr>
          <w:rFonts w:ascii="Times New Roman" w:eastAsia="Calibri" w:hAnsi="Times New Roman" w:cs="Times New Roman"/>
          <w:sz w:val="24"/>
          <w:szCs w:val="24"/>
        </w:rPr>
        <w:t xml:space="preserve"> v běžných školách a jejich vzdělávání</w:t>
      </w:r>
      <w:r w:rsidRPr="00315520">
        <w:rPr>
          <w:rFonts w:ascii="Times New Roman" w:eastAsia="Calibri" w:hAnsi="Times New Roman" w:cs="Times New Roman"/>
          <w:sz w:val="24"/>
          <w:szCs w:val="24"/>
        </w:rPr>
        <w:t xml:space="preserve"> by se mělo uskutečňovat </w:t>
      </w:r>
      <w:r w:rsidRPr="00A51BB4">
        <w:rPr>
          <w:rFonts w:ascii="Times New Roman" w:eastAsia="Calibri" w:hAnsi="Times New Roman" w:cs="Times New Roman"/>
          <w:sz w:val="24"/>
          <w:szCs w:val="24"/>
        </w:rPr>
        <w:t>prostřednictvím vyrovnávacích opatření. Tato opatření</w:t>
      </w:r>
      <w:r w:rsidRPr="00315520">
        <w:rPr>
          <w:rFonts w:ascii="Times New Roman" w:eastAsia="Calibri" w:hAnsi="Times New Roman" w:cs="Times New Roman"/>
          <w:sz w:val="24"/>
          <w:szCs w:val="24"/>
        </w:rPr>
        <w:t xml:space="preserve"> slouží k vyrovnání vstupních znevýhodnění žáků. Řadí se k nim speciálně pedagogické metody, postupy, prostředky a formy vzdělávání, pedagogické a psychologické služby, služba asistenta pedagoga, individuální podpora v rámci výuky nebo přípravy na ni. Tato opatření jsou žákovi poskytována na základě pedagogického posouzení průběhu a výsledků jeho vzdělávání, popřípadě doporučení školského poradenského zařízení</w:t>
      </w:r>
      <w:r>
        <w:rPr>
          <w:rFonts w:ascii="Times New Roman" w:eastAsia="Calibri" w:hAnsi="Times New Roman" w:cs="Times New Roman"/>
          <w:sz w:val="24"/>
          <w:szCs w:val="24"/>
        </w:rPr>
        <w:t>.</w:t>
      </w:r>
      <w:r w:rsidRPr="00315520">
        <w:rPr>
          <w:rFonts w:ascii="Times New Roman" w:eastAsia="Calibri" w:hAnsi="Times New Roman" w:cs="Times New Roman"/>
          <w:sz w:val="24"/>
          <w:szCs w:val="24"/>
        </w:rPr>
        <w:t xml:space="preserve"> </w:t>
      </w:r>
    </w:p>
    <w:p w:rsidR="00A93177" w:rsidRPr="00315520" w:rsidRDefault="00A93177" w:rsidP="00A93177">
      <w:pPr>
        <w:pStyle w:val="Zhlav"/>
        <w:tabs>
          <w:tab w:val="clear" w:pos="4536"/>
        </w:tabs>
        <w:spacing w:line="360" w:lineRule="auto"/>
        <w:ind w:firstLine="720"/>
        <w:jc w:val="both"/>
        <w:rPr>
          <w:rFonts w:ascii="Times New Roman" w:eastAsia="Calibri" w:hAnsi="Times New Roman" w:cs="Times New Roman"/>
          <w:sz w:val="24"/>
          <w:szCs w:val="24"/>
        </w:rPr>
      </w:pPr>
      <w:r w:rsidRPr="00315520">
        <w:rPr>
          <w:rFonts w:ascii="Times New Roman" w:eastAsia="Calibri" w:hAnsi="Times New Roman" w:cs="Times New Roman"/>
          <w:sz w:val="24"/>
          <w:szCs w:val="24"/>
        </w:rPr>
        <w:t>Za hlavní integrační nástroje k vyrovnání deficitů dětí ze</w:t>
      </w:r>
      <w:r w:rsidRPr="00676E51">
        <w:rPr>
          <w:rFonts w:ascii="Times New Roman" w:eastAsia="Calibri" w:hAnsi="Times New Roman" w:cs="Times New Roman"/>
          <w:b/>
          <w:sz w:val="24"/>
          <w:szCs w:val="24"/>
        </w:rPr>
        <w:t xml:space="preserve"> </w:t>
      </w:r>
      <w:r w:rsidRPr="00315520">
        <w:rPr>
          <w:rFonts w:ascii="Times New Roman" w:eastAsia="Calibri" w:hAnsi="Times New Roman" w:cs="Times New Roman"/>
          <w:sz w:val="24"/>
          <w:szCs w:val="24"/>
        </w:rPr>
        <w:t>znevýhodněného prostředí při nástupu do školy jsou považovány:</w:t>
      </w:r>
    </w:p>
    <w:p w:rsidR="00A93177" w:rsidRPr="00315520" w:rsidRDefault="00A93177" w:rsidP="00A93177">
      <w:pPr>
        <w:pStyle w:val="Zhlav"/>
        <w:numPr>
          <w:ilvl w:val="0"/>
          <w:numId w:val="7"/>
        </w:numPr>
        <w:tabs>
          <w:tab w:val="clear" w:pos="1620"/>
          <w:tab w:val="clear" w:pos="4536"/>
          <w:tab w:val="num" w:pos="540"/>
        </w:tabs>
        <w:spacing w:line="360" w:lineRule="auto"/>
        <w:ind w:left="540"/>
        <w:jc w:val="both"/>
        <w:rPr>
          <w:rFonts w:ascii="Times New Roman" w:eastAsia="Calibri" w:hAnsi="Times New Roman" w:cs="Times New Roman"/>
          <w:sz w:val="24"/>
          <w:szCs w:val="24"/>
        </w:rPr>
      </w:pPr>
      <w:r w:rsidRPr="00315520">
        <w:rPr>
          <w:rFonts w:ascii="Times New Roman" w:eastAsia="Calibri" w:hAnsi="Times New Roman" w:cs="Times New Roman"/>
          <w:i/>
          <w:sz w:val="24"/>
          <w:szCs w:val="24"/>
        </w:rPr>
        <w:t>mateřské školy</w:t>
      </w:r>
      <w:r w:rsidRPr="00315520">
        <w:rPr>
          <w:rFonts w:ascii="Times New Roman" w:eastAsia="Calibri" w:hAnsi="Times New Roman" w:cs="Times New Roman"/>
          <w:sz w:val="24"/>
          <w:szCs w:val="24"/>
        </w:rPr>
        <w:t xml:space="preserve">, </w:t>
      </w:r>
    </w:p>
    <w:p w:rsidR="00A93177" w:rsidRPr="00315520" w:rsidRDefault="00A93177" w:rsidP="00A93177">
      <w:pPr>
        <w:pStyle w:val="Zhlav"/>
        <w:numPr>
          <w:ilvl w:val="0"/>
          <w:numId w:val="7"/>
        </w:numPr>
        <w:tabs>
          <w:tab w:val="clear" w:pos="1620"/>
          <w:tab w:val="clear" w:pos="4536"/>
          <w:tab w:val="num" w:pos="540"/>
        </w:tabs>
        <w:spacing w:line="360" w:lineRule="auto"/>
        <w:ind w:left="540"/>
        <w:jc w:val="both"/>
        <w:rPr>
          <w:rFonts w:ascii="Times New Roman" w:eastAsia="Calibri" w:hAnsi="Times New Roman" w:cs="Times New Roman"/>
          <w:sz w:val="24"/>
          <w:szCs w:val="24"/>
        </w:rPr>
      </w:pPr>
      <w:r w:rsidRPr="00315520">
        <w:rPr>
          <w:rFonts w:ascii="Times New Roman" w:eastAsia="Calibri" w:hAnsi="Times New Roman" w:cs="Times New Roman"/>
          <w:i/>
          <w:sz w:val="24"/>
          <w:szCs w:val="24"/>
        </w:rPr>
        <w:lastRenderedPageBreak/>
        <w:t>přípravné třídy</w:t>
      </w:r>
      <w:r w:rsidRPr="00315520">
        <w:rPr>
          <w:rFonts w:ascii="Times New Roman" w:eastAsia="Calibri" w:hAnsi="Times New Roman" w:cs="Times New Roman"/>
          <w:sz w:val="24"/>
          <w:szCs w:val="24"/>
        </w:rPr>
        <w:t>,</w:t>
      </w:r>
    </w:p>
    <w:p w:rsidR="00A93177" w:rsidRPr="00315520" w:rsidRDefault="00A93177" w:rsidP="00A93177">
      <w:pPr>
        <w:pStyle w:val="Zhlav"/>
        <w:numPr>
          <w:ilvl w:val="0"/>
          <w:numId w:val="7"/>
        </w:numPr>
        <w:tabs>
          <w:tab w:val="clear" w:pos="1620"/>
          <w:tab w:val="clear" w:pos="4536"/>
          <w:tab w:val="num" w:pos="540"/>
        </w:tabs>
        <w:spacing w:line="360" w:lineRule="auto"/>
        <w:ind w:left="540"/>
        <w:jc w:val="both"/>
        <w:rPr>
          <w:rFonts w:ascii="Times New Roman" w:eastAsia="Calibri" w:hAnsi="Times New Roman" w:cs="Times New Roman"/>
          <w:sz w:val="24"/>
          <w:szCs w:val="24"/>
        </w:rPr>
      </w:pPr>
      <w:r w:rsidRPr="00315520">
        <w:rPr>
          <w:rFonts w:ascii="Times New Roman" w:eastAsia="Calibri" w:hAnsi="Times New Roman" w:cs="Times New Roman"/>
          <w:i/>
          <w:sz w:val="24"/>
          <w:szCs w:val="24"/>
        </w:rPr>
        <w:t>asistent pedagoga</w:t>
      </w:r>
      <w:r w:rsidRPr="00315520">
        <w:rPr>
          <w:rFonts w:ascii="Times New Roman" w:eastAsia="Calibri" w:hAnsi="Times New Roman" w:cs="Times New Roman"/>
          <w:sz w:val="24"/>
          <w:szCs w:val="24"/>
        </w:rPr>
        <w:t xml:space="preserve">. </w:t>
      </w:r>
    </w:p>
    <w:p w:rsidR="00A93177" w:rsidRDefault="00A93177" w:rsidP="00A93177">
      <w:pPr>
        <w:pStyle w:val="Zhlav"/>
        <w:spacing w:line="360" w:lineRule="auto"/>
        <w:ind w:firstLine="720"/>
        <w:jc w:val="both"/>
        <w:rPr>
          <w:rFonts w:ascii="Times New Roman" w:eastAsia="Calibri" w:hAnsi="Times New Roman" w:cs="Times New Roman"/>
          <w:sz w:val="24"/>
          <w:szCs w:val="24"/>
        </w:rPr>
      </w:pPr>
      <w:r w:rsidRPr="00315520">
        <w:rPr>
          <w:rFonts w:ascii="Times New Roman" w:eastAsia="Calibri" w:hAnsi="Times New Roman" w:cs="Times New Roman"/>
          <w:sz w:val="24"/>
          <w:szCs w:val="24"/>
        </w:rPr>
        <w:t>Předškolní vzdělávání je významné především pro rozvoj osobností dětí, které jsou socio</w:t>
      </w:r>
      <w:r>
        <w:rPr>
          <w:rFonts w:ascii="Times New Roman" w:eastAsia="Calibri" w:hAnsi="Times New Roman" w:cs="Times New Roman"/>
          <w:sz w:val="24"/>
          <w:szCs w:val="24"/>
        </w:rPr>
        <w:t>-</w:t>
      </w:r>
      <w:r w:rsidRPr="00315520">
        <w:rPr>
          <w:rFonts w:ascii="Times New Roman" w:eastAsia="Calibri" w:hAnsi="Times New Roman" w:cs="Times New Roman"/>
          <w:sz w:val="24"/>
          <w:szCs w:val="24"/>
        </w:rPr>
        <w:t>kulturními odlišnostmi svého rodinného prostředí znevýhodněni v připravenosti na povinnou školní docházku</w:t>
      </w:r>
      <w:r>
        <w:rPr>
          <w:rFonts w:ascii="Times New Roman" w:eastAsia="Calibri" w:hAnsi="Times New Roman" w:cs="Times New Roman"/>
          <w:sz w:val="24"/>
          <w:szCs w:val="24"/>
        </w:rPr>
        <w:t>.</w:t>
      </w:r>
      <w:r w:rsidRPr="00315520">
        <w:rPr>
          <w:rFonts w:ascii="Times New Roman" w:eastAsia="Calibri" w:hAnsi="Times New Roman" w:cs="Times New Roman"/>
          <w:sz w:val="24"/>
          <w:szCs w:val="24"/>
        </w:rPr>
        <w:t xml:space="preserve"> (Bartoňová 2009</w:t>
      </w:r>
      <w:r>
        <w:rPr>
          <w:rFonts w:ascii="Times New Roman" w:eastAsia="Calibri" w:hAnsi="Times New Roman" w:cs="Times New Roman"/>
          <w:sz w:val="24"/>
          <w:szCs w:val="24"/>
        </w:rPr>
        <w:t>,</w:t>
      </w:r>
      <w:r w:rsidRPr="00892495">
        <w:rPr>
          <w:rFonts w:ascii="Times New Roman" w:eastAsia="Calibri" w:hAnsi="Times New Roman" w:cs="Times New Roman"/>
          <w:sz w:val="20"/>
          <w:szCs w:val="20"/>
        </w:rPr>
        <w:t xml:space="preserve"> </w:t>
      </w:r>
      <w:r>
        <w:rPr>
          <w:rFonts w:ascii="Times New Roman" w:eastAsia="Calibri" w:hAnsi="Times New Roman" w:cs="Times New Roman"/>
          <w:sz w:val="20"/>
          <w:szCs w:val="20"/>
        </w:rPr>
        <w:t>čerpáno 12.3.2012</w:t>
      </w:r>
      <w:r>
        <w:rPr>
          <w:rFonts w:ascii="Times New Roman" w:eastAsia="Calibri" w:hAnsi="Times New Roman" w:cs="Times New Roman"/>
          <w:sz w:val="24"/>
          <w:szCs w:val="24"/>
        </w:rPr>
        <w:t>,)</w:t>
      </w:r>
    </w:p>
    <w:p w:rsidR="00A93177" w:rsidRPr="00315520" w:rsidRDefault="00A93177" w:rsidP="00A93177">
      <w:pPr>
        <w:pStyle w:val="Zhlav"/>
        <w:spacing w:line="360" w:lineRule="auto"/>
        <w:ind w:firstLine="720"/>
        <w:jc w:val="both"/>
        <w:rPr>
          <w:rFonts w:ascii="Times New Roman" w:hAnsi="Times New Roman" w:cs="Times New Roman"/>
          <w:sz w:val="24"/>
          <w:szCs w:val="24"/>
        </w:rPr>
      </w:pPr>
      <w:r w:rsidRPr="00315520">
        <w:rPr>
          <w:rFonts w:ascii="Times New Roman" w:hAnsi="Times New Roman" w:cs="Times New Roman"/>
          <w:sz w:val="24"/>
          <w:szCs w:val="24"/>
        </w:rPr>
        <w:t xml:space="preserve"> </w:t>
      </w:r>
    </w:p>
    <w:p w:rsidR="00A93177" w:rsidRDefault="00A93177" w:rsidP="00A93177">
      <w:pPr>
        <w:pStyle w:val="Zhlav"/>
        <w:tabs>
          <w:tab w:val="clear" w:pos="4536"/>
          <w:tab w:val="clear" w:pos="9072"/>
        </w:tabs>
        <w:spacing w:line="360" w:lineRule="auto"/>
        <w:ind w:firstLine="708"/>
        <w:jc w:val="both"/>
        <w:rPr>
          <w:rFonts w:ascii="Times New Roman" w:eastAsia="Calibri" w:hAnsi="Times New Roman" w:cs="Times New Roman"/>
          <w:sz w:val="24"/>
          <w:szCs w:val="24"/>
        </w:rPr>
      </w:pPr>
      <w:r w:rsidRPr="00315520">
        <w:rPr>
          <w:rFonts w:ascii="Times New Roman" w:eastAsia="Calibri" w:hAnsi="Times New Roman" w:cs="Times New Roman"/>
          <w:sz w:val="24"/>
          <w:szCs w:val="24"/>
        </w:rPr>
        <w:t xml:space="preserve">Z výzkumů vyplývá, že převážnou část sociálně znevýhodněných žáků tvoří žáci romského etnika. Vývoj osobnosti sociálně znevýhodněných žáků je specificky ovlivněn především nepříznivými vlivy </w:t>
      </w:r>
      <w:r w:rsidRPr="00A51BB4">
        <w:rPr>
          <w:rFonts w:ascii="Times New Roman" w:eastAsia="Calibri" w:hAnsi="Times New Roman" w:cs="Times New Roman"/>
          <w:sz w:val="24"/>
          <w:szCs w:val="24"/>
        </w:rPr>
        <w:t>rodinného či socio-kulturního prostředí. Tyto děti vyrůstají v prostředí s odlišnými kulturními hodnotami a zvyky, odlišným jazykem</w:t>
      </w:r>
      <w:r w:rsidRPr="00315520">
        <w:rPr>
          <w:rFonts w:ascii="Times New Roman" w:eastAsia="Calibri" w:hAnsi="Times New Roman" w:cs="Times New Roman"/>
          <w:sz w:val="24"/>
          <w:szCs w:val="24"/>
        </w:rPr>
        <w:t xml:space="preserve">, komunikačními styly a vzorci, odlišnými výchovnými styly. Specifičnost kulturních vzorců se projevuje v chování, jednání, hodnotové orientaci, stylu života, pojetí výchovy dětí, vztahu ke vzdělání apod. Specifické rysy osobností těchto žáků vyplývají z neuspokojení všech základních potřeb, z nedostatku zkušeností, jazykových kompetencí či nesprávné orientace ve společnosti. </w:t>
      </w:r>
    </w:p>
    <w:p w:rsidR="00A93177" w:rsidRPr="00315520" w:rsidRDefault="00A93177" w:rsidP="00A93177">
      <w:pPr>
        <w:pStyle w:val="Zhlav"/>
        <w:tabs>
          <w:tab w:val="clear" w:pos="4536"/>
          <w:tab w:val="clear" w:pos="9072"/>
        </w:tabs>
        <w:spacing w:line="360" w:lineRule="auto"/>
        <w:ind w:firstLine="708"/>
        <w:jc w:val="both"/>
        <w:rPr>
          <w:rFonts w:ascii="Times New Roman" w:eastAsia="Calibri" w:hAnsi="Times New Roman" w:cs="Times New Roman"/>
          <w:sz w:val="24"/>
          <w:szCs w:val="24"/>
        </w:rPr>
      </w:pPr>
    </w:p>
    <w:p w:rsidR="00A93177" w:rsidRPr="00315520" w:rsidRDefault="00A93177" w:rsidP="00A93177">
      <w:pPr>
        <w:spacing w:line="360" w:lineRule="auto"/>
        <w:ind w:firstLine="708"/>
        <w:jc w:val="both"/>
        <w:rPr>
          <w:rFonts w:ascii="Times New Roman" w:hAnsi="Times New Roman" w:cs="Times New Roman"/>
          <w:sz w:val="24"/>
          <w:szCs w:val="24"/>
        </w:rPr>
      </w:pPr>
      <w:r w:rsidRPr="00315520">
        <w:rPr>
          <w:rFonts w:ascii="Times New Roman" w:eastAsia="Calibri" w:hAnsi="Times New Roman" w:cs="Times New Roman"/>
          <w:sz w:val="24"/>
          <w:szCs w:val="24"/>
        </w:rPr>
        <w:t>Sociálně znevýhodněné prostředí poskytuje dítěti odlišné podněty a materiály k smyslové stimulaci. Množství stimulujícíc</w:t>
      </w:r>
      <w:r>
        <w:rPr>
          <w:rFonts w:ascii="Times New Roman" w:eastAsia="Calibri" w:hAnsi="Times New Roman" w:cs="Times New Roman"/>
          <w:sz w:val="24"/>
          <w:szCs w:val="24"/>
        </w:rPr>
        <w:t>h podnětů je mnohdy nedostatečn</w:t>
      </w:r>
      <w:r>
        <w:rPr>
          <w:rFonts w:ascii="Times New Roman" w:eastAsia="Calibri" w:hAnsi="Times New Roman" w:cs="Times New Roman"/>
          <w:color w:val="00B050"/>
          <w:sz w:val="24"/>
          <w:szCs w:val="24"/>
        </w:rPr>
        <w:t>é</w:t>
      </w:r>
      <w:r w:rsidRPr="00315520">
        <w:rPr>
          <w:rFonts w:ascii="Times New Roman" w:eastAsia="Calibri" w:hAnsi="Times New Roman" w:cs="Times New Roman"/>
          <w:sz w:val="24"/>
          <w:szCs w:val="24"/>
        </w:rPr>
        <w:t xml:space="preserve">. Žáci vyrůstající v takovém prostředí mají obtíže při práci s pomůckami a učebnicemi, mají sklon k pasivnímu příjmu informací a projevují se neschopností dlouhodobého zaměření pozornosti. Jejich </w:t>
      </w:r>
      <w:r w:rsidRPr="00A8260F">
        <w:rPr>
          <w:rFonts w:ascii="Times New Roman" w:eastAsia="Calibri" w:hAnsi="Times New Roman" w:cs="Times New Roman"/>
          <w:sz w:val="24"/>
          <w:szCs w:val="24"/>
        </w:rPr>
        <w:t>vnímání je pomalé, nepřesné a</w:t>
      </w:r>
      <w:r w:rsidRPr="00315520">
        <w:rPr>
          <w:rFonts w:ascii="Times New Roman" w:eastAsia="Calibri" w:hAnsi="Times New Roman" w:cs="Times New Roman"/>
          <w:sz w:val="24"/>
          <w:szCs w:val="24"/>
        </w:rPr>
        <w:t xml:space="preserve"> často ovlivněné fantazií. Sociálně znevýhodnění žáci tak mívají problémy s chápáním vztahů mezi jevy a s orientací v nových situacích.</w:t>
      </w:r>
    </w:p>
    <w:p w:rsidR="00A93177" w:rsidRDefault="00A93177" w:rsidP="00A93177">
      <w:pPr>
        <w:spacing w:line="360" w:lineRule="auto"/>
        <w:ind w:firstLine="708"/>
        <w:jc w:val="both"/>
        <w:rPr>
          <w:rFonts w:ascii="Times New Roman" w:hAnsi="Times New Roman" w:cs="Times New Roman"/>
          <w:sz w:val="24"/>
          <w:szCs w:val="24"/>
        </w:rPr>
      </w:pPr>
      <w:r w:rsidRPr="00E57746">
        <w:rPr>
          <w:rFonts w:ascii="Times New Roman" w:hAnsi="Times New Roman" w:cs="Times New Roman"/>
          <w:sz w:val="24"/>
          <w:szCs w:val="24"/>
        </w:rPr>
        <w:t xml:space="preserve">Celospolečenské změny, ke kterým došlo po roce 1989, měly na situaci romské menšiny dvojznačný dopad. Na jedné straně byli Romové uznáni jako národnostní menšina, která má Ústavou garantována základní práva, a byly přijaty další právní normy upravující postavení menšin. Zároveň Romové začali zakládat občanská sdružení a politické strany a vytvářejí tak vrstvu romské elity, která se dnes snaží o vybudování moderního romského národa. Na druhé straně došlo k výraznému zhoršení ekonomického a společenského postavení řady Romů. Ekonomická transformace způsobila prohlubování sociálních nerovností a některé vrstvy obyvatelstva se ocitly na okraji společnosti. Zejména lidé, kteří byli v předchozích obdobích zaměstnáváni jako nekvalifikovaná pracovní síla, se </w:t>
      </w:r>
      <w:r w:rsidRPr="00E57746">
        <w:rPr>
          <w:rFonts w:ascii="Times New Roman" w:hAnsi="Times New Roman" w:cs="Times New Roman"/>
          <w:sz w:val="24"/>
          <w:szCs w:val="24"/>
        </w:rPr>
        <w:lastRenderedPageBreak/>
        <w:t>nedokázali adaptovat na nové podmínky na trhu práce. Vytvořila se vrstva nezaměstnaných, kteří se stali závislými na systému státní sociální podpory a dostali se do koloběhu sociálního vyloučení.</w:t>
      </w:r>
    </w:p>
    <w:p w:rsidR="00A93177" w:rsidRPr="00E57746" w:rsidRDefault="00A93177" w:rsidP="00A93177">
      <w:pPr>
        <w:spacing w:line="360" w:lineRule="auto"/>
        <w:ind w:firstLine="708"/>
        <w:jc w:val="both"/>
        <w:rPr>
          <w:rFonts w:ascii="Times New Roman" w:hAnsi="Times New Roman" w:cs="Times New Roman"/>
          <w:sz w:val="24"/>
          <w:szCs w:val="24"/>
        </w:rPr>
      </w:pPr>
    </w:p>
    <w:p w:rsidR="00A93177" w:rsidRDefault="00A93177" w:rsidP="00A93177">
      <w:pPr>
        <w:pStyle w:val="Odstavecseseznamem"/>
        <w:numPr>
          <w:ilvl w:val="0"/>
          <w:numId w:val="5"/>
        </w:numPr>
        <w:spacing w:line="360" w:lineRule="auto"/>
        <w:jc w:val="both"/>
        <w:rPr>
          <w:rFonts w:ascii="Times New Roman" w:hAnsi="Times New Roman" w:cs="Times New Roman"/>
          <w:b/>
          <w:sz w:val="40"/>
          <w:szCs w:val="40"/>
          <w:u w:val="single"/>
        </w:rPr>
      </w:pPr>
      <w:r>
        <w:rPr>
          <w:rFonts w:ascii="Times New Roman" w:hAnsi="Times New Roman" w:cs="Times New Roman"/>
          <w:b/>
          <w:sz w:val="40"/>
          <w:szCs w:val="40"/>
          <w:u w:val="single"/>
        </w:rPr>
        <w:t xml:space="preserve"> </w:t>
      </w:r>
      <w:r w:rsidRPr="00811B98">
        <w:rPr>
          <w:rFonts w:ascii="Times New Roman" w:hAnsi="Times New Roman" w:cs="Times New Roman"/>
          <w:b/>
          <w:sz w:val="40"/>
          <w:szCs w:val="40"/>
          <w:u w:val="single"/>
        </w:rPr>
        <w:t>ŠKOLSTVÍ A VZDĚLANOST</w:t>
      </w:r>
    </w:p>
    <w:p w:rsidR="00A93177" w:rsidRDefault="00A93177" w:rsidP="00A93177">
      <w:pPr>
        <w:pStyle w:val="Odstavecseseznamem"/>
        <w:spacing w:line="360" w:lineRule="auto"/>
        <w:jc w:val="both"/>
        <w:rPr>
          <w:rFonts w:ascii="Times New Roman" w:hAnsi="Times New Roman" w:cs="Times New Roman"/>
          <w:b/>
          <w:sz w:val="40"/>
          <w:szCs w:val="40"/>
          <w:u w:val="single"/>
        </w:rPr>
      </w:pPr>
    </w:p>
    <w:p w:rsidR="00A93177" w:rsidRPr="001C65C5" w:rsidRDefault="00A93177" w:rsidP="00A93177">
      <w:pPr>
        <w:spacing w:line="360" w:lineRule="auto"/>
        <w:ind w:firstLine="708"/>
        <w:jc w:val="both"/>
        <w:rPr>
          <w:rFonts w:ascii="Times New Roman" w:hAnsi="Times New Roman" w:cs="Times New Roman"/>
          <w:color w:val="000000" w:themeColor="text1"/>
          <w:sz w:val="24"/>
          <w:szCs w:val="24"/>
        </w:rPr>
      </w:pPr>
      <w:r w:rsidRPr="00FF3083">
        <w:rPr>
          <w:rFonts w:ascii="Times New Roman" w:hAnsi="Times New Roman" w:cs="Times New Roman"/>
          <w:b/>
          <w:bCs/>
          <w:color w:val="000000" w:themeColor="text1"/>
          <w:sz w:val="24"/>
          <w:szCs w:val="24"/>
        </w:rPr>
        <w:t>Vzdělání</w:t>
      </w:r>
      <w:r w:rsidRPr="00FF3083">
        <w:rPr>
          <w:rFonts w:ascii="Times New Roman" w:hAnsi="Times New Roman" w:cs="Times New Roman"/>
          <w:color w:val="000000" w:themeColor="text1"/>
          <w:sz w:val="24"/>
          <w:szCs w:val="24"/>
        </w:rPr>
        <w:t xml:space="preserve"> je souhrn znalostí, které získáváme pomocí </w:t>
      </w:r>
      <w:hyperlink r:id="rId8" w:tooltip="Vzdělávání" w:history="1">
        <w:r w:rsidRPr="00FF3083">
          <w:rPr>
            <w:rStyle w:val="Hypertextovodkaz"/>
            <w:rFonts w:ascii="Times New Roman" w:hAnsi="Times New Roman" w:cs="Times New Roman"/>
            <w:color w:val="000000" w:themeColor="text1"/>
            <w:sz w:val="24"/>
            <w:szCs w:val="24"/>
          </w:rPr>
          <w:t>vzdělávání</w:t>
        </w:r>
      </w:hyperlink>
      <w:r w:rsidRPr="00FF3083">
        <w:rPr>
          <w:rFonts w:ascii="Times New Roman" w:hAnsi="Times New Roman" w:cs="Times New Roman"/>
          <w:color w:val="000000" w:themeColor="text1"/>
          <w:sz w:val="24"/>
          <w:szCs w:val="24"/>
        </w:rPr>
        <w:t xml:space="preserve">, </w:t>
      </w:r>
      <w:hyperlink r:id="rId9" w:tooltip="Výuka" w:history="1">
        <w:r w:rsidRPr="00FF3083">
          <w:rPr>
            <w:rStyle w:val="Hypertextovodkaz"/>
            <w:rFonts w:ascii="Times New Roman" w:hAnsi="Times New Roman" w:cs="Times New Roman"/>
            <w:color w:val="000000" w:themeColor="text1"/>
            <w:sz w:val="24"/>
            <w:szCs w:val="24"/>
          </w:rPr>
          <w:t>výuky</w:t>
        </w:r>
      </w:hyperlink>
      <w:r w:rsidRPr="00FF3083">
        <w:rPr>
          <w:rFonts w:ascii="Times New Roman" w:hAnsi="Times New Roman" w:cs="Times New Roman"/>
          <w:color w:val="000000" w:themeColor="text1"/>
          <w:sz w:val="24"/>
          <w:szCs w:val="24"/>
        </w:rPr>
        <w:t xml:space="preserve"> a </w:t>
      </w:r>
      <w:hyperlink r:id="rId10" w:tooltip="Studium" w:history="1">
        <w:r w:rsidRPr="00FF3083">
          <w:rPr>
            <w:rStyle w:val="Hypertextovodkaz"/>
            <w:rFonts w:ascii="Times New Roman" w:hAnsi="Times New Roman" w:cs="Times New Roman"/>
            <w:color w:val="000000" w:themeColor="text1"/>
            <w:sz w:val="24"/>
            <w:szCs w:val="24"/>
          </w:rPr>
          <w:t>studia</w:t>
        </w:r>
      </w:hyperlink>
      <w:r w:rsidRPr="00FF3083">
        <w:rPr>
          <w:rFonts w:ascii="Times New Roman" w:hAnsi="Times New Roman" w:cs="Times New Roman"/>
          <w:color w:val="000000" w:themeColor="text1"/>
          <w:sz w:val="24"/>
          <w:szCs w:val="24"/>
        </w:rPr>
        <w:t xml:space="preserve"> specifických </w:t>
      </w:r>
      <w:hyperlink r:id="rId11" w:tooltip="Vědomost" w:history="1">
        <w:r w:rsidRPr="00FF3083">
          <w:rPr>
            <w:rStyle w:val="Hypertextovodkaz"/>
            <w:rFonts w:ascii="Times New Roman" w:hAnsi="Times New Roman" w:cs="Times New Roman"/>
            <w:color w:val="000000" w:themeColor="text1"/>
            <w:sz w:val="24"/>
            <w:szCs w:val="24"/>
          </w:rPr>
          <w:t>vědomostí</w:t>
        </w:r>
      </w:hyperlink>
      <w:r w:rsidRPr="00FF3083">
        <w:rPr>
          <w:rFonts w:ascii="Times New Roman" w:hAnsi="Times New Roman" w:cs="Times New Roman"/>
          <w:color w:val="000000" w:themeColor="text1"/>
          <w:sz w:val="24"/>
          <w:szCs w:val="24"/>
        </w:rPr>
        <w:t xml:space="preserve">. </w:t>
      </w:r>
    </w:p>
    <w:p w:rsidR="00A93177" w:rsidRDefault="00A93177" w:rsidP="00A93177">
      <w:pPr>
        <w:pStyle w:val="Text-odsazen"/>
      </w:pPr>
      <w:r>
        <w:t xml:space="preserve">Vzdělávací soustavu tvoří školy a školská zařízení. Jejich zřizovateli jsou nejčastěji kraje, obce nebo stát. Vzdělávání občanů České republiky nebo jiného členského státu Evropské unie je v takto zřízených institucích bezplatné. </w:t>
      </w:r>
      <w:r w:rsidRPr="001C65C5">
        <w:t>Ve školách se uskutečňuje</w:t>
      </w:r>
      <w:r>
        <w:t xml:space="preserve"> vzdělávání žáků podle zvoleného vzdělávacího programu. Žáci se mohou vzdělávat v mateřské škole, základní škole, střední škole (na gymnáziu, střední odborné škole a středním odborném učilišti), na konzervatoři, vyšší odborné škole, základní umělecké škole, jazykové škole a vysoké škole. </w:t>
      </w:r>
    </w:p>
    <w:p w:rsidR="00A93177" w:rsidRPr="001B723A" w:rsidRDefault="00A93177" w:rsidP="00A93177">
      <w:pPr>
        <w:pStyle w:val="Text-odsazen"/>
      </w:pPr>
    </w:p>
    <w:p w:rsidR="00A93177" w:rsidRPr="00FF3083" w:rsidRDefault="00A93177" w:rsidP="00A93177">
      <w:pPr>
        <w:pStyle w:val="Normlnweb"/>
        <w:spacing w:line="360" w:lineRule="auto"/>
        <w:ind w:firstLine="708"/>
        <w:rPr>
          <w:color w:val="000000" w:themeColor="text1"/>
        </w:rPr>
      </w:pPr>
      <w:r w:rsidRPr="00FF3083">
        <w:rPr>
          <w:b/>
          <w:bCs/>
          <w:color w:val="000000" w:themeColor="text1"/>
        </w:rPr>
        <w:t>Základní</w:t>
      </w:r>
      <w:r w:rsidRPr="00FF3083">
        <w:rPr>
          <w:color w:val="000000" w:themeColor="text1"/>
        </w:rPr>
        <w:t xml:space="preserve"> nebo </w:t>
      </w:r>
      <w:r w:rsidRPr="00FF3083">
        <w:rPr>
          <w:b/>
          <w:bCs/>
          <w:color w:val="000000" w:themeColor="text1"/>
        </w:rPr>
        <w:t>primární (elementární) vzdělání</w:t>
      </w:r>
      <w:r w:rsidRPr="00FF3083">
        <w:rPr>
          <w:color w:val="000000" w:themeColor="text1"/>
        </w:rPr>
        <w:t xml:space="preserve"> sestává z prvních let formálního strukturovaného </w:t>
      </w:r>
      <w:hyperlink r:id="rId12" w:tooltip="Vzdělání" w:history="1">
        <w:r w:rsidRPr="00FF3083">
          <w:rPr>
            <w:rStyle w:val="Hypertextovodkaz"/>
            <w:color w:val="000000" w:themeColor="text1"/>
          </w:rPr>
          <w:t>vzdělání</w:t>
        </w:r>
      </w:hyperlink>
      <w:r w:rsidRPr="00FF3083">
        <w:rPr>
          <w:color w:val="000000" w:themeColor="text1"/>
        </w:rPr>
        <w:t xml:space="preserve">, které probíhá během </w:t>
      </w:r>
      <w:hyperlink r:id="rId13" w:tooltip="Dětství" w:history="1">
        <w:r w:rsidRPr="00FF3083">
          <w:rPr>
            <w:rStyle w:val="Hypertextovodkaz"/>
            <w:color w:val="000000" w:themeColor="text1"/>
          </w:rPr>
          <w:t>dětství</w:t>
        </w:r>
      </w:hyperlink>
      <w:r w:rsidRPr="00FF3083">
        <w:rPr>
          <w:color w:val="000000" w:themeColor="text1"/>
        </w:rPr>
        <w:t xml:space="preserve">. </w:t>
      </w:r>
      <w:r>
        <w:rPr>
          <w:color w:val="000000" w:themeColor="text1"/>
        </w:rPr>
        <w:t>A</w:t>
      </w:r>
      <w:r w:rsidRPr="00FF3083">
        <w:rPr>
          <w:color w:val="000000" w:themeColor="text1"/>
        </w:rPr>
        <w:t xml:space="preserve">bsolvování základního vzdělání </w:t>
      </w:r>
      <w:r>
        <w:rPr>
          <w:color w:val="000000" w:themeColor="text1"/>
        </w:rPr>
        <w:t xml:space="preserve">je </w:t>
      </w:r>
      <w:r w:rsidRPr="00FF3083">
        <w:rPr>
          <w:color w:val="000000" w:themeColor="text1"/>
        </w:rPr>
        <w:t xml:space="preserve">pro děti povinné. Povinné vzdělání začíná obvykle mezi 4. a 7. rokem dítěte. Dělení mezi primárním a </w:t>
      </w:r>
      <w:hyperlink r:id="rId14" w:tooltip="Sekundární vzdělání (stránka neexistuje)" w:history="1">
        <w:r w:rsidRPr="00FF3083">
          <w:rPr>
            <w:rStyle w:val="Hypertextovodkaz"/>
            <w:color w:val="000000" w:themeColor="text1"/>
          </w:rPr>
          <w:t>sekundárním vzděláním</w:t>
        </w:r>
      </w:hyperlink>
      <w:r w:rsidRPr="00FF3083">
        <w:rPr>
          <w:color w:val="000000" w:themeColor="text1"/>
        </w:rPr>
        <w:t xml:space="preserve"> začíná mezi 12. a 16. rokem dítěte.</w:t>
      </w:r>
    </w:p>
    <w:p w:rsidR="00A93177" w:rsidRPr="00FF3083" w:rsidRDefault="00A93177" w:rsidP="00A93177">
      <w:pPr>
        <w:pStyle w:val="Normlnweb"/>
        <w:spacing w:line="360" w:lineRule="auto"/>
        <w:ind w:firstLine="708"/>
        <w:rPr>
          <w:color w:val="000000" w:themeColor="text1"/>
        </w:rPr>
      </w:pPr>
      <w:r w:rsidRPr="00FF3083">
        <w:rPr>
          <w:color w:val="000000" w:themeColor="text1"/>
        </w:rPr>
        <w:t xml:space="preserve">Primární vzdělání se obvykle poskytuje ve </w:t>
      </w:r>
      <w:hyperlink r:id="rId15" w:tooltip="Škola" w:history="1">
        <w:r w:rsidRPr="00FF3083">
          <w:rPr>
            <w:rStyle w:val="Hypertextovodkaz"/>
            <w:color w:val="000000" w:themeColor="text1"/>
          </w:rPr>
          <w:t>školách</w:t>
        </w:r>
      </w:hyperlink>
      <w:r w:rsidRPr="00FF3083">
        <w:rPr>
          <w:color w:val="000000" w:themeColor="text1"/>
        </w:rPr>
        <w:t xml:space="preserve">, kde děti zůstanou v nepřítomnosti rodičů nebo jiných rušících faktorů, v rovnoměrně postupujících třídách. Po dokončení primárního vzdělání dítě pokračuje sekundárním vzděláním. Děti se obvykle učí ve třídách s jedním učitelem, který je primárně odpovědný za jejich vzdělání a prospěch v daném roce. Tomuto učiteli mohou v různých třídách asistovat specializovaní učitelé určitých předmětů jako </w:t>
      </w:r>
      <w:hyperlink r:id="rId16" w:tooltip="Hudební nauka (stránka neexistuje)" w:history="1">
        <w:r w:rsidRPr="00FF3083">
          <w:rPr>
            <w:rStyle w:val="Hypertextovodkaz"/>
            <w:color w:val="000000" w:themeColor="text1"/>
          </w:rPr>
          <w:t>hudební nauka</w:t>
        </w:r>
      </w:hyperlink>
      <w:r w:rsidRPr="00FF3083">
        <w:rPr>
          <w:color w:val="000000" w:themeColor="text1"/>
        </w:rPr>
        <w:t xml:space="preserve"> nebo </w:t>
      </w:r>
      <w:hyperlink r:id="rId17" w:tooltip="Tělesná výchova" w:history="1">
        <w:r w:rsidRPr="00FF3083">
          <w:rPr>
            <w:rStyle w:val="Hypertextovodkaz"/>
            <w:color w:val="000000" w:themeColor="text1"/>
          </w:rPr>
          <w:t>tělesná výchova</w:t>
        </w:r>
      </w:hyperlink>
      <w:r w:rsidRPr="00FF3083">
        <w:rPr>
          <w:color w:val="000000" w:themeColor="text1"/>
        </w:rPr>
        <w:t xml:space="preserve">. </w:t>
      </w:r>
    </w:p>
    <w:p w:rsidR="00A93177" w:rsidRPr="007C1641" w:rsidRDefault="00A93177" w:rsidP="00A93177">
      <w:pPr>
        <w:pStyle w:val="Normlnweb"/>
        <w:spacing w:line="360" w:lineRule="auto"/>
        <w:ind w:firstLine="708"/>
        <w:rPr>
          <w:color w:val="000000" w:themeColor="text1"/>
          <w:sz w:val="20"/>
          <w:szCs w:val="20"/>
        </w:rPr>
      </w:pPr>
      <w:r w:rsidRPr="00FF3083">
        <w:rPr>
          <w:color w:val="000000" w:themeColor="text1"/>
        </w:rPr>
        <w:lastRenderedPageBreak/>
        <w:t xml:space="preserve">Hlavním cílem primárního vzdělání je dosažení základní </w:t>
      </w:r>
      <w:hyperlink r:id="rId18" w:tooltip="Gramotnost" w:history="1">
        <w:r w:rsidRPr="00FF3083">
          <w:rPr>
            <w:rStyle w:val="Hypertextovodkaz"/>
            <w:color w:val="000000" w:themeColor="text1"/>
          </w:rPr>
          <w:t>gramotnosti</w:t>
        </w:r>
      </w:hyperlink>
      <w:r w:rsidRPr="00FF3083">
        <w:rPr>
          <w:color w:val="000000" w:themeColor="text1"/>
        </w:rPr>
        <w:t xml:space="preserve"> (umět číst a psát) a </w:t>
      </w:r>
      <w:hyperlink r:id="rId19" w:tooltip="Znalost počtů (stránka neexistuje)" w:history="1">
        <w:r w:rsidRPr="00FF3083">
          <w:rPr>
            <w:rStyle w:val="Hypertextovodkaz"/>
            <w:color w:val="000000" w:themeColor="text1"/>
          </w:rPr>
          <w:t>znalosti počtů</w:t>
        </w:r>
      </w:hyperlink>
      <w:r w:rsidRPr="00FF3083">
        <w:rPr>
          <w:color w:val="000000" w:themeColor="text1"/>
        </w:rPr>
        <w:t xml:space="preserve"> u všech žáků, stejně jako načrtnutí základů </w:t>
      </w:r>
      <w:hyperlink r:id="rId20" w:tooltip="Věda" w:history="1">
        <w:r w:rsidRPr="00FF3083">
          <w:rPr>
            <w:rStyle w:val="Hypertextovodkaz"/>
            <w:color w:val="000000" w:themeColor="text1"/>
          </w:rPr>
          <w:t>vědy</w:t>
        </w:r>
      </w:hyperlink>
      <w:r w:rsidRPr="00FF3083">
        <w:rPr>
          <w:color w:val="000000" w:themeColor="text1"/>
        </w:rPr>
        <w:t xml:space="preserve">, </w:t>
      </w:r>
      <w:hyperlink r:id="rId21" w:tooltip="Zeměpis" w:history="1">
        <w:r w:rsidRPr="00FF3083">
          <w:rPr>
            <w:rStyle w:val="Hypertextovodkaz"/>
            <w:color w:val="000000" w:themeColor="text1"/>
          </w:rPr>
          <w:t>zeměpisu</w:t>
        </w:r>
      </w:hyperlink>
      <w:r w:rsidRPr="00FF3083">
        <w:rPr>
          <w:color w:val="000000" w:themeColor="text1"/>
        </w:rPr>
        <w:t xml:space="preserve">, </w:t>
      </w:r>
      <w:hyperlink r:id="rId22" w:tooltip="Historie" w:history="1">
        <w:r w:rsidRPr="00FF3083">
          <w:rPr>
            <w:rStyle w:val="Hypertextovodkaz"/>
            <w:color w:val="000000" w:themeColor="text1"/>
          </w:rPr>
          <w:t>historie</w:t>
        </w:r>
      </w:hyperlink>
      <w:r w:rsidRPr="00FF3083">
        <w:rPr>
          <w:color w:val="000000" w:themeColor="text1"/>
        </w:rPr>
        <w:t xml:space="preserve"> a jiných </w:t>
      </w:r>
      <w:hyperlink r:id="rId23" w:tooltip="Společenské vědy" w:history="1">
        <w:r w:rsidRPr="00FF3083">
          <w:rPr>
            <w:rStyle w:val="Hypertextovodkaz"/>
            <w:color w:val="000000" w:themeColor="text1"/>
          </w:rPr>
          <w:t>společenských věd</w:t>
        </w:r>
      </w:hyperlink>
      <w:r w:rsidRPr="007C1641">
        <w:rPr>
          <w:color w:val="000000" w:themeColor="text1"/>
          <w:sz w:val="20"/>
          <w:szCs w:val="20"/>
        </w:rPr>
        <w:t xml:space="preserve">.( </w:t>
      </w:r>
      <w:hyperlink r:id="rId24" w:history="1">
        <w:r w:rsidRPr="007C1641">
          <w:rPr>
            <w:rStyle w:val="Hypertextovodkaz"/>
            <w:color w:val="000000" w:themeColor="text1"/>
            <w:sz w:val="20"/>
            <w:szCs w:val="20"/>
          </w:rPr>
          <w:t>http://cs.wikipedia.org/wiki/Vzd%C4%9Blanost</w:t>
        </w:r>
      </w:hyperlink>
      <w:r w:rsidRPr="007C1641">
        <w:rPr>
          <w:color w:val="000000" w:themeColor="text1"/>
          <w:sz w:val="20"/>
          <w:szCs w:val="20"/>
        </w:rPr>
        <w:t>, čerpáno dne 5.4.2012)</w:t>
      </w:r>
    </w:p>
    <w:p w:rsidR="00A93177" w:rsidRDefault="00A93177" w:rsidP="00A93177">
      <w:pPr>
        <w:pStyle w:val="Zhlav"/>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15520">
        <w:rPr>
          <w:rFonts w:ascii="Times New Roman" w:eastAsia="Calibri" w:hAnsi="Times New Roman" w:cs="Times New Roman"/>
          <w:sz w:val="24"/>
          <w:szCs w:val="24"/>
        </w:rPr>
        <w:t xml:space="preserve">Vzdělávání je považováno za hlavní nástroj k předcházení sociálnímu vyloučení etnických menšin a k jejich maximální integraci do většinové společnosti. Naplnění tohoto úkolu spatřuje vláda ve využití různorodých strategií respektujících potřeby těchto jedinců při jejich vzdělávání v běžných institucích. V případě romského etnika by tento systém vzdělávání měl být zaměřen na celou populaci. Měl by dále nabízet dostatek mimoškolních aktivit a sociální poradenství pro rodiny </w:t>
      </w:r>
      <w:r w:rsidRPr="00892495">
        <w:rPr>
          <w:rFonts w:ascii="Times New Roman" w:eastAsia="Calibri" w:hAnsi="Times New Roman" w:cs="Times New Roman"/>
          <w:sz w:val="20"/>
          <w:szCs w:val="20"/>
        </w:rPr>
        <w:t>(Bartoňová 2009</w:t>
      </w:r>
      <w:r>
        <w:rPr>
          <w:rFonts w:ascii="Times New Roman" w:eastAsia="Calibri" w:hAnsi="Times New Roman" w:cs="Times New Roman"/>
          <w:sz w:val="24"/>
          <w:szCs w:val="24"/>
        </w:rPr>
        <w:t>,</w:t>
      </w:r>
      <w:r w:rsidRPr="00892495">
        <w:rPr>
          <w:rFonts w:ascii="Times New Roman" w:eastAsia="Calibri" w:hAnsi="Times New Roman" w:cs="Times New Roman"/>
          <w:sz w:val="20"/>
          <w:szCs w:val="20"/>
        </w:rPr>
        <w:t xml:space="preserve"> </w:t>
      </w:r>
      <w:r>
        <w:rPr>
          <w:rFonts w:ascii="Times New Roman" w:eastAsia="Calibri" w:hAnsi="Times New Roman" w:cs="Times New Roman"/>
          <w:sz w:val="20"/>
          <w:szCs w:val="20"/>
        </w:rPr>
        <w:t>čerpáno 12.3.2012</w:t>
      </w:r>
      <w:r w:rsidRPr="00315520">
        <w:rPr>
          <w:rFonts w:ascii="Times New Roman" w:eastAsia="Calibri" w:hAnsi="Times New Roman" w:cs="Times New Roman"/>
          <w:sz w:val="24"/>
          <w:szCs w:val="24"/>
        </w:rPr>
        <w:t xml:space="preserve">). </w:t>
      </w:r>
    </w:p>
    <w:p w:rsidR="00A93177" w:rsidRDefault="00A93177" w:rsidP="00A93177">
      <w:pPr>
        <w:pStyle w:val="Zhlav"/>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15520">
        <w:rPr>
          <w:rFonts w:ascii="Times New Roman" w:eastAsia="Calibri" w:hAnsi="Times New Roman" w:cs="Times New Roman"/>
          <w:sz w:val="24"/>
          <w:szCs w:val="24"/>
        </w:rPr>
        <w:t>Hlavním předpokladem úspěšného vzdělávání romských dětí je jejich vlastní pozitivní příst</w:t>
      </w:r>
      <w:r>
        <w:rPr>
          <w:rFonts w:ascii="Times New Roman" w:eastAsia="Calibri" w:hAnsi="Times New Roman" w:cs="Times New Roman"/>
          <w:sz w:val="24"/>
          <w:szCs w:val="24"/>
        </w:rPr>
        <w:t>up ke vzdělání, které by vnímaly</w:t>
      </w:r>
      <w:r w:rsidRPr="00315520">
        <w:rPr>
          <w:rFonts w:ascii="Times New Roman" w:eastAsia="Calibri" w:hAnsi="Times New Roman" w:cs="Times New Roman"/>
          <w:sz w:val="24"/>
          <w:szCs w:val="24"/>
        </w:rPr>
        <w:t xml:space="preserve"> jako prostředek vlastního rozvoje a možnosti integrace a uplatnění se ve společnosti (</w:t>
      </w:r>
      <w:r w:rsidRPr="00892495">
        <w:rPr>
          <w:rFonts w:ascii="Times New Roman" w:eastAsia="Calibri" w:hAnsi="Times New Roman" w:cs="Times New Roman"/>
          <w:sz w:val="20"/>
          <w:szCs w:val="20"/>
        </w:rPr>
        <w:t xml:space="preserve">Čech 2004, </w:t>
      </w:r>
      <w:r>
        <w:rPr>
          <w:rFonts w:ascii="Times New Roman" w:eastAsia="Calibri" w:hAnsi="Times New Roman" w:cs="Times New Roman"/>
          <w:sz w:val="20"/>
          <w:szCs w:val="20"/>
        </w:rPr>
        <w:t>čerpáno 12.3.2012</w:t>
      </w:r>
      <w:r w:rsidRPr="00315520">
        <w:rPr>
          <w:rFonts w:ascii="Times New Roman" w:eastAsia="Calibri" w:hAnsi="Times New Roman" w:cs="Times New Roman"/>
          <w:sz w:val="24"/>
          <w:szCs w:val="24"/>
        </w:rPr>
        <w:t>).</w:t>
      </w:r>
    </w:p>
    <w:p w:rsidR="00A93177" w:rsidRPr="009A6ED9" w:rsidRDefault="00A93177" w:rsidP="00A93177">
      <w:pPr>
        <w:pStyle w:val="Zhlav"/>
        <w:spacing w:line="360" w:lineRule="auto"/>
        <w:jc w:val="both"/>
        <w:rPr>
          <w:rFonts w:ascii="Times New Roman" w:eastAsia="Calibri" w:hAnsi="Times New Roman" w:cs="Times New Roman"/>
          <w:sz w:val="24"/>
          <w:szCs w:val="24"/>
        </w:rPr>
      </w:pPr>
      <w:r w:rsidRPr="009A6ED9">
        <w:rPr>
          <w:rFonts w:ascii="Times New Roman" w:eastAsia="Calibri" w:hAnsi="Times New Roman" w:cs="Times New Roman"/>
          <w:sz w:val="24"/>
          <w:szCs w:val="24"/>
        </w:rPr>
        <w:t>Vzdělanost je chápána jako zušlechtění člověka, takový člověk získává  určité informace, ovšem tyto informace nejsou chápány jako pouhé sdělení, ale taková informace se do člověka otiskne a tím</w:t>
      </w:r>
      <w:r>
        <w:rPr>
          <w:rFonts w:ascii="Times New Roman" w:eastAsia="Calibri" w:hAnsi="Times New Roman" w:cs="Times New Roman"/>
          <w:sz w:val="24"/>
          <w:szCs w:val="24"/>
        </w:rPr>
        <w:t>,</w:t>
      </w:r>
      <w:r w:rsidRPr="009A6ED9">
        <w:rPr>
          <w:rFonts w:ascii="Times New Roman" w:eastAsia="Calibri" w:hAnsi="Times New Roman" w:cs="Times New Roman"/>
          <w:sz w:val="24"/>
          <w:szCs w:val="24"/>
        </w:rPr>
        <w:t xml:space="preserve"> jak ji daná osoba přijme a jak  s</w:t>
      </w:r>
      <w:r>
        <w:rPr>
          <w:rFonts w:ascii="Times New Roman" w:eastAsia="Calibri" w:hAnsi="Times New Roman" w:cs="Times New Roman"/>
          <w:sz w:val="24"/>
          <w:szCs w:val="24"/>
        </w:rPr>
        <w:t xml:space="preserve"> </w:t>
      </w:r>
      <w:r w:rsidRPr="009A6ED9">
        <w:rPr>
          <w:rFonts w:ascii="Times New Roman" w:eastAsia="Calibri" w:hAnsi="Times New Roman" w:cs="Times New Roman"/>
          <w:sz w:val="24"/>
          <w:szCs w:val="24"/>
        </w:rPr>
        <w:t>ní zachází, dochází tak ke zkvalitnění člověka.</w:t>
      </w:r>
    </w:p>
    <w:p w:rsidR="00A93177" w:rsidRPr="00C65ED8" w:rsidRDefault="00A93177" w:rsidP="00A93177">
      <w:pPr>
        <w:pStyle w:val="Zhlav"/>
        <w:spacing w:line="360" w:lineRule="auto"/>
        <w:jc w:val="both"/>
        <w:rPr>
          <w:rFonts w:ascii="Times New Roman" w:eastAsia="Calibri" w:hAnsi="Times New Roman" w:cs="Times New Roman"/>
          <w:sz w:val="24"/>
          <w:szCs w:val="24"/>
        </w:rPr>
      </w:pPr>
      <w:r w:rsidRPr="009A6ED9">
        <w:rPr>
          <w:rFonts w:ascii="Times New Roman" w:eastAsia="Calibri" w:hAnsi="Times New Roman" w:cs="Times New Roman"/>
          <w:sz w:val="24"/>
          <w:szCs w:val="24"/>
        </w:rPr>
        <w:t>Vzdělání a vzdělanost jsou velmi příbuzné pojmy, ale vzdělanost je vyšší úrovní, představuje kompaktnost, rozhled i jistou dávku lidskosti.</w:t>
      </w:r>
      <w:r>
        <w:rPr>
          <w:rFonts w:ascii="Times New Roman" w:eastAsia="Calibri" w:hAnsi="Times New Roman" w:cs="Times New Roman"/>
          <w:sz w:val="24"/>
          <w:szCs w:val="24"/>
        </w:rPr>
        <w:t xml:space="preserve"> </w:t>
      </w:r>
      <w:r w:rsidRPr="00C65ED8">
        <w:rPr>
          <w:rFonts w:ascii="Times New Roman" w:eastAsia="Calibri" w:hAnsi="Times New Roman" w:cs="Times New Roman"/>
          <w:sz w:val="24"/>
          <w:szCs w:val="24"/>
        </w:rPr>
        <w:t>Bohužel pro většinu romské populace pojmy vzdělání a vzdělanost nemají vůbec žádný význam.</w:t>
      </w:r>
    </w:p>
    <w:p w:rsidR="00A93177" w:rsidRPr="009A6ED9" w:rsidRDefault="00A93177" w:rsidP="00A93177">
      <w:pPr>
        <w:pStyle w:val="Zhlav"/>
        <w:spacing w:line="360" w:lineRule="auto"/>
        <w:jc w:val="both"/>
        <w:rPr>
          <w:rFonts w:ascii="Times New Roman" w:eastAsia="Calibri" w:hAnsi="Times New Roman" w:cs="Times New Roman"/>
          <w:sz w:val="24"/>
          <w:szCs w:val="24"/>
        </w:rPr>
      </w:pPr>
    </w:p>
    <w:p w:rsidR="00A93177" w:rsidRDefault="00A93177" w:rsidP="00A93177">
      <w:pPr>
        <w:pStyle w:val="Zhlav"/>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ab/>
      </w:r>
    </w:p>
    <w:p w:rsidR="00A93177" w:rsidRPr="000E37E2" w:rsidRDefault="00A93177" w:rsidP="00A93177">
      <w:pPr>
        <w:spacing w:line="360" w:lineRule="auto"/>
        <w:ind w:firstLine="708"/>
        <w:jc w:val="both"/>
        <w:rPr>
          <w:rFonts w:ascii="Times New Roman" w:hAnsi="Times New Roman" w:cs="Times New Roman"/>
          <w:sz w:val="24"/>
          <w:szCs w:val="24"/>
        </w:rPr>
      </w:pPr>
      <w:r w:rsidRPr="000E37E2">
        <w:rPr>
          <w:rFonts w:ascii="Times New Roman" w:hAnsi="Times New Roman" w:cs="Times New Roman"/>
          <w:sz w:val="24"/>
          <w:szCs w:val="24"/>
        </w:rPr>
        <w:t xml:space="preserve">V České republice je snaha řešit problémy integrace romské populace dlouhodobá, bohužel, stále bez hmatatelných a použitelných výsledků. Myslím si, že veškeré tato snahy zanechaly své dobré i špatné výsledky. Výsledkem všech těchto více či méně povedených zásahů </w:t>
      </w:r>
      <w:r>
        <w:rPr>
          <w:rFonts w:ascii="Times New Roman" w:hAnsi="Times New Roman" w:cs="Times New Roman"/>
          <w:sz w:val="24"/>
          <w:szCs w:val="24"/>
        </w:rPr>
        <w:t>do života Romů</w:t>
      </w:r>
      <w:r w:rsidRPr="000E37E2">
        <w:rPr>
          <w:rFonts w:ascii="Times New Roman" w:hAnsi="Times New Roman" w:cs="Times New Roman"/>
          <w:sz w:val="24"/>
          <w:szCs w:val="24"/>
        </w:rPr>
        <w:t xml:space="preserve"> může být jistá nedůvěra a neochota k dalším změnám.</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Vzdělanostní úroveň Romů je v České republice nesrovnatelně nižší než u majoritní společnosti. I když se situace za poslední roky poněkud zlepšuje, přibývá romských žáků středních a vyšších škol a desítky Romů studují na vysokých školách, z údajů před 10 – 15 lety vyplývá, že 80 – 85 % romské populace kterékoli věkové kategorie má pouze základní vzdělání, a to většinou získané v tzv. zvláštních školách. Učební obory (z 80-90 % dvouleté) absolvovalo úspěšně 8,4 % Romů. </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811B98">
        <w:rPr>
          <w:rFonts w:ascii="Times New Roman" w:hAnsi="Times New Roman" w:cs="Times New Roman"/>
          <w:b/>
          <w:color w:val="000000" w:themeColor="text1"/>
          <w:sz w:val="32"/>
          <w:szCs w:val="32"/>
        </w:rPr>
        <w:t>3.1</w:t>
      </w:r>
      <w:r w:rsidRPr="00676E51">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32"/>
          <w:szCs w:val="32"/>
        </w:rPr>
        <w:t>Romské dítě a docházka do m</w:t>
      </w:r>
      <w:r w:rsidRPr="000813C3">
        <w:rPr>
          <w:rFonts w:ascii="Times New Roman" w:hAnsi="Times New Roman" w:cs="Times New Roman"/>
          <w:b/>
          <w:color w:val="000000" w:themeColor="text1"/>
          <w:sz w:val="32"/>
          <w:szCs w:val="32"/>
        </w:rPr>
        <w:t>ateřské školy</w:t>
      </w:r>
      <w:r w:rsidRPr="00676E51">
        <w:rPr>
          <w:rFonts w:ascii="Times New Roman" w:hAnsi="Times New Roman" w:cs="Times New Roman"/>
          <w:b/>
          <w:color w:val="000000" w:themeColor="text1"/>
          <w:sz w:val="24"/>
          <w:szCs w:val="24"/>
        </w:rPr>
        <w:t xml:space="preserve"> </w:t>
      </w:r>
    </w:p>
    <w:p w:rsidR="00A93177"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4"/>
          <w:szCs w:val="24"/>
        </w:rPr>
      </w:pPr>
    </w:p>
    <w:p w:rsidR="00A93177" w:rsidRPr="00D20949"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0"/>
          <w:szCs w:val="20"/>
        </w:rPr>
      </w:pPr>
      <w:r w:rsidRPr="00EC6A7C">
        <w:rPr>
          <w:rFonts w:ascii="Times New Roman" w:hAnsi="Times New Roman" w:cs="Times New Roman"/>
          <w:b/>
          <w:bCs/>
          <w:sz w:val="24"/>
          <w:szCs w:val="24"/>
        </w:rPr>
        <w:t>Mateřská škola</w:t>
      </w:r>
      <w:r w:rsidRPr="00EC6A7C">
        <w:rPr>
          <w:rFonts w:ascii="Times New Roman" w:hAnsi="Times New Roman" w:cs="Times New Roman"/>
          <w:sz w:val="24"/>
          <w:szCs w:val="24"/>
        </w:rPr>
        <w:t xml:space="preserve"> je předškolním zařízením pro děti od 3 do 6 let, které ji</w:t>
      </w:r>
      <w:r w:rsidRPr="00EC6A7C">
        <w:rPr>
          <w:rFonts w:ascii="Times New Roman" w:eastAsia="Times New Roman" w:hAnsi="Times New Roman" w:cs="Times New Roman"/>
          <w:sz w:val="24"/>
          <w:szCs w:val="24"/>
          <w:lang w:eastAsia="cs-CZ"/>
        </w:rPr>
        <w:t xml:space="preserve"> navštěvují, aby se naučily „jak se učit“</w:t>
      </w:r>
      <w:r>
        <w:rPr>
          <w:rFonts w:ascii="Times New Roman" w:eastAsia="Times New Roman" w:hAnsi="Times New Roman" w:cs="Times New Roman"/>
          <w:sz w:val="24"/>
          <w:szCs w:val="24"/>
          <w:lang w:eastAsia="cs-CZ"/>
        </w:rPr>
        <w:t>,</w:t>
      </w:r>
      <w:r w:rsidRPr="00EC6A7C">
        <w:rPr>
          <w:rFonts w:ascii="Times New Roman" w:eastAsia="Times New Roman" w:hAnsi="Times New Roman" w:cs="Times New Roman"/>
          <w:sz w:val="24"/>
          <w:szCs w:val="24"/>
          <w:lang w:eastAsia="cs-CZ"/>
        </w:rPr>
        <w:t xml:space="preserve"> adekvátně komunikovat, hrát a interagovat s jinými. Učitel poskytuje různé názorné materiály a aktivity pro motivaci dětí, aby se učily jazyk a slovíčka, matematiku, vědu a počítače, podobně jako hudbu, umění a společenské chování. Pro děti, které předtím strávily většinu času doma, může mateřská škola značit trénink, jak být bez strachu v nepřítomnosti rodičů. Mateřská škola též umožňuje rodičům vrátit se do zaměst</w:t>
      </w:r>
      <w:r>
        <w:rPr>
          <w:rFonts w:ascii="Times New Roman" w:eastAsia="Times New Roman" w:hAnsi="Times New Roman" w:cs="Times New Roman"/>
          <w:sz w:val="24"/>
          <w:szCs w:val="24"/>
          <w:lang w:eastAsia="cs-CZ"/>
        </w:rPr>
        <w:t xml:space="preserve">nání. </w:t>
      </w:r>
      <w:r w:rsidRPr="00EC6A7C">
        <w:rPr>
          <w:rFonts w:ascii="Times New Roman" w:eastAsia="Times New Roman" w:hAnsi="Times New Roman" w:cs="Times New Roman"/>
          <w:sz w:val="20"/>
          <w:szCs w:val="20"/>
          <w:lang w:eastAsia="cs-CZ"/>
        </w:rPr>
        <w:t>(</w:t>
      </w:r>
      <w:hyperlink r:id="rId25" w:history="1">
        <w:r w:rsidRPr="00D20949">
          <w:rPr>
            <w:rStyle w:val="Hypertextovodkaz"/>
            <w:rFonts w:ascii="Times New Roman" w:eastAsia="Times New Roman" w:hAnsi="Times New Roman" w:cs="Times New Roman"/>
            <w:color w:val="000000" w:themeColor="text1"/>
            <w:sz w:val="20"/>
            <w:szCs w:val="20"/>
            <w:lang w:eastAsia="cs-CZ"/>
          </w:rPr>
          <w:t>http://cs.wikipedia.org/wiki/Mate%C5%99sk%C3%A1_%C5%A1kola, čerpáno</w:t>
        </w:r>
      </w:hyperlink>
      <w:r w:rsidRPr="00D20949">
        <w:rPr>
          <w:rFonts w:ascii="Times New Roman" w:eastAsia="Times New Roman" w:hAnsi="Times New Roman" w:cs="Times New Roman"/>
          <w:color w:val="000000" w:themeColor="text1"/>
          <w:sz w:val="20"/>
          <w:szCs w:val="20"/>
          <w:lang w:eastAsia="cs-CZ"/>
        </w:rPr>
        <w:t xml:space="preserve"> 4.4.2012)</w:t>
      </w:r>
    </w:p>
    <w:p w:rsidR="00A93177" w:rsidRPr="000D3EFE"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4"/>
          <w:szCs w:val="24"/>
        </w:rPr>
      </w:pPr>
    </w:p>
    <w:p w:rsidR="00A93177" w:rsidRPr="009A6ED9"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1206F7">
        <w:rPr>
          <w:rFonts w:ascii="Times New Roman" w:hAnsi="Times New Roman" w:cs="Times New Roman"/>
          <w:color w:val="000000" w:themeColor="text1"/>
          <w:sz w:val="24"/>
          <w:szCs w:val="24"/>
        </w:rPr>
        <w:t xml:space="preserve">V současné době </w:t>
      </w:r>
      <w:r>
        <w:rPr>
          <w:rFonts w:ascii="Times New Roman" w:hAnsi="Times New Roman" w:cs="Times New Roman"/>
          <w:color w:val="000000" w:themeColor="text1"/>
          <w:sz w:val="24"/>
          <w:szCs w:val="24"/>
        </w:rPr>
        <w:t>j</w:t>
      </w:r>
      <w:r w:rsidRPr="001206F7">
        <w:rPr>
          <w:rFonts w:ascii="Times New Roman" w:hAnsi="Times New Roman" w:cs="Times New Roman"/>
          <w:color w:val="000000" w:themeColor="text1"/>
          <w:sz w:val="24"/>
          <w:szCs w:val="24"/>
        </w:rPr>
        <w:t>sou</w:t>
      </w:r>
      <w:r>
        <w:rPr>
          <w:rFonts w:ascii="Times New Roman" w:hAnsi="Times New Roman" w:cs="Times New Roman"/>
          <w:color w:val="000000" w:themeColor="text1"/>
          <w:sz w:val="24"/>
          <w:szCs w:val="24"/>
        </w:rPr>
        <w:t xml:space="preserve"> </w:t>
      </w:r>
      <w:r w:rsidRPr="001206F7">
        <w:rPr>
          <w:rFonts w:ascii="Times New Roman" w:hAnsi="Times New Roman" w:cs="Times New Roman"/>
          <w:color w:val="000000" w:themeColor="text1"/>
          <w:sz w:val="24"/>
          <w:szCs w:val="24"/>
        </w:rPr>
        <w:t xml:space="preserve">stavy romských dětí v mateřských školách nízké, do předškolních tříd jsou zapsané maximálně 2-3 děti, málokteré z nich však dochází do školky pravidelně. Docházka je spíše nahodilá, nepravidelná a tak se tedy míjí účinkem. Přitom nelze pochybovat o důležitosti </w:t>
      </w:r>
      <w:r>
        <w:rPr>
          <w:rFonts w:ascii="Times New Roman" w:hAnsi="Times New Roman" w:cs="Times New Roman"/>
          <w:color w:val="000000" w:themeColor="text1"/>
          <w:sz w:val="24"/>
          <w:szCs w:val="24"/>
        </w:rPr>
        <w:t>před</w:t>
      </w:r>
      <w:r w:rsidRPr="001206F7">
        <w:rPr>
          <w:rFonts w:ascii="Times New Roman" w:hAnsi="Times New Roman" w:cs="Times New Roman"/>
          <w:color w:val="000000" w:themeColor="text1"/>
          <w:sz w:val="24"/>
          <w:szCs w:val="24"/>
        </w:rPr>
        <w:t xml:space="preserve">školní výchovy, zvláště u romských dětí. </w:t>
      </w:r>
      <w:r w:rsidRPr="009A6ED9">
        <w:rPr>
          <w:rFonts w:ascii="Times New Roman" w:hAnsi="Times New Roman" w:cs="Times New Roman"/>
          <w:sz w:val="24"/>
          <w:szCs w:val="24"/>
        </w:rPr>
        <w:t>Romští rodiče neposílají své děti do MŠ také proto, že musí pravidelně platit stravné a někdy už i školné a velkým problémem je pro naprostou většinu rodičů to, že musí dítě do školky odvést a zase jej odpoledne vyzvednout.</w:t>
      </w:r>
    </w:p>
    <w:p w:rsidR="00A93177" w:rsidRPr="001206F7"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0000" w:themeColor="text1"/>
          <w:sz w:val="24"/>
          <w:szCs w:val="24"/>
          <w:lang w:eastAsia="cs-CZ"/>
        </w:rPr>
      </w:pPr>
      <w:r>
        <w:rPr>
          <w:rFonts w:ascii="Times New Roman" w:eastAsia="Times New Roman" w:hAnsi="Times New Roman" w:cs="Times New Roman"/>
          <w:color w:val="000000" w:themeColor="text1"/>
          <w:sz w:val="24"/>
          <w:szCs w:val="24"/>
          <w:lang w:eastAsia="cs-CZ"/>
        </w:rPr>
        <w:t xml:space="preserve"> R</w:t>
      </w:r>
      <w:r w:rsidRPr="001206F7">
        <w:rPr>
          <w:rFonts w:ascii="Times New Roman" w:eastAsia="Times New Roman" w:hAnsi="Times New Roman" w:cs="Times New Roman"/>
          <w:color w:val="000000" w:themeColor="text1"/>
          <w:sz w:val="24"/>
          <w:szCs w:val="24"/>
          <w:lang w:eastAsia="cs-CZ"/>
        </w:rPr>
        <w:t>omské dítě</w:t>
      </w:r>
      <w:r>
        <w:rPr>
          <w:rFonts w:ascii="Times New Roman" w:eastAsia="Times New Roman" w:hAnsi="Times New Roman" w:cs="Times New Roman"/>
          <w:color w:val="000000" w:themeColor="text1"/>
          <w:sz w:val="24"/>
          <w:szCs w:val="24"/>
          <w:lang w:eastAsia="cs-CZ"/>
        </w:rPr>
        <w:t xml:space="preserve"> se díky velké rodině</w:t>
      </w:r>
      <w:r w:rsidRPr="001206F7">
        <w:rPr>
          <w:rFonts w:ascii="Times New Roman" w:eastAsia="Times New Roman" w:hAnsi="Times New Roman" w:cs="Times New Roman"/>
          <w:color w:val="000000" w:themeColor="text1"/>
          <w:sz w:val="24"/>
          <w:szCs w:val="24"/>
          <w:lang w:eastAsia="cs-CZ"/>
        </w:rPr>
        <w:t xml:space="preserve"> vždy rychle učilo navazovat sociální kontakty. Dítě bylo dospělými respektováno a dítě respektovalo rodinu, kterou mělo v úctě. Výchova dětí se odehrávala prostřednictvím účasti na společenském dění, napodobováním starších. Tento způsob výchovy přetrval až do dnešní doby. </w:t>
      </w:r>
    </w:p>
    <w:p w:rsidR="00A93177" w:rsidRPr="001206F7"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0000" w:themeColor="text1"/>
          <w:sz w:val="24"/>
          <w:szCs w:val="24"/>
          <w:lang w:eastAsia="cs-CZ"/>
        </w:rPr>
      </w:pPr>
      <w:r w:rsidRPr="001206F7">
        <w:rPr>
          <w:rFonts w:ascii="Times New Roman" w:eastAsia="Times New Roman" w:hAnsi="Times New Roman" w:cs="Times New Roman"/>
          <w:color w:val="000000" w:themeColor="text1"/>
          <w:sz w:val="24"/>
          <w:szCs w:val="24"/>
          <w:lang w:eastAsia="cs-CZ"/>
        </w:rPr>
        <w:t xml:space="preserve">Romské dítě je zvyklé účastnit se rozhodování spolu s ostatními, ale v našem školském systému se vyžaduje spíše pravý opak. Dítě vychované ke společnému životu je pak ve škole značně zmateno. </w:t>
      </w:r>
    </w:p>
    <w:p w:rsidR="00A93177" w:rsidRPr="001206F7" w:rsidRDefault="00A93177" w:rsidP="00A93177">
      <w:pPr>
        <w:pStyle w:val="bb"/>
        <w:spacing w:line="360" w:lineRule="auto"/>
        <w:ind w:firstLine="708"/>
        <w:rPr>
          <w:rStyle w:val="Siln"/>
          <w:b w:val="0"/>
          <w:color w:val="000000" w:themeColor="text1"/>
        </w:rPr>
      </w:pPr>
      <w:r w:rsidRPr="001206F7">
        <w:rPr>
          <w:color w:val="000000" w:themeColor="text1"/>
        </w:rPr>
        <w:lastRenderedPageBreak/>
        <w:t xml:space="preserve">V romských rodinách se bohužel postupem doby změnilo i lpění na dětech, které bylo dříve velké, ale dnes v dětských domovech nacházíme především romské děti. </w:t>
      </w:r>
      <w:r w:rsidRPr="001206F7">
        <w:rPr>
          <w:b/>
          <w:color w:val="000000" w:themeColor="text1"/>
        </w:rPr>
        <w:t>(</w:t>
      </w:r>
      <w:r w:rsidRPr="00892495">
        <w:rPr>
          <w:rStyle w:val="Siln"/>
          <w:color w:val="000000" w:themeColor="text1"/>
          <w:sz w:val="20"/>
          <w:szCs w:val="20"/>
        </w:rPr>
        <w:t>Historie, vzdělávání a výchova Romů</w:t>
      </w:r>
      <w:r>
        <w:rPr>
          <w:rStyle w:val="Siln"/>
          <w:color w:val="000000" w:themeColor="text1"/>
          <w:sz w:val="20"/>
          <w:szCs w:val="20"/>
        </w:rPr>
        <w:t>, čerpáno 12.1.2011</w:t>
      </w:r>
      <w:r w:rsidRPr="001206F7">
        <w:rPr>
          <w:rStyle w:val="Siln"/>
          <w:color w:val="000000" w:themeColor="text1"/>
        </w:rPr>
        <w:t>)</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Mezi stěžejní příčiny školní neúspěšnosti romských žáků na základních školách patří a</w:t>
      </w:r>
      <w:r>
        <w:rPr>
          <w:rFonts w:ascii="Times New Roman" w:hAnsi="Times New Roman" w:cs="Times New Roman"/>
          <w:color w:val="000000" w:themeColor="text1"/>
          <w:sz w:val="24"/>
          <w:szCs w:val="24"/>
        </w:rPr>
        <w:t>bsence předškolního vzdělávání. Rodiče, kteří jsou často</w:t>
      </w:r>
      <w:r w:rsidRPr="001206F7">
        <w:rPr>
          <w:rFonts w:ascii="Times New Roman" w:hAnsi="Times New Roman" w:cs="Times New Roman"/>
          <w:color w:val="000000" w:themeColor="text1"/>
          <w:sz w:val="24"/>
          <w:szCs w:val="24"/>
        </w:rPr>
        <w:t xml:space="preserve"> bez práce, nebo je v domácnosti matka dítěte, která se stará většinou i o další děti, nemají potřebu dítě do mateřské školy zapsat a pravidelně jej tam vodit. Dítě tedy nemá možnost sžít se s kolektivem dětí, se kterými nastoupí do první třídy, a zvyknout si na jisté vzorce chování běžné mezi ostatními dětmi. V domácím prostředí je zvyklé na způsob života jeho rodiny a je ovlivňováno vzorci chování svých starších sourozenců a na základě těchto poznatků a zvyků se později hůře začleňuje mezi ostatní spolužáky.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Se vstupem do první třídy romskému dítěti tedy chybí základní návyky na chování ve skupině stejně starých dětí, mnohdy má problémy se základními znalostmi, které jeho vrstevníci ovládají.  Dále nezná své vrstevn</w:t>
      </w:r>
      <w:r>
        <w:rPr>
          <w:rFonts w:ascii="Times New Roman" w:hAnsi="Times New Roman" w:cs="Times New Roman"/>
          <w:color w:val="000000" w:themeColor="text1"/>
          <w:sz w:val="24"/>
          <w:szCs w:val="24"/>
        </w:rPr>
        <w:t>íky a musí se s nimi seznamovat. T</w:t>
      </w:r>
      <w:r w:rsidRPr="001206F7">
        <w:rPr>
          <w:rFonts w:ascii="Times New Roman" w:hAnsi="Times New Roman" w:cs="Times New Roman"/>
          <w:color w:val="000000" w:themeColor="text1"/>
          <w:sz w:val="24"/>
          <w:szCs w:val="24"/>
        </w:rPr>
        <w:t>ito j</w:t>
      </w:r>
      <w:r>
        <w:rPr>
          <w:rFonts w:ascii="Times New Roman" w:hAnsi="Times New Roman" w:cs="Times New Roman"/>
          <w:color w:val="000000" w:themeColor="text1"/>
          <w:sz w:val="24"/>
          <w:szCs w:val="24"/>
        </w:rPr>
        <w:t>iž mají mezi sebou většinou, z m</w:t>
      </w:r>
      <w:r w:rsidRPr="001206F7">
        <w:rPr>
          <w:rFonts w:ascii="Times New Roman" w:hAnsi="Times New Roman" w:cs="Times New Roman"/>
          <w:color w:val="000000" w:themeColor="text1"/>
          <w:sz w:val="24"/>
          <w:szCs w:val="24"/>
        </w:rPr>
        <w:t xml:space="preserve">ateřské školy, vytvořeny určité vazby a nové romské spolužáky mezi sebe obtížně přijímají.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Romské dítě se od svých vrstevníků dále může lišit svojí mluvou a chováním, které nemusí jeho spolužáci dobře přijímat</w:t>
      </w:r>
      <w:r>
        <w:rPr>
          <w:rFonts w:ascii="Times New Roman" w:hAnsi="Times New Roman" w:cs="Times New Roman"/>
          <w:color w:val="000000" w:themeColor="text1"/>
          <w:sz w:val="24"/>
          <w:szCs w:val="24"/>
        </w:rPr>
        <w:t xml:space="preserve"> a </w:t>
      </w:r>
      <w:r w:rsidRPr="009A6ED9">
        <w:rPr>
          <w:rFonts w:ascii="Times New Roman" w:hAnsi="Times New Roman" w:cs="Times New Roman"/>
          <w:sz w:val="24"/>
          <w:szCs w:val="24"/>
        </w:rPr>
        <w:t>dochází tak</w:t>
      </w:r>
      <w:r w:rsidRPr="001206F7">
        <w:rPr>
          <w:rFonts w:ascii="Times New Roman" w:hAnsi="Times New Roman" w:cs="Times New Roman"/>
          <w:color w:val="000000" w:themeColor="text1"/>
          <w:sz w:val="24"/>
          <w:szCs w:val="24"/>
        </w:rPr>
        <w:t xml:space="preserve"> k vyčlenění romského dítěte na okraj skupiny.  Je samo, musí dohánět znalosti ostatních, většinou s malou podporou rodiny a tímto se již na začátku svého vzdělávání dostává do těžké situace, kterou samo nezvládne</w:t>
      </w:r>
      <w:r>
        <w:rPr>
          <w:rFonts w:ascii="Times New Roman" w:hAnsi="Times New Roman" w:cs="Times New Roman"/>
          <w:color w:val="000000" w:themeColor="text1"/>
          <w:sz w:val="24"/>
          <w:szCs w:val="24"/>
        </w:rPr>
        <w:t>. P</w:t>
      </w:r>
      <w:r w:rsidRPr="001206F7">
        <w:rPr>
          <w:rFonts w:ascii="Times New Roman" w:hAnsi="Times New Roman" w:cs="Times New Roman"/>
          <w:color w:val="000000" w:themeColor="text1"/>
          <w:sz w:val="24"/>
          <w:szCs w:val="24"/>
        </w:rPr>
        <w:t xml:space="preserve">o dlouhém zkoušení a mnoha problémech </w:t>
      </w:r>
      <w:r>
        <w:rPr>
          <w:rFonts w:ascii="Times New Roman" w:hAnsi="Times New Roman" w:cs="Times New Roman"/>
          <w:color w:val="000000" w:themeColor="text1"/>
          <w:sz w:val="24"/>
          <w:szCs w:val="24"/>
        </w:rPr>
        <w:t xml:space="preserve">bývá </w:t>
      </w:r>
      <w:r w:rsidRPr="001206F7">
        <w:rPr>
          <w:rFonts w:ascii="Times New Roman" w:hAnsi="Times New Roman" w:cs="Times New Roman"/>
          <w:color w:val="000000" w:themeColor="text1"/>
          <w:sz w:val="24"/>
          <w:szCs w:val="24"/>
        </w:rPr>
        <w:t xml:space="preserve">přeřazeno do školy speciální, kde se </w:t>
      </w:r>
      <w:r>
        <w:rPr>
          <w:rFonts w:ascii="Times New Roman" w:hAnsi="Times New Roman" w:cs="Times New Roman"/>
          <w:color w:val="000000" w:themeColor="text1"/>
          <w:sz w:val="24"/>
          <w:szCs w:val="24"/>
        </w:rPr>
        <w:t xml:space="preserve">ocitá </w:t>
      </w:r>
      <w:r w:rsidRPr="001206F7">
        <w:rPr>
          <w:rFonts w:ascii="Times New Roman" w:hAnsi="Times New Roman" w:cs="Times New Roman"/>
          <w:color w:val="000000" w:themeColor="text1"/>
          <w:sz w:val="24"/>
          <w:szCs w:val="24"/>
        </w:rPr>
        <w:t xml:space="preserve">ve většině </w:t>
      </w:r>
      <w:r>
        <w:rPr>
          <w:rFonts w:ascii="Times New Roman" w:hAnsi="Times New Roman" w:cs="Times New Roman"/>
          <w:color w:val="000000" w:themeColor="text1"/>
          <w:sz w:val="24"/>
          <w:szCs w:val="24"/>
        </w:rPr>
        <w:t xml:space="preserve">případů </w:t>
      </w:r>
      <w:r w:rsidRPr="001206F7">
        <w:rPr>
          <w:rFonts w:ascii="Times New Roman" w:hAnsi="Times New Roman" w:cs="Times New Roman"/>
          <w:color w:val="000000" w:themeColor="text1"/>
          <w:sz w:val="24"/>
          <w:szCs w:val="24"/>
        </w:rPr>
        <w:t>mezi svými vrstevníky a má větší šanci se do kolektivu lépe začlenit.</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811B98">
        <w:rPr>
          <w:rFonts w:ascii="Times New Roman" w:hAnsi="Times New Roman" w:cs="Times New Roman"/>
          <w:b/>
          <w:color w:val="000000" w:themeColor="text1"/>
          <w:sz w:val="32"/>
          <w:szCs w:val="32"/>
        </w:rPr>
        <w:t>3.2</w:t>
      </w:r>
      <w:r w:rsidRPr="000D3EFE">
        <w:rPr>
          <w:rFonts w:ascii="Times New Roman" w:hAnsi="Times New Roman" w:cs="Times New Roman"/>
          <w:b/>
          <w:color w:val="000000" w:themeColor="text1"/>
          <w:sz w:val="24"/>
          <w:szCs w:val="24"/>
        </w:rPr>
        <w:t xml:space="preserve"> </w:t>
      </w:r>
      <w:r w:rsidRPr="000813C3">
        <w:rPr>
          <w:rFonts w:ascii="Times New Roman" w:hAnsi="Times New Roman" w:cs="Times New Roman"/>
          <w:b/>
          <w:color w:val="000000" w:themeColor="text1"/>
          <w:sz w:val="32"/>
          <w:szCs w:val="32"/>
        </w:rPr>
        <w:t>Přípravné třídy škol</w:t>
      </w:r>
    </w:p>
    <w:p w:rsidR="00A93177" w:rsidRPr="00CF7FCD" w:rsidRDefault="00A93177" w:rsidP="00A93177">
      <w:pPr>
        <w:autoSpaceDE w:val="0"/>
        <w:autoSpaceDN w:val="0"/>
        <w:adjustRightInd w:val="0"/>
        <w:spacing w:after="0" w:line="360" w:lineRule="auto"/>
        <w:ind w:firstLine="708"/>
        <w:jc w:val="both"/>
        <w:rPr>
          <w:rFonts w:ascii="Times New Roman" w:hAnsi="Times New Roman" w:cs="Times New Roman"/>
          <w:b/>
          <w:color w:val="FF0000"/>
          <w:sz w:val="24"/>
          <w:szCs w:val="24"/>
        </w:rPr>
      </w:pP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r w:rsidRPr="000A4086">
        <w:rPr>
          <w:rFonts w:ascii="Times New Roman" w:eastAsia="Calibri" w:hAnsi="Times New Roman" w:cs="Times New Roman"/>
          <w:sz w:val="24"/>
          <w:szCs w:val="24"/>
        </w:rPr>
        <w:t xml:space="preserve">Pro usnadnění přechodu z rodiny do školního prostředí byly od roku 1993 zřizovány tzv. přípravné třídy, které vznikly jako reakce na selhávání romských dětí v první třídě školní docházky. </w:t>
      </w: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p>
    <w:p w:rsidR="00A93177" w:rsidRPr="00D20949" w:rsidRDefault="00A93177" w:rsidP="00A93177">
      <w:pPr>
        <w:autoSpaceDE w:val="0"/>
        <w:autoSpaceDN w:val="0"/>
        <w:adjustRightInd w:val="0"/>
        <w:spacing w:after="0" w:line="360" w:lineRule="auto"/>
        <w:ind w:firstLine="708"/>
        <w:jc w:val="both"/>
        <w:rPr>
          <w:rFonts w:ascii="Times New Roman" w:eastAsia="Calibri" w:hAnsi="Times New Roman" w:cs="Times New Roman"/>
          <w:color w:val="000000" w:themeColor="text1"/>
          <w:sz w:val="20"/>
          <w:szCs w:val="20"/>
        </w:rPr>
      </w:pPr>
      <w:r w:rsidRPr="00EC6A7C">
        <w:rPr>
          <w:rFonts w:ascii="Times New Roman" w:hAnsi="Times New Roman" w:cs="Times New Roman"/>
          <w:sz w:val="24"/>
          <w:szCs w:val="24"/>
        </w:rPr>
        <w:lastRenderedPageBreak/>
        <w:t xml:space="preserve">Zřizování přípravných tříd základní školy upravuje § 47 školského zákona (zákon č. 561/2004 Sb.). Podle tohoto ustanovení může se souhlasem krajského úřadu zřizovat přípravné třídy základní školy obec, svazek obcí nebo kraj pro děti v posledním roce před zahájením povinné školní docházky, které jsou sociálně znevýhodněné a u kterých je předpoklad, že zařazení do přípravné třídy vyrovná jejich vývoj. Přípravnou třídu je možno zřídit, pokud se v ní bude vzdělávat nejméně sedm dětí (z tohoto počtu lze ovšem povolit v souladu s § 23 odst. 4 školského zákona výjimku). O zařazení žáků do přípravné třídy rozhoduje ředitel školy na žádost zákonného zástupce dítěte a na základě písemného doporučení školského poradenského zařízení, které k žádosti přiloží zákonný zástupce. Obsah vzdělávání v přípravné třídě je součástí školního vzdělávacího programu. Přípravné třídy by tedy měly být zřizovány především tam, kde vzniká potřeba před zahájením povinné školní docházky vyrovnat rozdílnost dosavadní výchovy dětí a kde z různých příčin není nabídka a možnosti, které poskytují mateřské školy, dostačující. </w:t>
      </w:r>
      <w:r w:rsidRPr="00EC6A7C">
        <w:rPr>
          <w:rFonts w:ascii="Times New Roman" w:hAnsi="Times New Roman" w:cs="Times New Roman"/>
          <w:sz w:val="20"/>
          <w:szCs w:val="20"/>
        </w:rPr>
        <w:t>(</w:t>
      </w:r>
      <w:hyperlink r:id="rId26" w:history="1">
        <w:r w:rsidRPr="00D20949">
          <w:rPr>
            <w:rStyle w:val="Hypertextovodkaz"/>
            <w:rFonts w:ascii="Times New Roman" w:hAnsi="Times New Roman" w:cs="Times New Roman"/>
            <w:color w:val="000000" w:themeColor="text1"/>
            <w:sz w:val="20"/>
            <w:szCs w:val="20"/>
          </w:rPr>
          <w:t>http://www.tydenik-skolstvi.cz/archiv-cisel/2011/38/zrizovani-pripravnych-trid/</w:t>
        </w:r>
      </w:hyperlink>
      <w:r w:rsidRPr="00D20949">
        <w:rPr>
          <w:rFonts w:ascii="Times New Roman" w:hAnsi="Times New Roman" w:cs="Times New Roman"/>
          <w:color w:val="000000" w:themeColor="text1"/>
          <w:sz w:val="20"/>
          <w:szCs w:val="20"/>
        </w:rPr>
        <w:t>, čerpáno dne 4.4.2012)</w:t>
      </w: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p>
    <w:p w:rsidR="00A93177" w:rsidRPr="00892495"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892495">
        <w:rPr>
          <w:rFonts w:ascii="Times New Roman" w:hAnsi="Times New Roman" w:cs="Times New Roman"/>
        </w:rPr>
        <w:t xml:space="preserve">Cílem vzdělávání v přípravné třídě </w:t>
      </w:r>
      <w:r w:rsidRPr="00892495">
        <w:rPr>
          <w:rFonts w:ascii="Times New Roman" w:hAnsi="Times New Roman" w:cs="Times New Roman"/>
          <w:sz w:val="24"/>
          <w:szCs w:val="24"/>
        </w:rPr>
        <w:t>je „systematicky připravovat děti ze socio</w:t>
      </w:r>
      <w:r>
        <w:rPr>
          <w:rFonts w:ascii="Times New Roman" w:hAnsi="Times New Roman" w:cs="Times New Roman"/>
          <w:sz w:val="24"/>
          <w:szCs w:val="24"/>
        </w:rPr>
        <w:t>-</w:t>
      </w:r>
      <w:r w:rsidRPr="00892495">
        <w:rPr>
          <w:rFonts w:ascii="Times New Roman" w:hAnsi="Times New Roman" w:cs="Times New Roman"/>
          <w:sz w:val="24"/>
          <w:szCs w:val="24"/>
        </w:rPr>
        <w:t>kulturně znevýhodňujícího prostředí k bezproblémovému začlenění do vzdělávacího procesu od 1. ročníku základní školy a předcházet tak u nich případným neúspěšným začátkům ve školní docházce, které by mohly ohrozit průběh jejich dalšího vzdělávání a tím i jeji</w:t>
      </w:r>
      <w:r>
        <w:rPr>
          <w:rFonts w:ascii="Times New Roman" w:hAnsi="Times New Roman" w:cs="Times New Roman"/>
          <w:sz w:val="24"/>
          <w:szCs w:val="24"/>
        </w:rPr>
        <w:t>ch perspektivy v dalším životě.“</w:t>
      </w:r>
    </w:p>
    <w:p w:rsidR="00A93177" w:rsidRPr="00892495"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8"/>
          <w:szCs w:val="28"/>
          <w:u w:val="single"/>
        </w:rPr>
      </w:pPr>
      <w:r w:rsidRPr="000A4086">
        <w:rPr>
          <w:rFonts w:ascii="Times New Roman" w:eastAsia="Calibri" w:hAnsi="Times New Roman" w:cs="Times New Roman"/>
          <w:sz w:val="24"/>
          <w:szCs w:val="24"/>
        </w:rPr>
        <w:t>Pro vedení a učitelky mateřských škol se zdají přípravné třídy, vytvářené většinou v základních a zvláštních školách, nadbytečné, protože jejich funkci plní samotné mateřské školy, zejména pak „přípravný ročník“ (to znamená poslední ročník) mateřské školy, kde je dítěti věnována maximální individuální péče. Problémem však byla sociální neschopnost</w:t>
      </w:r>
      <w:r w:rsidRPr="000A4086">
        <w:rPr>
          <w:rFonts w:ascii="Times New Roman" w:hAnsi="Times New Roman" w:cs="Times New Roman"/>
          <w:sz w:val="24"/>
          <w:szCs w:val="24"/>
        </w:rPr>
        <w:t xml:space="preserve"> </w:t>
      </w:r>
      <w:r w:rsidRPr="000A4086">
        <w:rPr>
          <w:rFonts w:ascii="Times New Roman" w:eastAsia="Calibri" w:hAnsi="Times New Roman" w:cs="Times New Roman"/>
          <w:sz w:val="24"/>
          <w:szCs w:val="24"/>
        </w:rPr>
        <w:t xml:space="preserve">romských rodin posílat své děti do mateřských škol. Ve většině případů se forma přípravných tříd opírala o zkušenosti získané z „přípravných ročníků“ mateřských škol, pro práci s dětmi v přípravných třídách byly pak často využívány učitelky s dlouholetou praxí v mateřských školách. </w:t>
      </w:r>
    </w:p>
    <w:p w:rsidR="00A93177"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8"/>
          <w:szCs w:val="28"/>
          <w:u w:val="single"/>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8"/>
          <w:szCs w:val="28"/>
          <w:u w:val="single"/>
        </w:rPr>
      </w:pPr>
      <w:r w:rsidRPr="000A4086">
        <w:rPr>
          <w:rFonts w:ascii="Times New Roman" w:eastAsia="Calibri" w:hAnsi="Times New Roman" w:cs="Times New Roman"/>
          <w:sz w:val="24"/>
          <w:szCs w:val="24"/>
        </w:rPr>
        <w:t xml:space="preserve">První popud ke zřízení přípravných tříd vzešel od představitelů romské komunity. Romové sami vycítili, jak důležitá je adekvátní příprava dětí na vstup do první třídy </w:t>
      </w:r>
      <w:r w:rsidRPr="000A4086">
        <w:rPr>
          <w:rFonts w:ascii="Times New Roman" w:eastAsia="Calibri" w:hAnsi="Times New Roman" w:cs="Times New Roman"/>
          <w:sz w:val="24"/>
          <w:szCs w:val="24"/>
        </w:rPr>
        <w:lastRenderedPageBreak/>
        <w:t>základní školy, protože vstup do školy je pro dítě zážitkem, který ovlivní jeho další směřování a formování jeho osobnosti</w:t>
      </w:r>
      <w:r w:rsidRPr="000A4086">
        <w:rPr>
          <w:rFonts w:ascii="Times New Roman" w:hAnsi="Times New Roman" w:cs="Times New Roman"/>
          <w:sz w:val="24"/>
          <w:szCs w:val="24"/>
        </w:rPr>
        <w:t xml:space="preserve">. </w:t>
      </w:r>
      <w:r w:rsidRPr="000A4086">
        <w:rPr>
          <w:rFonts w:ascii="Times New Roman" w:eastAsia="Calibri" w:hAnsi="Times New Roman" w:cs="Times New Roman"/>
          <w:sz w:val="24"/>
          <w:szCs w:val="24"/>
        </w:rPr>
        <w:t>Přestože většina majoritní společnosti tento problém vnímá jako podřadný, až naprosto bezvýznamný</w:t>
      </w:r>
      <w:r w:rsidRPr="000A4086">
        <w:rPr>
          <w:rFonts w:ascii="Times New Roman" w:hAnsi="Times New Roman" w:cs="Times New Roman"/>
          <w:sz w:val="24"/>
          <w:szCs w:val="24"/>
        </w:rPr>
        <w:t>,</w:t>
      </w:r>
      <w:r w:rsidRPr="000A4086">
        <w:rPr>
          <w:rFonts w:ascii="Times New Roman" w:eastAsia="Calibri" w:hAnsi="Times New Roman" w:cs="Times New Roman"/>
          <w:sz w:val="24"/>
          <w:szCs w:val="24"/>
        </w:rPr>
        <w:t xml:space="preserve"> odborníci zastávají názor, že jazyková bariéra je zdrojem mnoha neúspěchů romských dětí již na začátku vzdělávacího procesu.</w:t>
      </w:r>
      <w:r>
        <w:rPr>
          <w:rFonts w:ascii="Times New Roman" w:hAnsi="Times New Roman" w:cs="Times New Roman"/>
          <w:sz w:val="24"/>
          <w:szCs w:val="24"/>
        </w:rPr>
        <w:t xml:space="preserve"> </w:t>
      </w:r>
    </w:p>
    <w:p w:rsidR="00A93177" w:rsidRDefault="00A93177" w:rsidP="00A93177">
      <w:pPr>
        <w:autoSpaceDE w:val="0"/>
        <w:autoSpaceDN w:val="0"/>
        <w:adjustRightInd w:val="0"/>
        <w:spacing w:after="0" w:line="360" w:lineRule="auto"/>
        <w:ind w:firstLine="708"/>
        <w:jc w:val="both"/>
        <w:rPr>
          <w:rFonts w:ascii="Times New Roman" w:hAnsi="Times New Roman" w:cs="Times New Roman"/>
          <w:b/>
          <w:color w:val="000000" w:themeColor="text1"/>
          <w:sz w:val="28"/>
          <w:szCs w:val="28"/>
          <w:u w:val="single"/>
        </w:rPr>
      </w:pP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r w:rsidRPr="000A4086">
        <w:rPr>
          <w:rFonts w:ascii="Times New Roman" w:eastAsia="Calibri" w:hAnsi="Times New Roman" w:cs="Times New Roman"/>
          <w:sz w:val="24"/>
          <w:szCs w:val="24"/>
        </w:rPr>
        <w:t xml:space="preserve">Základem činnosti přípravných tříd je organizovaná činnost dětí, na kterou Romové nejsou zvyklí ze svého vlastního kulturního prostředí a která se </w:t>
      </w:r>
      <w:r>
        <w:rPr>
          <w:rFonts w:ascii="Times New Roman" w:eastAsia="Calibri" w:hAnsi="Times New Roman" w:cs="Times New Roman"/>
          <w:sz w:val="24"/>
          <w:szCs w:val="24"/>
        </w:rPr>
        <w:t>p</w:t>
      </w:r>
      <w:r w:rsidRPr="000A4086">
        <w:rPr>
          <w:rFonts w:ascii="Times New Roman" w:eastAsia="Calibri" w:hAnsi="Times New Roman" w:cs="Times New Roman"/>
          <w:sz w:val="24"/>
          <w:szCs w:val="24"/>
        </w:rPr>
        <w:t>o nich naopak vyžaduje ve školním prostředí. Náplň je koncipována jako soubor různých her, rozhovorů, vycházek, pracovní, pohybové, hudební a výtvarné činnosti a výuky, která se podobá té školní. Těžiště práce je v jazykové a komunikativní výchově, rozvoji matematických představ a rozvoji poznání, také se zde procvičují zručnosti a praktické dovednosti dětí.</w:t>
      </w:r>
    </w:p>
    <w:p w:rsidR="00A93177" w:rsidRPr="009A6ED9"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r w:rsidRPr="009A6ED9">
        <w:rPr>
          <w:rFonts w:ascii="Times New Roman" w:eastAsia="Calibri" w:hAnsi="Times New Roman" w:cs="Times New Roman"/>
          <w:sz w:val="24"/>
          <w:szCs w:val="24"/>
        </w:rPr>
        <w:t>Bohužel zřizování přípravných tříd je nyní velmi ojedinělé z důvodu nezájmu rodičů a především proto, že naprostá většina škol se potýká s finančními problémy, spojují se již vzniklé třídy a nebo dokonce se spojují celé školy, aby se ušetřilo. Přípravné třídy pro  sedm až deset žáků se jeví jako nadbytečný luxus.</w:t>
      </w:r>
    </w:p>
    <w:p w:rsidR="00A93177" w:rsidRPr="009A6ED9"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p>
    <w:p w:rsidR="00A93177" w:rsidRPr="00811B98" w:rsidRDefault="00A93177" w:rsidP="00A93177">
      <w:pPr>
        <w:autoSpaceDE w:val="0"/>
        <w:autoSpaceDN w:val="0"/>
        <w:adjustRightInd w:val="0"/>
        <w:spacing w:after="0" w:line="360" w:lineRule="auto"/>
        <w:jc w:val="both"/>
        <w:rPr>
          <w:rFonts w:ascii="Times New Roman" w:eastAsia="Calibri" w:hAnsi="Times New Roman" w:cs="Times New Roman"/>
          <w:sz w:val="24"/>
          <w:szCs w:val="24"/>
        </w:rPr>
      </w:pPr>
      <w:r w:rsidRPr="00811B98">
        <w:rPr>
          <w:rFonts w:ascii="Times New Roman" w:hAnsi="Times New Roman" w:cs="Times New Roman"/>
          <w:b/>
          <w:sz w:val="32"/>
          <w:szCs w:val="32"/>
        </w:rPr>
        <w:t>3.</w:t>
      </w:r>
      <w:r>
        <w:rPr>
          <w:rFonts w:ascii="Times New Roman" w:hAnsi="Times New Roman" w:cs="Times New Roman"/>
          <w:b/>
          <w:sz w:val="32"/>
          <w:szCs w:val="32"/>
        </w:rPr>
        <w:t>3</w:t>
      </w:r>
      <w:r>
        <w:rPr>
          <w:rFonts w:ascii="Times New Roman" w:hAnsi="Times New Roman" w:cs="Times New Roman"/>
          <w:b/>
          <w:sz w:val="24"/>
          <w:szCs w:val="24"/>
        </w:rPr>
        <w:t xml:space="preserve">  </w:t>
      </w:r>
      <w:r w:rsidRPr="000813C3">
        <w:rPr>
          <w:rFonts w:ascii="Times New Roman" w:hAnsi="Times New Roman" w:cs="Times New Roman"/>
          <w:b/>
          <w:sz w:val="32"/>
          <w:szCs w:val="32"/>
        </w:rPr>
        <w:t>Asistenti pedagoga</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 Dalším způsobem</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jak pomoci romským dětem při překonávání školních problémů ve školských zařízeních s větším počtem romských žáků</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je zřizování funkce asistentů pedagoga, který pracuje s dětmi pod vedením učitele. Na tuto pozici jsou upřednostňováni středoškoláci, výhodou je, ovládá-li asistent romský jazyk, což usnadní komunikaci s některými dětmi, jejich rodiči a především staršími příbuznými dětí. </w:t>
      </w:r>
    </w:p>
    <w:p w:rsidR="00A93177" w:rsidRDefault="00A93177" w:rsidP="00A93177">
      <w:pPr>
        <w:pStyle w:val="Normlnweb"/>
        <w:spacing w:line="360" w:lineRule="auto"/>
        <w:ind w:firstLine="708"/>
      </w:pPr>
      <w:r>
        <w:t xml:space="preserve">Pracovní náplň pedagogických asistentů a požadavky na jejich vzdělání, stejně jako </w:t>
      </w:r>
      <w:hyperlink r:id="rId27" w:tooltip="Kompetence učitele" w:history="1">
        <w:r w:rsidRPr="003D327A">
          <w:rPr>
            <w:rStyle w:val="Hypertextovodkaz"/>
            <w:color w:val="000000" w:themeColor="text1"/>
          </w:rPr>
          <w:t>pedagogické kompetence</w:t>
        </w:r>
      </w:hyperlink>
      <w:r w:rsidRPr="003D327A">
        <w:rPr>
          <w:color w:val="000000" w:themeColor="text1"/>
        </w:rPr>
        <w:t xml:space="preserve"> vymezuje</w:t>
      </w:r>
      <w:r>
        <w:t xml:space="preserve"> zákon č. 563/2004 Sb. a příslušné vyhlášky a metodické pokyny MŠMT.</w:t>
      </w:r>
    </w:p>
    <w:p w:rsidR="00A93177" w:rsidRDefault="00A93177" w:rsidP="00A93177">
      <w:pPr>
        <w:pStyle w:val="Normlnweb"/>
        <w:spacing w:line="360" w:lineRule="auto"/>
        <w:ind w:firstLine="708"/>
      </w:pPr>
      <w:r>
        <w:t xml:space="preserve">Podle vyhlášky č. 147/2011 Sb. jsou hlavními činnostmi asistenta pedagoga pomoc žákům při přizpůsobování se školnímu prostředí, pedagogickým pracovníkům školy při </w:t>
      </w:r>
      <w:r>
        <w:lastRenderedPageBreak/>
        <w:t>výchovné a vzdělávací činnosti, v komunikaci se žáky, při spolupráci se zákonnými zástupci žáků a s komunitou, ze které žáci pocházejí.</w:t>
      </w:r>
    </w:p>
    <w:p w:rsidR="00A93177" w:rsidRDefault="00A93177" w:rsidP="00A93177">
      <w:pPr>
        <w:pStyle w:val="Normlnweb"/>
        <w:spacing w:line="360" w:lineRule="auto"/>
        <w:ind w:firstLine="708"/>
      </w:pPr>
      <w:r>
        <w:t xml:space="preserve">Podle zákona 563/2004 Sb., § 2 je pedagogický asistent zařazen mezi pracovníky, kteří vykonávají přímou vyučovací, výchovnou, speciálně-pedagogickou nebo pedagogicko-psychologickou činnost přímým působením na vzdělávaného. </w:t>
      </w:r>
    </w:p>
    <w:p w:rsidR="00A93177" w:rsidRDefault="00A93177" w:rsidP="00A93177">
      <w:pPr>
        <w:autoSpaceDE w:val="0"/>
        <w:autoSpaceDN w:val="0"/>
        <w:adjustRightInd w:val="0"/>
        <w:spacing w:after="0" w:line="36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Asistent pedagoga p</w:t>
      </w:r>
      <w:r w:rsidRPr="004E6A0D">
        <w:rPr>
          <w:rFonts w:ascii="Times New Roman" w:eastAsia="Calibri" w:hAnsi="Times New Roman" w:cs="Times New Roman"/>
          <w:sz w:val="24"/>
          <w:szCs w:val="24"/>
        </w:rPr>
        <w:t>oskytuje dítěti jistotu, porozumění a je zdrojem jeho mateřské kultury (Vágnerová 2005</w:t>
      </w:r>
      <w:r w:rsidRPr="004E6A0D">
        <w:rPr>
          <w:rFonts w:ascii="Times New Roman" w:hAnsi="Times New Roman" w:cs="Times New Roman"/>
          <w:sz w:val="24"/>
          <w:szCs w:val="24"/>
        </w:rPr>
        <w:t>, čerpáno 16.3.2012,</w:t>
      </w:r>
      <w:r w:rsidRPr="004E6A0D">
        <w:rPr>
          <w:rFonts w:ascii="Times New Roman" w:eastAsia="Calibri" w:hAnsi="Times New Roman" w:cs="Times New Roman"/>
          <w:sz w:val="24"/>
          <w:szCs w:val="24"/>
        </w:rPr>
        <w:t>). Nevýhodou může být sklon rodičů k</w:t>
      </w:r>
      <w:r>
        <w:rPr>
          <w:rFonts w:ascii="Times New Roman" w:eastAsia="Calibri" w:hAnsi="Times New Roman" w:cs="Times New Roman"/>
          <w:sz w:val="24"/>
          <w:szCs w:val="24"/>
        </w:rPr>
        <w:t> </w:t>
      </w:r>
      <w:r w:rsidRPr="004E6A0D">
        <w:rPr>
          <w:rFonts w:ascii="Times New Roman" w:eastAsia="Calibri" w:hAnsi="Times New Roman" w:cs="Times New Roman"/>
          <w:sz w:val="24"/>
          <w:szCs w:val="24"/>
        </w:rPr>
        <w:t>pasivitě</w:t>
      </w:r>
      <w:r>
        <w:rPr>
          <w:rFonts w:ascii="Times New Roman" w:eastAsia="Calibri" w:hAnsi="Times New Roman" w:cs="Times New Roman"/>
          <w:sz w:val="24"/>
          <w:szCs w:val="24"/>
        </w:rPr>
        <w:t>, pokud se do vzdělávání jejich dítěte začlení jiná osoba, která přejímá část jejich povinností a odpovědnosti.</w:t>
      </w:r>
    </w:p>
    <w:p w:rsidR="00A93177" w:rsidRPr="004E6A0D"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p>
    <w:p w:rsidR="00A93177" w:rsidRPr="004E6A0D"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Asistent učitele </w:t>
      </w:r>
      <w:r w:rsidRPr="004E6A0D">
        <w:rPr>
          <w:rFonts w:ascii="Times New Roman" w:hAnsi="Times New Roman" w:cs="Times New Roman"/>
          <w:sz w:val="24"/>
          <w:szCs w:val="24"/>
        </w:rPr>
        <w:t>je přítomen vyučování, pomáhá učiteli s individuální výukou, zajišťuje dětem kvalitní trávení volného času o přestávkách i po vyučování, dohlíží na vypracovávání domácích úloh, děti doučuje a komunikuje s jejich rodinami. Jeho role je ve třídách s větším počtem dětí ze socio</w:t>
      </w:r>
      <w:r>
        <w:rPr>
          <w:rFonts w:ascii="Times New Roman" w:hAnsi="Times New Roman" w:cs="Times New Roman"/>
          <w:sz w:val="24"/>
          <w:szCs w:val="24"/>
        </w:rPr>
        <w:t>-</w:t>
      </w:r>
      <w:r w:rsidRPr="004E6A0D">
        <w:rPr>
          <w:rFonts w:ascii="Times New Roman" w:hAnsi="Times New Roman" w:cs="Times New Roman"/>
          <w:sz w:val="24"/>
          <w:szCs w:val="24"/>
        </w:rPr>
        <w:t xml:space="preserve">kulturně znevýhodňujícího prostředí nezastupitelná. </w:t>
      </w:r>
    </w:p>
    <w:p w:rsidR="00A93177" w:rsidRDefault="00A93177" w:rsidP="00A93177">
      <w:pPr>
        <w:spacing w:before="100" w:beforeAutospacing="1" w:after="100" w:afterAutospacing="1" w:line="360" w:lineRule="auto"/>
        <w:ind w:firstLine="708"/>
        <w:jc w:val="both"/>
        <w:rPr>
          <w:rFonts w:ascii="Times New Roman" w:eastAsia="Times New Roman" w:hAnsi="Times New Roman" w:cs="Times New Roman"/>
          <w:sz w:val="24"/>
          <w:szCs w:val="24"/>
          <w:lang w:eastAsia="cs-CZ"/>
        </w:rPr>
      </w:pPr>
      <w:r w:rsidRPr="003D327A">
        <w:rPr>
          <w:rFonts w:ascii="Times New Roman" w:eastAsia="Times New Roman" w:hAnsi="Times New Roman" w:cs="Times New Roman"/>
          <w:sz w:val="24"/>
          <w:szCs w:val="24"/>
          <w:lang w:eastAsia="cs-CZ"/>
        </w:rPr>
        <w:t>Práce asistentů</w:t>
      </w:r>
      <w:r>
        <w:rPr>
          <w:rFonts w:ascii="Times New Roman" w:eastAsia="Times New Roman" w:hAnsi="Times New Roman" w:cs="Times New Roman"/>
          <w:sz w:val="24"/>
          <w:szCs w:val="24"/>
          <w:lang w:eastAsia="cs-CZ"/>
        </w:rPr>
        <w:t xml:space="preserve"> pedagoga v přípravných</w:t>
      </w:r>
      <w:r w:rsidRPr="003D327A">
        <w:rPr>
          <w:rFonts w:ascii="Times New Roman" w:eastAsia="Times New Roman" w:hAnsi="Times New Roman" w:cs="Times New Roman"/>
          <w:sz w:val="24"/>
          <w:szCs w:val="24"/>
          <w:lang w:eastAsia="cs-CZ"/>
        </w:rPr>
        <w:t xml:space="preserve"> třídách spočívá nejen v edukačním procesu, ale i v práci v terénu, v práci s rodinami. Asistent obvykle zná velmi dobře prostředí</w:t>
      </w:r>
      <w:r>
        <w:rPr>
          <w:rFonts w:ascii="Times New Roman" w:eastAsia="Times New Roman" w:hAnsi="Times New Roman" w:cs="Times New Roman"/>
          <w:sz w:val="24"/>
          <w:szCs w:val="24"/>
          <w:lang w:eastAsia="cs-CZ"/>
        </w:rPr>
        <w:t xml:space="preserve">, </w:t>
      </w:r>
      <w:r w:rsidRPr="003D327A">
        <w:rPr>
          <w:rFonts w:ascii="Times New Roman" w:eastAsia="Times New Roman" w:hAnsi="Times New Roman" w:cs="Times New Roman"/>
          <w:sz w:val="24"/>
          <w:szCs w:val="24"/>
          <w:lang w:eastAsia="cs-CZ"/>
        </w:rPr>
        <w:t xml:space="preserve"> z</w:t>
      </w:r>
      <w:r>
        <w:rPr>
          <w:rFonts w:ascii="Times New Roman" w:eastAsia="Times New Roman" w:hAnsi="Times New Roman" w:cs="Times New Roman"/>
          <w:sz w:val="24"/>
          <w:szCs w:val="24"/>
          <w:lang w:eastAsia="cs-CZ"/>
        </w:rPr>
        <w:t xml:space="preserve">  </w:t>
      </w:r>
      <w:r w:rsidRPr="003D327A">
        <w:rPr>
          <w:rFonts w:ascii="Times New Roman" w:eastAsia="Times New Roman" w:hAnsi="Times New Roman" w:cs="Times New Roman"/>
          <w:sz w:val="24"/>
          <w:szCs w:val="24"/>
          <w:lang w:eastAsia="cs-CZ"/>
        </w:rPr>
        <w:t>něhož</w:t>
      </w:r>
      <w:r>
        <w:rPr>
          <w:rFonts w:ascii="Times New Roman" w:eastAsia="Times New Roman" w:hAnsi="Times New Roman" w:cs="Times New Roman"/>
          <w:sz w:val="24"/>
          <w:szCs w:val="24"/>
          <w:lang w:eastAsia="cs-CZ"/>
        </w:rPr>
        <w:t xml:space="preserve"> </w:t>
      </w:r>
      <w:r w:rsidRPr="003D327A">
        <w:rPr>
          <w:rFonts w:ascii="Times New Roman" w:eastAsia="Times New Roman" w:hAnsi="Times New Roman" w:cs="Times New Roman"/>
          <w:sz w:val="24"/>
          <w:szCs w:val="24"/>
          <w:lang w:eastAsia="cs-CZ"/>
        </w:rPr>
        <w:t>děti pochází a může být nepostradatel</w:t>
      </w:r>
      <w:r>
        <w:rPr>
          <w:rFonts w:ascii="Times New Roman" w:eastAsia="Times New Roman" w:hAnsi="Times New Roman" w:cs="Times New Roman"/>
          <w:sz w:val="24"/>
          <w:szCs w:val="24"/>
          <w:lang w:eastAsia="cs-CZ"/>
        </w:rPr>
        <w:t>n</w:t>
      </w:r>
      <w:r w:rsidRPr="003D327A">
        <w:rPr>
          <w:rFonts w:ascii="Times New Roman" w:eastAsia="Times New Roman" w:hAnsi="Times New Roman" w:cs="Times New Roman"/>
          <w:sz w:val="24"/>
          <w:szCs w:val="24"/>
          <w:lang w:eastAsia="cs-CZ"/>
        </w:rPr>
        <w:t xml:space="preserve">ým pomocníkem ve výchovně-vzdělávací práci učitele a také nezbytným socializačním </w:t>
      </w:r>
      <w:r>
        <w:rPr>
          <w:rFonts w:ascii="Times New Roman" w:eastAsia="Times New Roman" w:hAnsi="Times New Roman" w:cs="Times New Roman"/>
          <w:sz w:val="24"/>
          <w:szCs w:val="24"/>
          <w:lang w:eastAsia="cs-CZ"/>
        </w:rPr>
        <w:t>článkem</w:t>
      </w:r>
      <w:r w:rsidRPr="003D327A">
        <w:rPr>
          <w:rFonts w:ascii="Times New Roman" w:eastAsia="Times New Roman" w:hAnsi="Times New Roman" w:cs="Times New Roman"/>
          <w:sz w:val="24"/>
          <w:szCs w:val="24"/>
          <w:lang w:eastAsia="cs-CZ"/>
        </w:rPr>
        <w:t xml:space="preserve"> vyu</w:t>
      </w:r>
      <w:r>
        <w:rPr>
          <w:rFonts w:ascii="Times New Roman" w:eastAsia="Times New Roman" w:hAnsi="Times New Roman" w:cs="Times New Roman"/>
          <w:sz w:val="24"/>
          <w:szCs w:val="24"/>
          <w:lang w:eastAsia="cs-CZ"/>
        </w:rPr>
        <w:t>čujícím a rodiči. (Průcha, 2009</w:t>
      </w:r>
    </w:p>
    <w:p w:rsidR="00A93177" w:rsidRPr="00713D11"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B050"/>
          <w:sz w:val="24"/>
          <w:szCs w:val="24"/>
          <w:lang w:eastAsia="cs-CZ"/>
        </w:rPr>
      </w:pPr>
      <w:r w:rsidRPr="009A6ED9">
        <w:rPr>
          <w:rFonts w:ascii="Times New Roman" w:eastAsia="Times New Roman" w:hAnsi="Times New Roman" w:cs="Times New Roman"/>
          <w:sz w:val="24"/>
          <w:szCs w:val="24"/>
          <w:lang w:eastAsia="cs-CZ"/>
        </w:rPr>
        <w:t xml:space="preserve"> Asistent pedagoga je velmi potřebná a  záslužná práce. Pokud  ve třídě panuje optimistické klima, učitel a asistent mají jednotné názory a shodují se v metodických postupech,  přístupu k žákovi, oba rovnocenně chápou jeho možnosti a schopnosti, komunikují s rodinou a rodina komunikuje s nimi, je role asistenta zcela naplněna a asistent se tak podílí na zkvalitnění života žáka. Jak jsem už zmínila, školy se dnes</w:t>
      </w:r>
      <w:r>
        <w:rPr>
          <w:rFonts w:ascii="Times New Roman" w:eastAsia="Times New Roman" w:hAnsi="Times New Roman" w:cs="Times New Roman"/>
          <w:sz w:val="24"/>
          <w:szCs w:val="24"/>
          <w:lang w:eastAsia="cs-CZ"/>
        </w:rPr>
        <w:t xml:space="preserve"> potýkají s finančními problémy, </w:t>
      </w:r>
      <w:r w:rsidRPr="009A6ED9">
        <w:rPr>
          <w:rFonts w:ascii="Times New Roman" w:eastAsia="Times New Roman" w:hAnsi="Times New Roman" w:cs="Times New Roman"/>
          <w:sz w:val="24"/>
          <w:szCs w:val="24"/>
          <w:lang w:eastAsia="cs-CZ"/>
        </w:rPr>
        <w:t>a tak si mnohdy asistenty nemohou  dovolit</w:t>
      </w:r>
      <w:r>
        <w:rPr>
          <w:rFonts w:ascii="Times New Roman" w:eastAsia="Times New Roman" w:hAnsi="Times New Roman" w:cs="Times New Roman"/>
          <w:color w:val="00B050"/>
          <w:sz w:val="24"/>
          <w:szCs w:val="24"/>
          <w:lang w:eastAsia="cs-CZ"/>
        </w:rPr>
        <w:t xml:space="preserve">.  </w:t>
      </w:r>
    </w:p>
    <w:p w:rsidR="00A93177" w:rsidRDefault="00A93177" w:rsidP="00A93177">
      <w:pPr>
        <w:pStyle w:val="bb"/>
        <w:spacing w:line="360" w:lineRule="auto"/>
        <w:rPr>
          <w:b/>
          <w:color w:val="000000" w:themeColor="text1"/>
        </w:rPr>
      </w:pPr>
      <w:r w:rsidRPr="00811B98">
        <w:rPr>
          <w:b/>
          <w:color w:val="000000" w:themeColor="text1"/>
          <w:sz w:val="32"/>
          <w:szCs w:val="32"/>
        </w:rPr>
        <w:t>3.</w:t>
      </w:r>
      <w:r>
        <w:rPr>
          <w:b/>
          <w:color w:val="000000" w:themeColor="text1"/>
          <w:sz w:val="32"/>
          <w:szCs w:val="32"/>
        </w:rPr>
        <w:t xml:space="preserve">4 </w:t>
      </w:r>
      <w:r w:rsidRPr="000D3EFE">
        <w:rPr>
          <w:b/>
          <w:color w:val="000000" w:themeColor="text1"/>
        </w:rPr>
        <w:t xml:space="preserve"> </w:t>
      </w:r>
      <w:r>
        <w:rPr>
          <w:b/>
          <w:color w:val="000000" w:themeColor="text1"/>
          <w:sz w:val="32"/>
          <w:szCs w:val="32"/>
        </w:rPr>
        <w:t>Romské dítě a docházka do z</w:t>
      </w:r>
      <w:r w:rsidRPr="000813C3">
        <w:rPr>
          <w:b/>
          <w:color w:val="000000" w:themeColor="text1"/>
          <w:sz w:val="32"/>
          <w:szCs w:val="32"/>
        </w:rPr>
        <w:t>ákladní školy</w:t>
      </w:r>
    </w:p>
    <w:p w:rsidR="00A93177" w:rsidRDefault="00A93177" w:rsidP="00A93177">
      <w:pPr>
        <w:pStyle w:val="Nadpis3"/>
        <w:shd w:val="clear" w:color="auto" w:fill="FFFFFF"/>
        <w:rPr>
          <w:color w:val="333333"/>
          <w:sz w:val="23"/>
          <w:szCs w:val="23"/>
        </w:rPr>
      </w:pPr>
    </w:p>
    <w:p w:rsidR="00A93177" w:rsidRPr="001C65C5" w:rsidRDefault="00A93177" w:rsidP="00A93177">
      <w:pPr>
        <w:spacing w:line="360" w:lineRule="auto"/>
        <w:ind w:firstLine="708"/>
        <w:jc w:val="both"/>
        <w:rPr>
          <w:rFonts w:ascii="Times New Roman" w:hAnsi="Times New Roman" w:cs="Times New Roman"/>
          <w:sz w:val="24"/>
          <w:szCs w:val="24"/>
        </w:rPr>
      </w:pPr>
      <w:r w:rsidRPr="001C65C5">
        <w:rPr>
          <w:rFonts w:ascii="Times New Roman" w:hAnsi="Times New Roman" w:cs="Times New Roman"/>
          <w:b/>
          <w:sz w:val="24"/>
          <w:szCs w:val="24"/>
        </w:rPr>
        <w:t>Základní vzdělávání</w:t>
      </w:r>
      <w:r w:rsidRPr="001C65C5">
        <w:rPr>
          <w:rFonts w:ascii="Times New Roman" w:hAnsi="Times New Roman" w:cs="Times New Roman"/>
          <w:sz w:val="24"/>
          <w:szCs w:val="24"/>
        </w:rPr>
        <w:t xml:space="preserve"> rozvíjí vědomosti a dovednosti žáků, jejich učební strategie, myšlení, motivuje je k celoživotnímu vzdělávání a adekvátnímu profesnímu uplatnění. Tento typ vzdělávání tvoří tak </w:t>
      </w:r>
      <w:r w:rsidRPr="001C65C5">
        <w:rPr>
          <w:rFonts w:ascii="Times New Roman" w:hAnsi="Times New Roman" w:cs="Times New Roman"/>
          <w:color w:val="000000" w:themeColor="text1"/>
          <w:sz w:val="24"/>
          <w:szCs w:val="24"/>
        </w:rPr>
        <w:t>zvanou povinnou školní docházku. Školní</w:t>
      </w:r>
      <w:r w:rsidRPr="001C65C5">
        <w:rPr>
          <w:rFonts w:ascii="Times New Roman" w:hAnsi="Times New Roman" w:cs="Times New Roman"/>
          <w:sz w:val="24"/>
          <w:szCs w:val="24"/>
        </w:rPr>
        <w:t xml:space="preserve"> docházka je </w:t>
      </w:r>
      <w:r w:rsidRPr="001C65C5">
        <w:rPr>
          <w:rFonts w:ascii="Times New Roman" w:hAnsi="Times New Roman" w:cs="Times New Roman"/>
          <w:sz w:val="24"/>
          <w:szCs w:val="24"/>
        </w:rPr>
        <w:lastRenderedPageBreak/>
        <w:t>povinná po dobu devíti školních roků a dítě ji obvykle zahajuje v šesti letech věku. Žáci se speciálními vzdělávacími potřebami mohou dosáhnout základního vzdělání také na základní škole praktické, nebo základů vzdě</w:t>
      </w:r>
      <w:r>
        <w:rPr>
          <w:rFonts w:ascii="Times New Roman" w:hAnsi="Times New Roman" w:cs="Times New Roman"/>
          <w:sz w:val="24"/>
          <w:szCs w:val="24"/>
        </w:rPr>
        <w:t>lání na základní škole speciální</w:t>
      </w:r>
      <w:r w:rsidRPr="001C65C5">
        <w:rPr>
          <w:rFonts w:ascii="Times New Roman" w:hAnsi="Times New Roman" w:cs="Times New Roman"/>
          <w:sz w:val="24"/>
          <w:szCs w:val="24"/>
        </w:rPr>
        <w:t>.</w:t>
      </w:r>
    </w:p>
    <w:p w:rsidR="00A93177" w:rsidRDefault="00A93177" w:rsidP="00A93177">
      <w:pPr>
        <w:pStyle w:val="Normlnweb"/>
        <w:shd w:val="clear" w:color="auto" w:fill="FFFFFF"/>
        <w:spacing w:line="360" w:lineRule="auto"/>
        <w:ind w:firstLine="708"/>
      </w:pPr>
      <w:r>
        <w:rPr>
          <w:b/>
          <w:bCs/>
        </w:rPr>
        <w:t>Základní škola</w:t>
      </w:r>
      <w:r>
        <w:t xml:space="preserve"> je </w:t>
      </w:r>
      <w:r w:rsidRPr="008142D9">
        <w:rPr>
          <w:color w:val="000000" w:themeColor="text1"/>
        </w:rPr>
        <w:t xml:space="preserve">celosvětově základní článek </w:t>
      </w:r>
      <w:hyperlink r:id="rId28" w:tooltip="Pedagogika" w:history="1">
        <w:r w:rsidRPr="008142D9">
          <w:rPr>
            <w:rStyle w:val="Hypertextovodkaz"/>
            <w:color w:val="000000" w:themeColor="text1"/>
          </w:rPr>
          <w:t>vzdělávání</w:t>
        </w:r>
      </w:hyperlink>
      <w:r w:rsidRPr="008142D9">
        <w:rPr>
          <w:color w:val="000000" w:themeColor="text1"/>
        </w:rPr>
        <w:t xml:space="preserve"> nezletilých. Docházka do základní školy je ve všech </w:t>
      </w:r>
      <w:hyperlink r:id="rId29" w:tooltip="Vyspělé země" w:history="1">
        <w:r w:rsidRPr="008142D9">
          <w:rPr>
            <w:rStyle w:val="Hypertextovodkaz"/>
            <w:color w:val="000000" w:themeColor="text1"/>
          </w:rPr>
          <w:t>vyspělých</w:t>
        </w:r>
      </w:hyperlink>
      <w:r w:rsidRPr="008142D9">
        <w:rPr>
          <w:color w:val="000000" w:themeColor="text1"/>
        </w:rPr>
        <w:t xml:space="preserve"> a ve většině </w:t>
      </w:r>
      <w:hyperlink r:id="rId30" w:tooltip="Rozvojová země" w:history="1">
        <w:r w:rsidRPr="008142D9">
          <w:rPr>
            <w:rStyle w:val="Hypertextovodkaz"/>
            <w:color w:val="000000" w:themeColor="text1"/>
          </w:rPr>
          <w:t>rozvojových</w:t>
        </w:r>
      </w:hyperlink>
      <w:r w:rsidRPr="008142D9">
        <w:rPr>
          <w:color w:val="000000" w:themeColor="text1"/>
        </w:rPr>
        <w:t xml:space="preserve"> zemí povinná</w:t>
      </w:r>
      <w:r>
        <w:t>, což znamená, že absence žáka je povolena pouze v odůvodněných případech.</w:t>
      </w:r>
    </w:p>
    <w:p w:rsidR="00A93177" w:rsidRDefault="00A93177" w:rsidP="00A93177">
      <w:pPr>
        <w:pStyle w:val="Normlnweb"/>
        <w:spacing w:line="360" w:lineRule="auto"/>
        <w:ind w:firstLine="708"/>
        <w:rPr>
          <w:color w:val="000000" w:themeColor="text1"/>
        </w:rPr>
      </w:pPr>
      <w:r w:rsidRPr="008142D9">
        <w:rPr>
          <w:color w:val="000000" w:themeColor="text1"/>
        </w:rPr>
        <w:t xml:space="preserve">Základní školy mohou být zřizovány </w:t>
      </w:r>
      <w:hyperlink r:id="rId31" w:tooltip="Stát" w:history="1">
        <w:r w:rsidRPr="008142D9">
          <w:rPr>
            <w:rStyle w:val="Hypertextovodkaz"/>
            <w:color w:val="000000" w:themeColor="text1"/>
          </w:rPr>
          <w:t>státem</w:t>
        </w:r>
      </w:hyperlink>
      <w:r w:rsidRPr="008142D9">
        <w:rPr>
          <w:color w:val="000000" w:themeColor="text1"/>
        </w:rPr>
        <w:t xml:space="preserve">, </w:t>
      </w:r>
      <w:hyperlink r:id="rId32" w:tooltip="Církev" w:history="1">
        <w:r w:rsidRPr="008142D9">
          <w:rPr>
            <w:rStyle w:val="Hypertextovodkaz"/>
            <w:color w:val="000000" w:themeColor="text1"/>
          </w:rPr>
          <w:t>církví</w:t>
        </w:r>
      </w:hyperlink>
      <w:r w:rsidRPr="008142D9">
        <w:rPr>
          <w:color w:val="000000" w:themeColor="text1"/>
        </w:rPr>
        <w:t xml:space="preserve"> nebo mohou být </w:t>
      </w:r>
      <w:hyperlink r:id="rId33" w:tooltip="Soukromá škola (stránka neexistuje)" w:history="1">
        <w:r w:rsidRPr="008142D9">
          <w:rPr>
            <w:rStyle w:val="Hypertextovodkaz"/>
            <w:color w:val="000000" w:themeColor="text1"/>
          </w:rPr>
          <w:t>soukromé</w:t>
        </w:r>
      </w:hyperlink>
      <w:r w:rsidRPr="008142D9">
        <w:rPr>
          <w:color w:val="000000" w:themeColor="text1"/>
        </w:rPr>
        <w:t xml:space="preserve">. Docházení do státních či církevních škol je bezplatné. Soukromé školy vybírají od rodičů dětí </w:t>
      </w:r>
      <w:hyperlink r:id="rId34" w:tooltip="Školné (stránka neexistuje)" w:history="1">
        <w:r w:rsidRPr="008142D9">
          <w:rPr>
            <w:rStyle w:val="Hypertextovodkaz"/>
            <w:color w:val="000000" w:themeColor="text1"/>
          </w:rPr>
          <w:t>školné</w:t>
        </w:r>
      </w:hyperlink>
      <w:r w:rsidRPr="008142D9">
        <w:rPr>
          <w:color w:val="000000" w:themeColor="text1"/>
        </w:rPr>
        <w:t>.</w:t>
      </w:r>
    </w:p>
    <w:p w:rsidR="00A93177" w:rsidRPr="008142D9" w:rsidRDefault="00A93177" w:rsidP="00A93177">
      <w:pPr>
        <w:pStyle w:val="Normlnweb"/>
        <w:spacing w:line="360" w:lineRule="auto"/>
        <w:ind w:firstLine="708"/>
        <w:rPr>
          <w:color w:val="000000" w:themeColor="text1"/>
        </w:rPr>
      </w:pPr>
      <w:r>
        <w:t xml:space="preserve">Studium základní školy je rozděleno na dva </w:t>
      </w:r>
      <w:r w:rsidRPr="00C76F38">
        <w:rPr>
          <w:b/>
        </w:rPr>
        <w:t>stupně</w:t>
      </w:r>
      <w:r>
        <w:t>, první stupeň zahrnuje      1. - 5. ročník, druhý tvoří 6. - 9. ročník</w:t>
      </w:r>
    </w:p>
    <w:p w:rsidR="00A93177" w:rsidRDefault="00A93177" w:rsidP="00A93177">
      <w:pPr>
        <w:pStyle w:val="Normlnweb"/>
        <w:shd w:val="clear" w:color="auto" w:fill="FFFFFF"/>
        <w:spacing w:line="360" w:lineRule="auto"/>
        <w:ind w:firstLine="708"/>
        <w:rPr>
          <w:color w:val="000000" w:themeColor="text1"/>
        </w:rPr>
      </w:pPr>
      <w:r w:rsidRPr="005B671D">
        <w:rPr>
          <w:b/>
          <w:color w:val="000000" w:themeColor="text1"/>
        </w:rPr>
        <w:t>Základní škola praktická</w:t>
      </w:r>
      <w:r w:rsidRPr="00F728F9">
        <w:rPr>
          <w:color w:val="000000" w:themeColor="text1"/>
        </w:rPr>
        <w:t xml:space="preserve"> vzdělává žáky s lehkým mentálním postižením nebo kombinací mentálního a tělesného postižení. Základní škola praktická má devět ročníků, je rozdělena na první stupeň - od 1. do 5. ročníku a druhý stupeň od 6. do 9. ročníku.</w:t>
      </w:r>
      <w:r>
        <w:rPr>
          <w:color w:val="000000" w:themeColor="text1"/>
        </w:rPr>
        <w:t xml:space="preserve"> </w:t>
      </w:r>
    </w:p>
    <w:p w:rsidR="00A93177" w:rsidRPr="005B671D" w:rsidRDefault="00A93177" w:rsidP="00A93177">
      <w:pPr>
        <w:pStyle w:val="Normlnweb"/>
        <w:shd w:val="clear" w:color="auto" w:fill="FFFFFF"/>
        <w:spacing w:line="360" w:lineRule="auto"/>
        <w:ind w:firstLine="708"/>
        <w:rPr>
          <w:color w:val="000000" w:themeColor="text1"/>
        </w:rPr>
      </w:pPr>
      <w:r w:rsidRPr="00F728F9">
        <w:rPr>
          <w:color w:val="000000" w:themeColor="text1"/>
        </w:rPr>
        <w:t>Žáci jsou vzděláváni podle školního vzdělávacího programu Doká</w:t>
      </w:r>
      <w:r>
        <w:rPr>
          <w:color w:val="000000" w:themeColor="text1"/>
        </w:rPr>
        <w:t xml:space="preserve">žu to. Po absolvování všech devíti </w:t>
      </w:r>
      <w:r w:rsidRPr="00F728F9">
        <w:rPr>
          <w:color w:val="000000" w:themeColor="text1"/>
        </w:rPr>
        <w:t xml:space="preserve"> ročníků žáci </w:t>
      </w:r>
      <w:r w:rsidRPr="005B671D">
        <w:rPr>
          <w:color w:val="000000" w:themeColor="text1"/>
        </w:rPr>
        <w:t>získávají základní vzdělání.</w:t>
      </w:r>
    </w:p>
    <w:p w:rsidR="00A93177" w:rsidRPr="00F728F9" w:rsidRDefault="00A93177" w:rsidP="00A93177">
      <w:pPr>
        <w:pStyle w:val="Normlnweb"/>
        <w:shd w:val="clear" w:color="auto" w:fill="FFFFFF"/>
        <w:spacing w:line="360" w:lineRule="auto"/>
        <w:ind w:firstLine="708"/>
        <w:rPr>
          <w:color w:val="000000" w:themeColor="text1"/>
        </w:rPr>
      </w:pPr>
      <w:r w:rsidRPr="005B671D">
        <w:rPr>
          <w:b/>
          <w:color w:val="000000" w:themeColor="text1"/>
        </w:rPr>
        <w:t>Základní škola speciální</w:t>
      </w:r>
      <w:r w:rsidRPr="00F728F9">
        <w:rPr>
          <w:color w:val="000000" w:themeColor="text1"/>
        </w:rPr>
        <w:t xml:space="preserve"> vzdělává žáky se středně těžkým mentálním postižením. Základní škola speciální je rozdělena na první stupeň - od 1. do 6. ročníku a druhý stupeň od 7. do 10. ročníku.</w:t>
      </w:r>
    </w:p>
    <w:p w:rsidR="00A93177" w:rsidRPr="00F728F9" w:rsidRDefault="00A93177" w:rsidP="00A93177">
      <w:pPr>
        <w:pStyle w:val="Normlnweb"/>
        <w:shd w:val="clear" w:color="auto" w:fill="FFFFFF"/>
        <w:spacing w:line="360" w:lineRule="auto"/>
        <w:ind w:firstLine="708"/>
        <w:rPr>
          <w:color w:val="000000" w:themeColor="text1"/>
        </w:rPr>
      </w:pPr>
      <w:r w:rsidRPr="00F728F9">
        <w:rPr>
          <w:color w:val="000000" w:themeColor="text1"/>
        </w:rPr>
        <w:t xml:space="preserve">Žáci jsou vzděláváni podle školního vzdělávacího programu Dokážeme to společně. Povinná školní docházka trvá 9 let, ale protože základní škola speciální je desetiletá, žák </w:t>
      </w:r>
      <w:r w:rsidRPr="008142D9">
        <w:rPr>
          <w:color w:val="000000" w:themeColor="text1"/>
        </w:rPr>
        <w:t>dosáhne základů vzdělání až po deseti letech školní</w:t>
      </w:r>
      <w:r w:rsidRPr="00F728F9">
        <w:rPr>
          <w:color w:val="000000" w:themeColor="text1"/>
        </w:rPr>
        <w:t xml:space="preserve"> docházky.</w:t>
      </w:r>
    </w:p>
    <w:p w:rsidR="00A93177" w:rsidRPr="009C0C7B" w:rsidRDefault="00A93177" w:rsidP="00A93177">
      <w:pPr>
        <w:autoSpaceDE w:val="0"/>
        <w:autoSpaceDN w:val="0"/>
        <w:adjustRightInd w:val="0"/>
        <w:spacing w:after="0" w:line="360" w:lineRule="auto"/>
        <w:jc w:val="both"/>
        <w:rPr>
          <w:rFonts w:ascii="Times New Roman" w:hAnsi="Times New Roman" w:cs="Times New Roman"/>
          <w:color w:val="FF0000"/>
          <w:sz w:val="24"/>
          <w:szCs w:val="24"/>
        </w:rPr>
      </w:pPr>
    </w:p>
    <w:p w:rsidR="00A93177" w:rsidRPr="00E57746" w:rsidRDefault="00A93177" w:rsidP="00A93177">
      <w:pPr>
        <w:spacing w:line="360" w:lineRule="auto"/>
        <w:jc w:val="both"/>
        <w:rPr>
          <w:rFonts w:ascii="Times New Roman" w:hAnsi="Times New Roman" w:cs="Times New Roman"/>
          <w:sz w:val="24"/>
          <w:szCs w:val="24"/>
        </w:rPr>
      </w:pPr>
      <w:r w:rsidRPr="00E57746">
        <w:rPr>
          <w:rFonts w:ascii="Times New Roman" w:hAnsi="Times New Roman" w:cs="Times New Roman"/>
          <w:sz w:val="24"/>
          <w:szCs w:val="24"/>
        </w:rPr>
        <w:tab/>
        <w:t xml:space="preserve">V poslední době se poukazuje na špatné zařazení některých romských žáků do speciálních třída a škol. Pedagogicko – psychologické poradny jsou nařčeny ze zaujatosti, z diskriminace romského etnika, jsou nařčeny z toho, že pokud dorazí k vyšetření romské dítě, je bez řádného přezkoumání okamžitě vřazeno k nevhodnému výukovému programu, který jej degraduje. Většina učitelů však nespatřuje problém v kvapné a nedokonalé práci poradenských pracovníků, ale především v ignoraci školní přípravy u naprosté většiny </w:t>
      </w:r>
      <w:r w:rsidRPr="00E57746">
        <w:rPr>
          <w:rFonts w:ascii="Times New Roman" w:hAnsi="Times New Roman" w:cs="Times New Roman"/>
          <w:sz w:val="24"/>
          <w:szCs w:val="24"/>
        </w:rPr>
        <w:lastRenderedPageBreak/>
        <w:t>romských rodičů. Pokud má dítě inteligenční předpoklady ke zvládnutí učiva běžné základní školy, ale pochází z patologického a emočně i jinak chudého prostředí, nemá vypěstované některé základní návyky společenského chování a nedokáže se přizpůsobit pravidlům, jež si žádá školní prostředí, potom je velmi těžké i pro přirozenou a dostatečnou inteligencí vybavené dítě zvládat bez pomoci rodiny a bez její podpory náročný školní režim.</w:t>
      </w:r>
    </w:p>
    <w:p w:rsidR="00A93177" w:rsidRPr="00A8260F" w:rsidRDefault="00A93177" w:rsidP="00A93177">
      <w:pPr>
        <w:spacing w:line="360" w:lineRule="auto"/>
        <w:jc w:val="both"/>
        <w:rPr>
          <w:rFonts w:ascii="Times New Roman" w:hAnsi="Times New Roman" w:cs="Times New Roman"/>
          <w:sz w:val="24"/>
          <w:szCs w:val="24"/>
        </w:rPr>
      </w:pPr>
      <w:r w:rsidRPr="00E57746">
        <w:rPr>
          <w:rFonts w:ascii="Times New Roman" w:hAnsi="Times New Roman" w:cs="Times New Roman"/>
          <w:sz w:val="24"/>
          <w:szCs w:val="24"/>
        </w:rPr>
        <w:tab/>
        <w:t>Za ideální stav je považován maximální počet dvou až tří romských dětí ve třídě základní školy. V posledních letech</w:t>
      </w:r>
      <w:r>
        <w:rPr>
          <w:rFonts w:ascii="Times New Roman" w:hAnsi="Times New Roman" w:cs="Times New Roman"/>
          <w:sz w:val="24"/>
          <w:szCs w:val="24"/>
        </w:rPr>
        <w:t xml:space="preserve"> se počty žáků ve třídách  vyšplhaly</w:t>
      </w:r>
      <w:r w:rsidRPr="00E57746">
        <w:rPr>
          <w:rFonts w:ascii="Times New Roman" w:hAnsi="Times New Roman" w:cs="Times New Roman"/>
          <w:sz w:val="24"/>
          <w:szCs w:val="24"/>
        </w:rPr>
        <w:t xml:space="preserve"> až k číslu třicet. Ve třídě je vždy minimálně jedno dítě s individuálním </w:t>
      </w:r>
      <w:r>
        <w:rPr>
          <w:rFonts w:ascii="Times New Roman" w:hAnsi="Times New Roman" w:cs="Times New Roman"/>
          <w:sz w:val="24"/>
          <w:szCs w:val="24"/>
        </w:rPr>
        <w:t xml:space="preserve">vzdělávacím </w:t>
      </w:r>
      <w:r w:rsidRPr="00E57746">
        <w:rPr>
          <w:rFonts w:ascii="Times New Roman" w:hAnsi="Times New Roman" w:cs="Times New Roman"/>
          <w:sz w:val="24"/>
          <w:szCs w:val="24"/>
        </w:rPr>
        <w:t xml:space="preserve">programem, vyučující také musí zohledňovat děti s poruchami učení, žáky s pomalejším a rychlejším tempem, běžné jsou ve třídách děti tělesně i mentálně postižené. Potom by bylo velmi ošidné do takové třídy začlenit ještě další romské děti. Romské děti se při větším počtu semknou, vytvoří si komunitu v komunitě, získají na síle. Potom už není problém postavit se autoritě a také </w:t>
      </w:r>
      <w:r w:rsidRPr="00A8260F">
        <w:rPr>
          <w:rFonts w:ascii="Times New Roman" w:hAnsi="Times New Roman" w:cs="Times New Roman"/>
          <w:sz w:val="24"/>
          <w:szCs w:val="24"/>
        </w:rPr>
        <w:t xml:space="preserve">proti zbytku třídy. Vznikají tak třecí plochy a je narušeno klima třídy. </w:t>
      </w:r>
    </w:p>
    <w:p w:rsidR="00A93177" w:rsidRPr="00A8260F" w:rsidRDefault="00A93177" w:rsidP="00A93177">
      <w:pPr>
        <w:shd w:val="clear" w:color="auto" w:fill="FFFFFF"/>
        <w:spacing w:before="150" w:after="150" w:line="360" w:lineRule="auto"/>
        <w:jc w:val="both"/>
        <w:rPr>
          <w:rFonts w:ascii="Times New Roman" w:eastAsia="Times New Roman" w:hAnsi="Times New Roman" w:cs="Times New Roman"/>
          <w:sz w:val="24"/>
          <w:szCs w:val="24"/>
          <w:lang w:eastAsia="cs-CZ"/>
        </w:rPr>
      </w:pPr>
      <w:r w:rsidRPr="00A8260F">
        <w:rPr>
          <w:rFonts w:ascii="Times New Roman" w:hAnsi="Times New Roman" w:cs="Times New Roman"/>
          <w:sz w:val="24"/>
          <w:szCs w:val="24"/>
        </w:rPr>
        <w:tab/>
      </w:r>
      <w:r w:rsidRPr="00A8260F">
        <w:rPr>
          <w:rFonts w:ascii="Times New Roman" w:eastAsia="Times New Roman" w:hAnsi="Times New Roman" w:cs="Times New Roman"/>
          <w:sz w:val="24"/>
          <w:szCs w:val="24"/>
          <w:lang w:eastAsia="cs-CZ"/>
        </w:rPr>
        <w:t>V České republice tvoří v prvních třídách klasických základních škol podle průzkumů ministerstva Romové zhruba 4 procenta všech školáků. Školy pro děti se speciálními potřebami evidují okolo jedné třetiny romských žáků. Naopak neromských dětí chodilo do těchto institucí v uplynulých letech jen něco málo přes dvě procenta. </w:t>
      </w:r>
    </w:p>
    <w:p w:rsidR="00A93177" w:rsidRPr="00E57746" w:rsidRDefault="00A93177" w:rsidP="00A93177">
      <w:pPr>
        <w:spacing w:line="360" w:lineRule="auto"/>
        <w:jc w:val="both"/>
        <w:rPr>
          <w:rFonts w:ascii="Times New Roman" w:hAnsi="Times New Roman" w:cs="Times New Roman"/>
          <w:sz w:val="24"/>
          <w:szCs w:val="24"/>
        </w:rPr>
      </w:pPr>
      <w:r w:rsidRPr="00A8260F">
        <w:rPr>
          <w:rFonts w:ascii="Times New Roman" w:hAnsi="Times New Roman" w:cs="Times New Roman"/>
          <w:sz w:val="24"/>
          <w:szCs w:val="24"/>
        </w:rPr>
        <w:t xml:space="preserve">              Zařazení dítěte do praktické školy nebo do speciální třídy probíhá na základě vyšetření</w:t>
      </w:r>
      <w:r w:rsidRPr="00E57746">
        <w:rPr>
          <w:rFonts w:ascii="Times New Roman" w:hAnsi="Times New Roman" w:cs="Times New Roman"/>
          <w:sz w:val="24"/>
          <w:szCs w:val="24"/>
        </w:rPr>
        <w:t xml:space="preserve"> v pedagogicko-psychologické poradně a především se vřazením dítěte do jiného výukového programu musí souhlasit rodiče.  </w:t>
      </w:r>
    </w:p>
    <w:p w:rsidR="00A93177" w:rsidRDefault="00A93177" w:rsidP="00A93177">
      <w:pPr>
        <w:spacing w:line="360" w:lineRule="auto"/>
        <w:jc w:val="both"/>
        <w:rPr>
          <w:rFonts w:ascii="Times New Roman" w:hAnsi="Times New Roman" w:cs="Times New Roman"/>
          <w:sz w:val="24"/>
          <w:szCs w:val="24"/>
        </w:rPr>
      </w:pPr>
      <w:r w:rsidRPr="00E57746">
        <w:rPr>
          <w:rFonts w:ascii="Times New Roman" w:hAnsi="Times New Roman" w:cs="Times New Roman"/>
          <w:sz w:val="24"/>
          <w:szCs w:val="24"/>
        </w:rPr>
        <w:tab/>
        <w:t xml:space="preserve">Praktické školy a speciální třídy často navštěvují děti ze sociálně vyloučených lokalit. Základní školy do značné míry nejsou schopny děti z tohoto prostředí integrovat a poskytnout jim standardní vzdělání. Prostředí základní školy je pro děti z chudých romských rodin cizí a vyžaduje jiné vzorce jednání, než děti znají z domova. Romské děti jsou někdy vystaveny nevlídnému chování ze strany spolužáků. Většina romských dětí tedy chodí do speciálních škol, protože mezi rodiči panuje názor, že tady se jejich děti nemusí tolik učit. Rodiče nechávají své děti chodit do školy, která je pro jejich děti přijatelnější, kde jsou nároky na ně menší a kam už často chodí řada jejich sourozenců či dalších příbuzných. Rodiče obvykle sami mají jen základní vzdělání, které absolvovali ve </w:t>
      </w:r>
      <w:r w:rsidRPr="00E57746">
        <w:rPr>
          <w:rFonts w:ascii="Times New Roman" w:hAnsi="Times New Roman" w:cs="Times New Roman"/>
          <w:sz w:val="24"/>
          <w:szCs w:val="24"/>
        </w:rPr>
        <w:lastRenderedPageBreak/>
        <w:t>zvláštní škole, a předávají tento vzorec svým dětem. Romští rodiče také nevytvářejí na své děti takový tlak jako rodiče neromští. Ke špatné školní docházce přispívá také řada dalších faktorů – například pokud se v bytě rodiny netopí, nesvítí nebo pokud rodina nemá peníze, potřeba vzdělání dětí se pro rodiče stane v takové situaci okrajovou záležitostí. Na učiliště se v současné době, kdy je mezi školskými zařízeními veden boj o žáka, dostane naprostá většina žadatelů. Bohužel žáci po ukončení devítileté docházky do učilišť nenastoupí a stávají se tak rovnou závislými na dávkách sociální ochrany.</w:t>
      </w:r>
    </w:p>
    <w:p w:rsidR="00A93177" w:rsidRDefault="00A93177" w:rsidP="00A93177">
      <w:pPr>
        <w:spacing w:line="360" w:lineRule="auto"/>
        <w:jc w:val="both"/>
        <w:rPr>
          <w:rFonts w:ascii="Times New Roman" w:hAnsi="Times New Roman" w:cs="Times New Roman"/>
          <w:sz w:val="24"/>
          <w:szCs w:val="24"/>
        </w:rPr>
      </w:pPr>
    </w:p>
    <w:p w:rsidR="00A93177" w:rsidRDefault="00A93177" w:rsidP="00A9317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5579745" cy="3425704"/>
            <wp:effectExtent l="19050" t="0" r="1905" b="0"/>
            <wp:docPr id="1" name="obrázek 1" descr="C:\Users\Míla\Desktop\tabul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íla\Desktop\tabulka.jpg"/>
                    <pic:cNvPicPr>
                      <a:picLocks noChangeAspect="1" noChangeArrowheads="1"/>
                    </pic:cNvPicPr>
                  </pic:nvPicPr>
                  <pic:blipFill>
                    <a:blip r:embed="rId35" cstate="print"/>
                    <a:srcRect/>
                    <a:stretch>
                      <a:fillRect/>
                    </a:stretch>
                  </pic:blipFill>
                  <pic:spPr bwMode="auto">
                    <a:xfrm>
                      <a:off x="0" y="0"/>
                      <a:ext cx="5579745" cy="3425704"/>
                    </a:xfrm>
                    <a:prstGeom prst="rect">
                      <a:avLst/>
                    </a:prstGeom>
                    <a:noFill/>
                    <a:ln w="9525">
                      <a:noFill/>
                      <a:miter lim="800000"/>
                      <a:headEnd/>
                      <a:tailEnd/>
                    </a:ln>
                  </pic:spPr>
                </pic:pic>
              </a:graphicData>
            </a:graphic>
          </wp:inline>
        </w:drawing>
      </w:r>
    </w:p>
    <w:p w:rsidR="00A93177" w:rsidRPr="008E6212" w:rsidRDefault="00A93177" w:rsidP="00A93177">
      <w:pPr>
        <w:spacing w:line="360" w:lineRule="auto"/>
        <w:jc w:val="both"/>
        <w:rPr>
          <w:rFonts w:ascii="Times New Roman" w:hAnsi="Times New Roman" w:cs="Times New Roman"/>
          <w:sz w:val="20"/>
          <w:szCs w:val="20"/>
        </w:rPr>
      </w:pPr>
      <w:r w:rsidRPr="008E6212">
        <w:rPr>
          <w:rFonts w:ascii="Times New Roman" w:hAnsi="Times New Roman" w:cs="Times New Roman"/>
          <w:sz w:val="20"/>
          <w:szCs w:val="20"/>
        </w:rPr>
        <w:t xml:space="preserve">Tabulka č. 1: Studium romských dětí po ukončení </w:t>
      </w:r>
      <w:r w:rsidRPr="001206F7">
        <w:rPr>
          <w:rFonts w:ascii="Times New Roman" w:hAnsi="Times New Roman" w:cs="Times New Roman"/>
          <w:color w:val="000000" w:themeColor="text1"/>
          <w:sz w:val="20"/>
          <w:szCs w:val="20"/>
        </w:rPr>
        <w:t>ZŠ (</w:t>
      </w:r>
      <w:hyperlink r:id="rId36" w:history="1">
        <w:r w:rsidRPr="001206F7">
          <w:rPr>
            <w:rStyle w:val="Hypertextovodkaz"/>
            <w:rFonts w:ascii="Times New Roman" w:hAnsi="Times New Roman" w:cs="Times New Roman"/>
            <w:color w:val="000000" w:themeColor="text1"/>
            <w:sz w:val="20"/>
            <w:szCs w:val="20"/>
          </w:rPr>
          <w:t>http://romove.radio.cz/cz/clanek/23682</w:t>
        </w:r>
      </w:hyperlink>
      <w:r w:rsidRPr="008E6212">
        <w:rPr>
          <w:rFonts w:ascii="Times New Roman" w:hAnsi="Times New Roman" w:cs="Times New Roman"/>
          <w:sz w:val="20"/>
          <w:szCs w:val="20"/>
        </w:rPr>
        <w:t>; čerpáno dne 21.1.2011)</w:t>
      </w:r>
    </w:p>
    <w:p w:rsidR="00A93177" w:rsidRDefault="00A93177" w:rsidP="00A9317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cs-CZ"/>
        </w:rPr>
        <w:lastRenderedPageBreak/>
        <w:drawing>
          <wp:inline distT="0" distB="0" distL="0" distR="0">
            <wp:extent cx="5579745" cy="5203681"/>
            <wp:effectExtent l="19050" t="0" r="1905" b="0"/>
            <wp:docPr id="2" name="obrázek 2" descr="C:\Users\Míla\Desktop\tabulka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íla\Desktop\tabulka II.jpg"/>
                    <pic:cNvPicPr>
                      <a:picLocks noChangeAspect="1" noChangeArrowheads="1"/>
                    </pic:cNvPicPr>
                  </pic:nvPicPr>
                  <pic:blipFill>
                    <a:blip r:embed="rId37" cstate="print"/>
                    <a:srcRect/>
                    <a:stretch>
                      <a:fillRect/>
                    </a:stretch>
                  </pic:blipFill>
                  <pic:spPr bwMode="auto">
                    <a:xfrm>
                      <a:off x="0" y="0"/>
                      <a:ext cx="5579745" cy="5203681"/>
                    </a:xfrm>
                    <a:prstGeom prst="rect">
                      <a:avLst/>
                    </a:prstGeom>
                    <a:noFill/>
                    <a:ln w="9525">
                      <a:noFill/>
                      <a:miter lim="800000"/>
                      <a:headEnd/>
                      <a:tailEnd/>
                    </a:ln>
                  </pic:spPr>
                </pic:pic>
              </a:graphicData>
            </a:graphic>
          </wp:inline>
        </w:drawing>
      </w:r>
    </w:p>
    <w:p w:rsidR="00A93177" w:rsidRDefault="00A93177" w:rsidP="00A93177">
      <w:pPr>
        <w:spacing w:line="360" w:lineRule="auto"/>
        <w:jc w:val="both"/>
        <w:rPr>
          <w:rFonts w:ascii="Times New Roman" w:hAnsi="Times New Roman" w:cs="Times New Roman"/>
          <w:color w:val="000000" w:themeColor="text1"/>
          <w:sz w:val="20"/>
          <w:szCs w:val="20"/>
        </w:rPr>
      </w:pPr>
      <w:r w:rsidRPr="004D72D8">
        <w:rPr>
          <w:rFonts w:ascii="Times New Roman" w:hAnsi="Times New Roman" w:cs="Times New Roman"/>
          <w:sz w:val="20"/>
          <w:szCs w:val="20"/>
        </w:rPr>
        <w:t xml:space="preserve">Tabulka č.2: Studium romských dětí po ukončení ZŠ dle </w:t>
      </w:r>
      <w:r w:rsidRPr="001206F7">
        <w:rPr>
          <w:rFonts w:ascii="Times New Roman" w:hAnsi="Times New Roman" w:cs="Times New Roman"/>
          <w:color w:val="000000" w:themeColor="text1"/>
          <w:sz w:val="20"/>
          <w:szCs w:val="20"/>
        </w:rPr>
        <w:t>pohlaví (</w:t>
      </w:r>
      <w:hyperlink r:id="rId38" w:history="1">
        <w:r w:rsidRPr="001206F7">
          <w:rPr>
            <w:rStyle w:val="Hypertextovodkaz"/>
            <w:rFonts w:ascii="Times New Roman" w:hAnsi="Times New Roman" w:cs="Times New Roman"/>
            <w:color w:val="000000" w:themeColor="text1"/>
            <w:sz w:val="20"/>
            <w:szCs w:val="20"/>
          </w:rPr>
          <w:t>http://romove.radio.cz/cz/clanek/23682; čerpáno</w:t>
        </w:r>
      </w:hyperlink>
      <w:r w:rsidRPr="001206F7">
        <w:rPr>
          <w:rFonts w:ascii="Times New Roman" w:hAnsi="Times New Roman" w:cs="Times New Roman"/>
          <w:color w:val="000000" w:themeColor="text1"/>
          <w:sz w:val="20"/>
          <w:szCs w:val="20"/>
        </w:rPr>
        <w:t xml:space="preserve"> dne 21.1.2011)</w:t>
      </w:r>
    </w:p>
    <w:p w:rsidR="00A93177" w:rsidRDefault="00A93177" w:rsidP="00A93177">
      <w:pPr>
        <w:spacing w:line="360" w:lineRule="auto"/>
        <w:jc w:val="both"/>
        <w:rPr>
          <w:rFonts w:ascii="Times New Roman" w:hAnsi="Times New Roman" w:cs="Times New Roman"/>
          <w:color w:val="000000" w:themeColor="text1"/>
          <w:sz w:val="20"/>
          <w:szCs w:val="20"/>
        </w:rPr>
      </w:pPr>
    </w:p>
    <w:p w:rsidR="00A93177" w:rsidRDefault="00A93177" w:rsidP="00A93177">
      <w:pPr>
        <w:pStyle w:val="odstavec"/>
        <w:spacing w:line="360" w:lineRule="auto"/>
        <w:ind w:firstLine="708"/>
        <w:rPr>
          <w:rFonts w:ascii="Times New Roman" w:hAnsi="Times New Roman" w:cs="Times New Roman"/>
          <w:sz w:val="24"/>
          <w:szCs w:val="24"/>
        </w:rPr>
      </w:pPr>
      <w:r w:rsidRPr="00174FF5">
        <w:rPr>
          <w:rFonts w:ascii="Times New Roman" w:hAnsi="Times New Roman" w:cs="Times New Roman"/>
          <w:sz w:val="24"/>
          <w:szCs w:val="24"/>
        </w:rPr>
        <w:t>Česko je kritizováno za segregaci romských dětí ve speciálních školách, i po absolvování normální základní školy ale čeká romské děti většinou jiná dráha než jejich vrstevníky z majoritní společnosti. Podle studie společnosti GAC až 16 procent romských dětí vycházejících z devátých tříd základních škol poblíž sociálně vyloučených lokalit ve vzdělávání nepokračuje. Častěji než jejich vrstevníci směřují romské děti na obory s výučním listem, které řada z nich nedokončí. Jen 14 procent z nich přechází na maturitní obory, kam naopak míří většina z ostatních žáků. Méně než dvě procenta se jich hlásí na gymn</w:t>
      </w:r>
      <w:r>
        <w:rPr>
          <w:rFonts w:ascii="Times New Roman" w:hAnsi="Times New Roman" w:cs="Times New Roman"/>
          <w:sz w:val="24"/>
          <w:szCs w:val="24"/>
        </w:rPr>
        <w:t>ázia.</w:t>
      </w:r>
      <w:r w:rsidRPr="00174FF5">
        <w:rPr>
          <w:rFonts w:ascii="Times New Roman" w:hAnsi="Times New Roman" w:cs="Times New Roman"/>
          <w:sz w:val="24"/>
          <w:szCs w:val="24"/>
        </w:rPr>
        <w:t xml:space="preserve"> </w:t>
      </w:r>
    </w:p>
    <w:p w:rsidR="00A93177" w:rsidRPr="00174FF5" w:rsidRDefault="00A93177" w:rsidP="00A93177">
      <w:pPr>
        <w:pStyle w:val="odstavec"/>
        <w:spacing w:line="360" w:lineRule="auto"/>
        <w:ind w:firstLine="708"/>
        <w:rPr>
          <w:rFonts w:ascii="Times New Roman" w:hAnsi="Times New Roman" w:cs="Times New Roman"/>
          <w:sz w:val="24"/>
          <w:szCs w:val="24"/>
        </w:rPr>
      </w:pPr>
      <w:r w:rsidRPr="00174FF5">
        <w:rPr>
          <w:rFonts w:ascii="Times New Roman" w:hAnsi="Times New Roman" w:cs="Times New Roman"/>
          <w:sz w:val="24"/>
          <w:szCs w:val="24"/>
        </w:rPr>
        <w:lastRenderedPageBreak/>
        <w:t>Celkem jde studovat na gymnázia jen minimální počet romských dětí, z každé tisícovky se jich dopracuje na víceletá gymnázia šest</w:t>
      </w:r>
      <w:r>
        <w:rPr>
          <w:rFonts w:ascii="Times New Roman" w:hAnsi="Times New Roman" w:cs="Times New Roman"/>
          <w:sz w:val="24"/>
          <w:szCs w:val="24"/>
        </w:rPr>
        <w:t xml:space="preserve"> procent</w:t>
      </w:r>
      <w:r w:rsidRPr="00174FF5">
        <w:rPr>
          <w:rFonts w:ascii="Times New Roman" w:hAnsi="Times New Roman" w:cs="Times New Roman"/>
          <w:sz w:val="24"/>
          <w:szCs w:val="24"/>
        </w:rPr>
        <w:t>, na čtyřletá dvě</w:t>
      </w:r>
      <w:r>
        <w:rPr>
          <w:rFonts w:ascii="Times New Roman" w:hAnsi="Times New Roman" w:cs="Times New Roman"/>
          <w:sz w:val="24"/>
          <w:szCs w:val="24"/>
        </w:rPr>
        <w:t xml:space="preserve"> procenta</w:t>
      </w:r>
      <w:r w:rsidRPr="00174FF5">
        <w:rPr>
          <w:rFonts w:ascii="Times New Roman" w:hAnsi="Times New Roman" w:cs="Times New Roman"/>
          <w:sz w:val="24"/>
          <w:szCs w:val="24"/>
        </w:rPr>
        <w:t xml:space="preserve">. I ostatní žáci ze škol u sociálně slabých lokalit se na gymnázia a obory s maturitou hlásí méně, než činí celorepublikový průměr. </w:t>
      </w:r>
    </w:p>
    <w:p w:rsidR="00A93177" w:rsidRPr="00D20949" w:rsidRDefault="00A93177" w:rsidP="00A93177">
      <w:pPr>
        <w:pStyle w:val="odstavec"/>
        <w:spacing w:line="360" w:lineRule="auto"/>
        <w:ind w:firstLine="708"/>
        <w:rPr>
          <w:rFonts w:ascii="Times New Roman" w:hAnsi="Times New Roman" w:cs="Times New Roman"/>
          <w:color w:val="000000" w:themeColor="text1"/>
          <w:sz w:val="20"/>
          <w:szCs w:val="20"/>
        </w:rPr>
      </w:pPr>
      <w:r w:rsidRPr="00174FF5">
        <w:rPr>
          <w:rFonts w:ascii="Times New Roman" w:hAnsi="Times New Roman" w:cs="Times New Roman"/>
          <w:sz w:val="24"/>
          <w:szCs w:val="24"/>
        </w:rPr>
        <w:t>Vysoké procento dětí bude bez kvalifikace a s neukončeným vzděláním zřejmě kopír</w:t>
      </w:r>
      <w:r>
        <w:rPr>
          <w:rFonts w:ascii="Times New Roman" w:hAnsi="Times New Roman" w:cs="Times New Roman"/>
          <w:sz w:val="24"/>
          <w:szCs w:val="24"/>
        </w:rPr>
        <w:t>ovat životní osud svých rodičů. Studie</w:t>
      </w:r>
      <w:r w:rsidRPr="00174FF5">
        <w:rPr>
          <w:rFonts w:ascii="Times New Roman" w:hAnsi="Times New Roman" w:cs="Times New Roman"/>
          <w:sz w:val="24"/>
          <w:szCs w:val="24"/>
        </w:rPr>
        <w:t xml:space="preserve"> také ukázala nevyužitý potenciál dětí, které na základních školách sice vykazují nadprůměrné studijní výsledky a předpoklady ke studiu, ale na středních se neprosadí a podstatná část z nich studium záhy opouští a nedokončí. Analýza podle autorů </w:t>
      </w:r>
      <w:r>
        <w:rPr>
          <w:rFonts w:ascii="Times New Roman" w:hAnsi="Times New Roman" w:cs="Times New Roman"/>
          <w:sz w:val="24"/>
          <w:szCs w:val="24"/>
        </w:rPr>
        <w:t>výzkumu potvrdila výsledky</w:t>
      </w:r>
      <w:r w:rsidRPr="00174FF5">
        <w:rPr>
          <w:rFonts w:ascii="Times New Roman" w:hAnsi="Times New Roman" w:cs="Times New Roman"/>
          <w:sz w:val="24"/>
          <w:szCs w:val="24"/>
        </w:rPr>
        <w:t xml:space="preserve"> zveřejněné mezinárodní studie, podle nichž se Česká republika řadí k zemím, kde mají žáci s podobným zázemím tendence koncentrovat se ve stejných školách. Pro účely studie společnost shromáždila údaje ze čtrnácti základních škol v blízkosti sociálně vyloučených lokalit za posledních pět školních let. </w:t>
      </w:r>
      <w:r w:rsidRPr="00D20949">
        <w:rPr>
          <w:rFonts w:ascii="Times New Roman" w:hAnsi="Times New Roman" w:cs="Times New Roman"/>
          <w:color w:val="000000" w:themeColor="text1"/>
          <w:sz w:val="20"/>
          <w:szCs w:val="20"/>
        </w:rPr>
        <w:t>(</w:t>
      </w:r>
      <w:hyperlink r:id="rId39" w:history="1">
        <w:r w:rsidRPr="00D20949">
          <w:rPr>
            <w:rStyle w:val="Hypertextovodkaz"/>
            <w:rFonts w:ascii="Times New Roman" w:hAnsi="Times New Roman" w:cs="Times New Roman"/>
            <w:color w:val="000000" w:themeColor="text1"/>
            <w:sz w:val="20"/>
            <w:szCs w:val="20"/>
          </w:rPr>
          <w:t>http://romove.radio.cz/cz/clanek/23673</w:t>
        </w:r>
      </w:hyperlink>
      <w:r w:rsidRPr="00D20949">
        <w:rPr>
          <w:rFonts w:ascii="Times New Roman" w:hAnsi="Times New Roman" w:cs="Times New Roman"/>
          <w:color w:val="000000" w:themeColor="text1"/>
          <w:sz w:val="20"/>
          <w:szCs w:val="20"/>
        </w:rPr>
        <w:t>; čerpáno 16.2.2011)</w:t>
      </w:r>
    </w:p>
    <w:p w:rsidR="00A93177" w:rsidRPr="001206F7" w:rsidRDefault="00A93177" w:rsidP="00A93177">
      <w:pPr>
        <w:spacing w:line="360" w:lineRule="auto"/>
        <w:jc w:val="both"/>
        <w:rPr>
          <w:rFonts w:ascii="Times New Roman" w:hAnsi="Times New Roman" w:cs="Times New Roman"/>
          <w:color w:val="000000" w:themeColor="text1"/>
          <w:sz w:val="20"/>
          <w:szCs w:val="20"/>
        </w:rPr>
      </w:pPr>
    </w:p>
    <w:p w:rsidR="00A93177" w:rsidRDefault="00A93177" w:rsidP="00A93177">
      <w:pPr>
        <w:spacing w:line="360" w:lineRule="auto"/>
        <w:jc w:val="both"/>
        <w:rPr>
          <w:rFonts w:ascii="Times New Roman" w:hAnsi="Times New Roman" w:cs="Times New Roman"/>
          <w:sz w:val="20"/>
          <w:szCs w:val="20"/>
        </w:rPr>
      </w:pPr>
      <w:r>
        <w:rPr>
          <w:rFonts w:ascii="Times New Roman" w:hAnsi="Times New Roman" w:cs="Times New Roman"/>
          <w:noProof/>
          <w:sz w:val="20"/>
          <w:szCs w:val="20"/>
          <w:lang w:eastAsia="cs-CZ"/>
        </w:rPr>
        <w:drawing>
          <wp:inline distT="0" distB="0" distL="0" distR="0">
            <wp:extent cx="5400040" cy="3312136"/>
            <wp:effectExtent l="19050" t="0" r="0" b="0"/>
            <wp:docPr id="6" name="obrázek 6" descr="C:\Users\Míla\Desktop\gac_zs_s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íla\Desktop\gac_zs_ss4.jpg"/>
                    <pic:cNvPicPr>
                      <a:picLocks noChangeAspect="1" noChangeArrowheads="1"/>
                    </pic:cNvPicPr>
                  </pic:nvPicPr>
                  <pic:blipFill>
                    <a:blip r:embed="rId40" cstate="print"/>
                    <a:srcRect/>
                    <a:stretch>
                      <a:fillRect/>
                    </a:stretch>
                  </pic:blipFill>
                  <pic:spPr bwMode="auto">
                    <a:xfrm>
                      <a:off x="0" y="0"/>
                      <a:ext cx="5400040" cy="3312136"/>
                    </a:xfrm>
                    <a:prstGeom prst="rect">
                      <a:avLst/>
                    </a:prstGeom>
                    <a:noFill/>
                    <a:ln w="9525">
                      <a:noFill/>
                      <a:miter lim="800000"/>
                      <a:headEnd/>
                      <a:tailEnd/>
                    </a:ln>
                  </pic:spPr>
                </pic:pic>
              </a:graphicData>
            </a:graphic>
          </wp:inline>
        </w:drawing>
      </w:r>
    </w:p>
    <w:p w:rsidR="00A93177" w:rsidRDefault="00A93177" w:rsidP="00A93177">
      <w:pPr>
        <w:spacing w:line="360" w:lineRule="auto"/>
        <w:jc w:val="both"/>
        <w:rPr>
          <w:rFonts w:ascii="Times New Roman" w:hAnsi="Times New Roman" w:cs="Times New Roman"/>
          <w:color w:val="000000" w:themeColor="text1"/>
          <w:sz w:val="20"/>
          <w:szCs w:val="20"/>
        </w:rPr>
      </w:pPr>
      <w:r w:rsidRPr="004D72D8">
        <w:rPr>
          <w:rFonts w:ascii="Times New Roman" w:hAnsi="Times New Roman" w:cs="Times New Roman"/>
          <w:sz w:val="20"/>
          <w:szCs w:val="20"/>
        </w:rPr>
        <w:t>Tabulka č.</w:t>
      </w:r>
      <w:r>
        <w:rPr>
          <w:rFonts w:ascii="Times New Roman" w:hAnsi="Times New Roman" w:cs="Times New Roman"/>
          <w:sz w:val="20"/>
          <w:szCs w:val="20"/>
        </w:rPr>
        <w:t>3</w:t>
      </w:r>
      <w:r w:rsidRPr="004D72D8">
        <w:rPr>
          <w:rFonts w:ascii="Times New Roman" w:hAnsi="Times New Roman" w:cs="Times New Roman"/>
          <w:sz w:val="20"/>
          <w:szCs w:val="20"/>
        </w:rPr>
        <w:t>: Studium romských dětí po ukončení ZŠ</w:t>
      </w:r>
      <w:r>
        <w:rPr>
          <w:rFonts w:ascii="Times New Roman" w:hAnsi="Times New Roman" w:cs="Times New Roman"/>
          <w:sz w:val="20"/>
          <w:szCs w:val="20"/>
        </w:rPr>
        <w:t xml:space="preserve"> </w:t>
      </w:r>
      <w:r w:rsidRPr="00A31937">
        <w:rPr>
          <w:rFonts w:ascii="Times New Roman" w:hAnsi="Times New Roman" w:cs="Times New Roman"/>
          <w:color w:val="000000" w:themeColor="text1"/>
          <w:sz w:val="20"/>
          <w:szCs w:val="20"/>
        </w:rPr>
        <w:t>(</w:t>
      </w:r>
      <w:hyperlink r:id="rId41" w:history="1">
        <w:r w:rsidRPr="00A31937">
          <w:rPr>
            <w:rStyle w:val="Hypertextovodkaz"/>
            <w:rFonts w:ascii="Times New Roman" w:hAnsi="Times New Roman" w:cs="Times New Roman"/>
            <w:color w:val="000000" w:themeColor="text1"/>
            <w:sz w:val="20"/>
            <w:szCs w:val="20"/>
          </w:rPr>
          <w:t xml:space="preserve">http://romove.radio.cz/cz/clanek/23682; </w:t>
        </w:r>
      </w:hyperlink>
      <w:r w:rsidRPr="00A31937">
        <w:rPr>
          <w:rFonts w:ascii="Times New Roman" w:hAnsi="Times New Roman" w:cs="Times New Roman"/>
          <w:color w:val="000000" w:themeColor="text1"/>
          <w:sz w:val="20"/>
          <w:szCs w:val="20"/>
        </w:rPr>
        <w:t xml:space="preserve"> čerpáno dne 10.2.2011)</w:t>
      </w:r>
      <w:r>
        <w:rPr>
          <w:rFonts w:ascii="Times New Roman" w:hAnsi="Times New Roman" w:cs="Times New Roman"/>
          <w:sz w:val="20"/>
          <w:szCs w:val="20"/>
        </w:rPr>
        <w:tab/>
      </w:r>
      <w:r w:rsidRPr="004E6A0D">
        <w:rPr>
          <w:rFonts w:ascii="Times New Roman" w:hAnsi="Times New Roman" w:cs="Times New Roman"/>
          <w:sz w:val="24"/>
          <w:szCs w:val="24"/>
        </w:rPr>
        <w:t xml:space="preserve"> </w:t>
      </w:r>
    </w:p>
    <w:p w:rsidR="00A93177" w:rsidRPr="00811B98" w:rsidRDefault="00A93177" w:rsidP="00A93177">
      <w:pPr>
        <w:spacing w:line="360" w:lineRule="auto"/>
        <w:jc w:val="both"/>
        <w:rPr>
          <w:rFonts w:ascii="Times New Roman" w:hAnsi="Times New Roman" w:cs="Times New Roman"/>
          <w:b/>
          <w:color w:val="000000" w:themeColor="text1"/>
          <w:sz w:val="32"/>
          <w:szCs w:val="32"/>
        </w:rPr>
      </w:pPr>
      <w:r w:rsidRPr="00811B98">
        <w:rPr>
          <w:rFonts w:ascii="TimesNewRomanPS-BoldMT" w:hAnsi="TimesNewRomanPS-BoldMT" w:cs="TimesNewRomanPS-BoldMT"/>
          <w:b/>
          <w:bCs/>
          <w:sz w:val="32"/>
          <w:szCs w:val="32"/>
        </w:rPr>
        <w:lastRenderedPageBreak/>
        <w:t xml:space="preserve">3.5 </w:t>
      </w:r>
      <w:r w:rsidRPr="00811B98">
        <w:rPr>
          <w:rFonts w:ascii="Times New Roman" w:hAnsi="Times New Roman" w:cs="Times New Roman"/>
          <w:b/>
          <w:bCs/>
          <w:sz w:val="32"/>
          <w:szCs w:val="32"/>
        </w:rPr>
        <w:t>Současné trendy v edukaci žáků se speciálními vzdělávacími potřebami</w:t>
      </w:r>
    </w:p>
    <w:p w:rsidR="00A93177" w:rsidRDefault="00A93177" w:rsidP="00A93177">
      <w:pPr>
        <w:autoSpaceDE w:val="0"/>
        <w:autoSpaceDN w:val="0"/>
        <w:adjustRightInd w:val="0"/>
        <w:spacing w:after="0" w:line="240" w:lineRule="auto"/>
        <w:rPr>
          <w:rFonts w:ascii="TimesNewRomanPS-BoldMT" w:hAnsi="TimesNewRomanPS-BoldMT" w:cs="TimesNewRomanPS-BoldMT"/>
          <w:b/>
          <w:bCs/>
          <w:sz w:val="28"/>
          <w:szCs w:val="28"/>
        </w:rPr>
      </w:pPr>
    </w:p>
    <w:p w:rsidR="00A93177" w:rsidRPr="00180E3F"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180E3F">
        <w:rPr>
          <w:rFonts w:ascii="Times New Roman" w:hAnsi="Times New Roman" w:cs="Times New Roman"/>
          <w:sz w:val="24"/>
          <w:szCs w:val="24"/>
        </w:rPr>
        <w:t>Cílem školství České republiky je vytvořit takové školní prostředí, které by</w:t>
      </w:r>
    </w:p>
    <w:p w:rsidR="00A93177" w:rsidRPr="00180E3F" w:rsidRDefault="00A93177" w:rsidP="00A93177">
      <w:pPr>
        <w:autoSpaceDE w:val="0"/>
        <w:autoSpaceDN w:val="0"/>
        <w:adjustRightInd w:val="0"/>
        <w:spacing w:after="0" w:line="360" w:lineRule="auto"/>
        <w:jc w:val="both"/>
        <w:rPr>
          <w:rFonts w:ascii="Times New Roman" w:hAnsi="Times New Roman" w:cs="Times New Roman"/>
          <w:sz w:val="24"/>
          <w:szCs w:val="24"/>
        </w:rPr>
      </w:pPr>
      <w:r w:rsidRPr="00180E3F">
        <w:rPr>
          <w:rFonts w:ascii="Times New Roman" w:hAnsi="Times New Roman" w:cs="Times New Roman"/>
          <w:sz w:val="24"/>
          <w:szCs w:val="24"/>
        </w:rPr>
        <w:t>poskytovalo všem žákům stejné šance na dosažení odpovídajícího stupně vzdělání a zajistilo</w:t>
      </w:r>
      <w:r>
        <w:rPr>
          <w:rFonts w:ascii="Times New Roman" w:hAnsi="Times New Roman" w:cs="Times New Roman"/>
          <w:sz w:val="24"/>
          <w:szCs w:val="24"/>
        </w:rPr>
        <w:t xml:space="preserve"> </w:t>
      </w:r>
      <w:r w:rsidRPr="00180E3F">
        <w:rPr>
          <w:rFonts w:ascii="Times New Roman" w:hAnsi="Times New Roman" w:cs="Times New Roman"/>
          <w:sz w:val="24"/>
          <w:szCs w:val="24"/>
        </w:rPr>
        <w:t>právo na rozvoj jejich individuálních předpokladů. Snahou je integrovat žáky se speciálními</w:t>
      </w:r>
      <w:r>
        <w:rPr>
          <w:rFonts w:ascii="Times New Roman" w:hAnsi="Times New Roman" w:cs="Times New Roman"/>
          <w:sz w:val="24"/>
          <w:szCs w:val="24"/>
        </w:rPr>
        <w:t xml:space="preserve"> </w:t>
      </w:r>
      <w:r w:rsidRPr="00180E3F">
        <w:rPr>
          <w:rFonts w:ascii="Times New Roman" w:hAnsi="Times New Roman" w:cs="Times New Roman"/>
          <w:sz w:val="24"/>
          <w:szCs w:val="24"/>
        </w:rPr>
        <w:t>vzdělá</w:t>
      </w:r>
      <w:r>
        <w:rPr>
          <w:rFonts w:ascii="Times New Roman" w:hAnsi="Times New Roman" w:cs="Times New Roman"/>
          <w:sz w:val="24"/>
          <w:szCs w:val="24"/>
        </w:rPr>
        <w:t>vacími potřebami do všech typů š</w:t>
      </w:r>
      <w:r w:rsidRPr="00180E3F">
        <w:rPr>
          <w:rFonts w:ascii="Times New Roman" w:hAnsi="Times New Roman" w:cs="Times New Roman"/>
          <w:sz w:val="24"/>
          <w:szCs w:val="24"/>
        </w:rPr>
        <w:t>kol a školských zařízení. Zásady a cíle vzdělávání</w:t>
      </w:r>
      <w:r>
        <w:rPr>
          <w:rFonts w:ascii="Times New Roman" w:hAnsi="Times New Roman" w:cs="Times New Roman"/>
          <w:sz w:val="24"/>
          <w:szCs w:val="24"/>
        </w:rPr>
        <w:t xml:space="preserve"> </w:t>
      </w:r>
      <w:r w:rsidRPr="00180E3F">
        <w:rPr>
          <w:rFonts w:ascii="Times New Roman" w:hAnsi="Times New Roman" w:cs="Times New Roman"/>
          <w:sz w:val="24"/>
          <w:szCs w:val="24"/>
        </w:rPr>
        <w:t>jsou: rovný přístup ke vzdělávání, zohlednění vzdělávacích potřeb jednotlivce, bezplatné</w:t>
      </w:r>
      <w:r>
        <w:rPr>
          <w:rFonts w:ascii="Times New Roman" w:hAnsi="Times New Roman" w:cs="Times New Roman"/>
          <w:sz w:val="24"/>
          <w:szCs w:val="24"/>
        </w:rPr>
        <w:t xml:space="preserve"> </w:t>
      </w:r>
      <w:r w:rsidRPr="00180E3F">
        <w:rPr>
          <w:rFonts w:ascii="Times New Roman" w:hAnsi="Times New Roman" w:cs="Times New Roman"/>
          <w:sz w:val="24"/>
          <w:szCs w:val="24"/>
        </w:rPr>
        <w:t>základní nebo střední vzdělávání, možnost vzdělávání po dobu celého života.</w:t>
      </w:r>
      <w:r>
        <w:rPr>
          <w:rFonts w:ascii="Times New Roman" w:hAnsi="Times New Roman" w:cs="Times New Roman"/>
          <w:sz w:val="24"/>
          <w:szCs w:val="24"/>
        </w:rPr>
        <w:t xml:space="preserve"> </w:t>
      </w:r>
      <w:r w:rsidRPr="00180E3F">
        <w:rPr>
          <w:rFonts w:ascii="Times New Roman" w:hAnsi="Times New Roman" w:cs="Times New Roman"/>
          <w:sz w:val="24"/>
          <w:szCs w:val="24"/>
        </w:rPr>
        <w:t>Vzdělávání</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v České republice legislativně upravuje zákon č. </w:t>
      </w:r>
      <w:r>
        <w:rPr>
          <w:rFonts w:ascii="Times New Roman" w:hAnsi="Times New Roman" w:cs="Times New Roman"/>
          <w:sz w:val="24"/>
          <w:szCs w:val="24"/>
        </w:rPr>
        <w:t>472</w:t>
      </w:r>
      <w:r w:rsidRPr="00180E3F">
        <w:rPr>
          <w:rFonts w:ascii="Times New Roman" w:hAnsi="Times New Roman" w:cs="Times New Roman"/>
          <w:sz w:val="24"/>
          <w:szCs w:val="24"/>
        </w:rPr>
        <w:t>/20</w:t>
      </w:r>
      <w:r>
        <w:rPr>
          <w:rFonts w:ascii="Times New Roman" w:hAnsi="Times New Roman" w:cs="Times New Roman"/>
          <w:sz w:val="24"/>
          <w:szCs w:val="24"/>
        </w:rPr>
        <w:t>11</w:t>
      </w:r>
      <w:r w:rsidRPr="00180E3F">
        <w:rPr>
          <w:rFonts w:ascii="Times New Roman" w:hAnsi="Times New Roman" w:cs="Times New Roman"/>
          <w:sz w:val="24"/>
          <w:szCs w:val="24"/>
        </w:rPr>
        <w:t xml:space="preserve"> Sb. O</w:t>
      </w:r>
      <w:r>
        <w:rPr>
          <w:rFonts w:ascii="Times New Roman" w:hAnsi="Times New Roman" w:cs="Times New Roman"/>
          <w:sz w:val="24"/>
          <w:szCs w:val="24"/>
        </w:rPr>
        <w:t xml:space="preserve"> </w:t>
      </w:r>
      <w:r w:rsidRPr="00180E3F">
        <w:rPr>
          <w:rFonts w:ascii="Times New Roman" w:hAnsi="Times New Roman" w:cs="Times New Roman"/>
          <w:sz w:val="24"/>
          <w:szCs w:val="24"/>
        </w:rPr>
        <w:t>předškolním, základním, středním, vyšším odborném vzdělávání (školský zákon) ze dne 2</w:t>
      </w:r>
      <w:r>
        <w:rPr>
          <w:rFonts w:ascii="Times New Roman" w:hAnsi="Times New Roman" w:cs="Times New Roman"/>
          <w:sz w:val="24"/>
          <w:szCs w:val="24"/>
        </w:rPr>
        <w:t>0</w:t>
      </w:r>
      <w:r w:rsidRPr="00180E3F">
        <w:rPr>
          <w:rFonts w:ascii="Times New Roman" w:hAnsi="Times New Roman" w:cs="Times New Roman"/>
          <w:sz w:val="24"/>
          <w:szCs w:val="24"/>
        </w:rPr>
        <w:t>.</w:t>
      </w:r>
      <w:r>
        <w:rPr>
          <w:rFonts w:ascii="Times New Roman" w:hAnsi="Times New Roman" w:cs="Times New Roman"/>
          <w:sz w:val="24"/>
          <w:szCs w:val="24"/>
        </w:rPr>
        <w:t xml:space="preserve"> prosince</w:t>
      </w:r>
      <w:r w:rsidRPr="00180E3F">
        <w:rPr>
          <w:rFonts w:ascii="Times New Roman" w:hAnsi="Times New Roman" w:cs="Times New Roman"/>
          <w:sz w:val="24"/>
          <w:szCs w:val="24"/>
        </w:rPr>
        <w:t xml:space="preserve"> 20</w:t>
      </w:r>
      <w:r>
        <w:rPr>
          <w:rFonts w:ascii="Times New Roman" w:hAnsi="Times New Roman" w:cs="Times New Roman"/>
          <w:sz w:val="24"/>
          <w:szCs w:val="24"/>
        </w:rPr>
        <w:t>11</w:t>
      </w:r>
      <w:r w:rsidRPr="00180E3F">
        <w:rPr>
          <w:rFonts w:ascii="Times New Roman" w:hAnsi="Times New Roman" w:cs="Times New Roman"/>
          <w:sz w:val="24"/>
          <w:szCs w:val="24"/>
        </w:rPr>
        <w:t xml:space="preserve">. </w:t>
      </w:r>
      <w:r>
        <w:rPr>
          <w:rFonts w:ascii="Times New Roman" w:hAnsi="Times New Roman" w:cs="Times New Roman"/>
          <w:sz w:val="24"/>
          <w:szCs w:val="24"/>
        </w:rPr>
        <w:t>N</w:t>
      </w:r>
      <w:r w:rsidRPr="00180E3F">
        <w:rPr>
          <w:rFonts w:ascii="Times New Roman" w:hAnsi="Times New Roman" w:cs="Times New Roman"/>
          <w:sz w:val="24"/>
          <w:szCs w:val="24"/>
        </w:rPr>
        <w:t>a tento zákon navazují vyhláška</w:t>
      </w:r>
      <w:r>
        <w:rPr>
          <w:rFonts w:ascii="Times New Roman" w:hAnsi="Times New Roman" w:cs="Times New Roman"/>
          <w:sz w:val="24"/>
          <w:szCs w:val="24"/>
        </w:rPr>
        <w:t xml:space="preserve"> </w:t>
      </w:r>
      <w:r w:rsidRPr="00180E3F">
        <w:rPr>
          <w:rFonts w:ascii="Times New Roman" w:hAnsi="Times New Roman" w:cs="Times New Roman"/>
          <w:sz w:val="24"/>
          <w:szCs w:val="24"/>
        </w:rPr>
        <w:t>č. 72 ze dne 9. února 2005 Sb.</w:t>
      </w:r>
      <w:r>
        <w:rPr>
          <w:rFonts w:ascii="Times New Roman" w:hAnsi="Times New Roman" w:cs="Times New Roman"/>
          <w:sz w:val="24"/>
          <w:szCs w:val="24"/>
        </w:rPr>
        <w:t xml:space="preserve"> ( ve znění vyhlášky 116/2011 Sb.)</w:t>
      </w:r>
      <w:r w:rsidRPr="00180E3F">
        <w:rPr>
          <w:rFonts w:ascii="Times New Roman" w:hAnsi="Times New Roman" w:cs="Times New Roman"/>
          <w:sz w:val="24"/>
          <w:szCs w:val="24"/>
        </w:rPr>
        <w:t xml:space="preserve"> o poskytování poradenských služeb ve školách a školských</w:t>
      </w:r>
      <w:r>
        <w:rPr>
          <w:rFonts w:ascii="Times New Roman" w:hAnsi="Times New Roman" w:cs="Times New Roman"/>
          <w:sz w:val="24"/>
          <w:szCs w:val="24"/>
        </w:rPr>
        <w:t xml:space="preserve"> </w:t>
      </w:r>
      <w:r w:rsidRPr="00180E3F">
        <w:rPr>
          <w:rFonts w:ascii="Times New Roman" w:hAnsi="Times New Roman" w:cs="Times New Roman"/>
          <w:sz w:val="24"/>
          <w:szCs w:val="24"/>
        </w:rPr>
        <w:t>zařízeních a vyhláška č. 73</w:t>
      </w:r>
      <w:r>
        <w:rPr>
          <w:rFonts w:ascii="Times New Roman" w:hAnsi="Times New Roman" w:cs="Times New Roman"/>
          <w:sz w:val="24"/>
          <w:szCs w:val="24"/>
        </w:rPr>
        <w:t>/2005 Sb. (ve znění vyhlášky č. 147/2011 Sb.)</w:t>
      </w:r>
      <w:r w:rsidRPr="00180E3F">
        <w:rPr>
          <w:rFonts w:ascii="Times New Roman" w:hAnsi="Times New Roman" w:cs="Times New Roman"/>
          <w:sz w:val="24"/>
          <w:szCs w:val="24"/>
        </w:rPr>
        <w:t xml:space="preserve"> o vzdělávání dětí, žáků a studentů se</w:t>
      </w:r>
      <w:r>
        <w:rPr>
          <w:rFonts w:ascii="Times New Roman" w:hAnsi="Times New Roman" w:cs="Times New Roman"/>
          <w:sz w:val="24"/>
          <w:szCs w:val="24"/>
        </w:rPr>
        <w:t xml:space="preserve"> </w:t>
      </w:r>
      <w:r w:rsidRPr="00180E3F">
        <w:rPr>
          <w:rFonts w:ascii="Times New Roman" w:hAnsi="Times New Roman" w:cs="Times New Roman"/>
          <w:sz w:val="24"/>
          <w:szCs w:val="24"/>
        </w:rPr>
        <w:t>speciálními vzdělávacími potřebami a studentů mimořádně nadaných.</w:t>
      </w:r>
    </w:p>
    <w:p w:rsidR="00A93177" w:rsidRPr="00180E3F"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180E3F">
        <w:rPr>
          <w:rFonts w:ascii="Times New Roman" w:hAnsi="Times New Roman" w:cs="Times New Roman"/>
          <w:sz w:val="24"/>
          <w:szCs w:val="24"/>
        </w:rPr>
        <w:t>Za žáky se speciálními vzdělávacími potřebami jsou považováni žáci se zdravotním</w:t>
      </w:r>
      <w:r>
        <w:rPr>
          <w:rFonts w:ascii="Times New Roman" w:hAnsi="Times New Roman" w:cs="Times New Roman"/>
          <w:sz w:val="24"/>
          <w:szCs w:val="24"/>
        </w:rPr>
        <w:t xml:space="preserve"> </w:t>
      </w:r>
      <w:r w:rsidRPr="00180E3F">
        <w:rPr>
          <w:rFonts w:ascii="Times New Roman" w:hAnsi="Times New Roman" w:cs="Times New Roman"/>
          <w:sz w:val="24"/>
          <w:szCs w:val="24"/>
        </w:rPr>
        <w:t>postižením - tělesným, zrakovým, sluchovým, mentálním, autismem, vadami řeči, souběžným</w:t>
      </w:r>
      <w:r>
        <w:rPr>
          <w:rFonts w:ascii="Times New Roman" w:hAnsi="Times New Roman" w:cs="Times New Roman"/>
          <w:sz w:val="24"/>
          <w:szCs w:val="24"/>
        </w:rPr>
        <w:t xml:space="preserve"> </w:t>
      </w:r>
      <w:r w:rsidRPr="00180E3F">
        <w:rPr>
          <w:rFonts w:ascii="Times New Roman" w:hAnsi="Times New Roman" w:cs="Times New Roman"/>
          <w:sz w:val="24"/>
          <w:szCs w:val="24"/>
        </w:rPr>
        <w:t>postižením více vadami a specifickými poruchami učení nebo chování, žáci se zdravotním</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znevýhodněním - zdravotně oslabení, </w:t>
      </w:r>
      <w:r>
        <w:rPr>
          <w:rFonts w:ascii="Times New Roman" w:hAnsi="Times New Roman" w:cs="Times New Roman"/>
          <w:sz w:val="24"/>
          <w:szCs w:val="24"/>
        </w:rPr>
        <w:t xml:space="preserve"> s dlouhodobým</w:t>
      </w:r>
      <w:r w:rsidRPr="00180E3F">
        <w:rPr>
          <w:rFonts w:ascii="Times New Roman" w:hAnsi="Times New Roman" w:cs="Times New Roman"/>
          <w:sz w:val="24"/>
          <w:szCs w:val="24"/>
        </w:rPr>
        <w:t xml:space="preserve"> onemocněním a lehčími zdravotními</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poruchami vedoucími k poruchám učení a chování </w:t>
      </w:r>
      <w:r w:rsidRPr="00CF7FCD">
        <w:rPr>
          <w:rFonts w:ascii="Times New Roman" w:hAnsi="Times New Roman" w:cs="Times New Roman"/>
          <w:sz w:val="24"/>
          <w:szCs w:val="24"/>
        </w:rPr>
        <w:t>a žáci se sociálním znevýhodněním – žáci z rodinného prostředí s nízkým sociálně kulturním postavením, ohrožení sociálně patologickými jevy, s nařízenou ústavní výchovou nebo uloženou ochrannou výchovou a žáci v postavení azylantů a účastníků</w:t>
      </w:r>
      <w:r w:rsidRPr="00180E3F">
        <w:rPr>
          <w:rFonts w:ascii="Times New Roman" w:hAnsi="Times New Roman" w:cs="Times New Roman"/>
          <w:sz w:val="24"/>
          <w:szCs w:val="24"/>
        </w:rPr>
        <w:t xml:space="preserve"> řízení o udělení azylu. Patří sem i okruh žáků nadaných a</w:t>
      </w:r>
      <w:r>
        <w:rPr>
          <w:rFonts w:ascii="Times New Roman" w:hAnsi="Times New Roman" w:cs="Times New Roman"/>
          <w:sz w:val="24"/>
          <w:szCs w:val="24"/>
        </w:rPr>
        <w:t xml:space="preserve"> </w:t>
      </w:r>
      <w:r w:rsidRPr="00180E3F">
        <w:rPr>
          <w:rFonts w:ascii="Times New Roman" w:hAnsi="Times New Roman" w:cs="Times New Roman"/>
          <w:sz w:val="24"/>
          <w:szCs w:val="24"/>
        </w:rPr>
        <w:t>mimořádně nadaných.</w:t>
      </w:r>
    </w:p>
    <w:p w:rsidR="00A93177" w:rsidRPr="00180E3F" w:rsidRDefault="00A93177" w:rsidP="00A93177">
      <w:pPr>
        <w:autoSpaceDE w:val="0"/>
        <w:autoSpaceDN w:val="0"/>
        <w:adjustRightInd w:val="0"/>
        <w:spacing w:after="0" w:line="360" w:lineRule="auto"/>
        <w:ind w:firstLine="708"/>
        <w:jc w:val="both"/>
        <w:rPr>
          <w:rFonts w:ascii="Times New Roman" w:hAnsi="Times New Roman" w:cs="Times New Roman"/>
          <w:sz w:val="24"/>
          <w:szCs w:val="24"/>
        </w:rPr>
      </w:pPr>
      <w:r w:rsidRPr="00180E3F">
        <w:rPr>
          <w:rFonts w:ascii="Times New Roman" w:hAnsi="Times New Roman" w:cs="Times New Roman"/>
          <w:sz w:val="24"/>
          <w:szCs w:val="24"/>
        </w:rPr>
        <w:t>Jejich integrace vyžaduje vytvoření určitých podmínek, kterými jsou především:</w:t>
      </w:r>
    </w:p>
    <w:p w:rsidR="00A93177" w:rsidRPr="00180E3F" w:rsidRDefault="00A93177" w:rsidP="00A93177">
      <w:pPr>
        <w:autoSpaceDE w:val="0"/>
        <w:autoSpaceDN w:val="0"/>
        <w:adjustRightInd w:val="0"/>
        <w:spacing w:after="0" w:line="360" w:lineRule="auto"/>
        <w:jc w:val="both"/>
        <w:rPr>
          <w:rFonts w:ascii="Times New Roman" w:hAnsi="Times New Roman" w:cs="Times New Roman"/>
          <w:sz w:val="24"/>
          <w:szCs w:val="24"/>
        </w:rPr>
      </w:pPr>
      <w:r w:rsidRPr="00180E3F">
        <w:rPr>
          <w:rFonts w:ascii="Times New Roman" w:hAnsi="Times New Roman" w:cs="Times New Roman"/>
          <w:sz w:val="24"/>
          <w:szCs w:val="24"/>
        </w:rPr>
        <w:t>příprava a uspořádání třídy, školy, odborná připravenost pedagogů, přijetí spolužáky,</w:t>
      </w:r>
    </w:p>
    <w:p w:rsidR="00A93177" w:rsidRPr="00180E3F" w:rsidRDefault="00A93177" w:rsidP="00A93177">
      <w:pPr>
        <w:autoSpaceDE w:val="0"/>
        <w:autoSpaceDN w:val="0"/>
        <w:adjustRightInd w:val="0"/>
        <w:spacing w:after="0" w:line="360" w:lineRule="auto"/>
        <w:jc w:val="both"/>
        <w:rPr>
          <w:rFonts w:ascii="Times New Roman" w:hAnsi="Times New Roman" w:cs="Times New Roman"/>
          <w:sz w:val="24"/>
          <w:szCs w:val="24"/>
        </w:rPr>
      </w:pPr>
      <w:r w:rsidRPr="00180E3F">
        <w:rPr>
          <w:rFonts w:ascii="Times New Roman" w:hAnsi="Times New Roman" w:cs="Times New Roman"/>
          <w:sz w:val="24"/>
          <w:szCs w:val="24"/>
        </w:rPr>
        <w:t>kolektivem třídy, příprava kolektivu, systematická spolupráce s rodinou, zajištění potřebného</w:t>
      </w:r>
      <w:r>
        <w:rPr>
          <w:rFonts w:ascii="Times New Roman" w:hAnsi="Times New Roman" w:cs="Times New Roman"/>
          <w:sz w:val="24"/>
          <w:szCs w:val="24"/>
        </w:rPr>
        <w:t xml:space="preserve"> </w:t>
      </w:r>
      <w:r w:rsidRPr="00180E3F">
        <w:rPr>
          <w:rFonts w:ascii="Times New Roman" w:hAnsi="Times New Roman" w:cs="Times New Roman"/>
          <w:sz w:val="24"/>
          <w:szCs w:val="24"/>
        </w:rPr>
        <w:t>materiálního vybavení. Jednou z důležitých podmínek je i nižší počet žáků ve třídách.</w:t>
      </w:r>
      <w:r>
        <w:rPr>
          <w:rFonts w:ascii="Times New Roman" w:hAnsi="Times New Roman" w:cs="Times New Roman"/>
          <w:sz w:val="24"/>
          <w:szCs w:val="24"/>
        </w:rPr>
        <w:t xml:space="preserve"> </w:t>
      </w:r>
      <w:r w:rsidRPr="00180E3F">
        <w:rPr>
          <w:rFonts w:ascii="Times New Roman" w:hAnsi="Times New Roman" w:cs="Times New Roman"/>
          <w:sz w:val="24"/>
          <w:szCs w:val="24"/>
        </w:rPr>
        <w:t>Samozřejmě, že s integrací musí souhlasit rodiče, ředitel da</w:t>
      </w:r>
      <w:r>
        <w:rPr>
          <w:rFonts w:ascii="Times New Roman" w:hAnsi="Times New Roman" w:cs="Times New Roman"/>
          <w:sz w:val="24"/>
          <w:szCs w:val="24"/>
        </w:rPr>
        <w:t>né školy, musí být</w:t>
      </w:r>
      <w:r w:rsidRPr="00180E3F">
        <w:rPr>
          <w:rFonts w:ascii="Times New Roman" w:hAnsi="Times New Roman" w:cs="Times New Roman"/>
          <w:sz w:val="24"/>
          <w:szCs w:val="24"/>
        </w:rPr>
        <w:t xml:space="preserve"> na doporučení</w:t>
      </w:r>
      <w:r>
        <w:rPr>
          <w:rFonts w:ascii="Times New Roman" w:hAnsi="Times New Roman" w:cs="Times New Roman"/>
          <w:sz w:val="24"/>
          <w:szCs w:val="24"/>
        </w:rPr>
        <w:t xml:space="preserve"> </w:t>
      </w:r>
      <w:r w:rsidRPr="00180E3F">
        <w:rPr>
          <w:rFonts w:ascii="Times New Roman" w:hAnsi="Times New Roman" w:cs="Times New Roman"/>
          <w:sz w:val="24"/>
          <w:szCs w:val="24"/>
        </w:rPr>
        <w:t>příslušného poradenského pracoviště.</w:t>
      </w:r>
      <w:r>
        <w:rPr>
          <w:rFonts w:ascii="Times New Roman" w:hAnsi="Times New Roman" w:cs="Times New Roman"/>
          <w:sz w:val="24"/>
          <w:szCs w:val="24"/>
        </w:rPr>
        <w:t xml:space="preserve"> </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0"/>
          <w:szCs w:val="20"/>
        </w:rPr>
      </w:pPr>
      <w:r w:rsidRPr="00180E3F">
        <w:rPr>
          <w:rFonts w:ascii="Times New Roman" w:hAnsi="Times New Roman" w:cs="Times New Roman"/>
          <w:sz w:val="24"/>
          <w:szCs w:val="24"/>
        </w:rPr>
        <w:lastRenderedPageBreak/>
        <w:t>Škola je po rodině prostředím, které napomáhá socializaci jedince, prostředím, kde dochází</w:t>
      </w:r>
      <w:r>
        <w:rPr>
          <w:rFonts w:ascii="Times New Roman" w:hAnsi="Times New Roman" w:cs="Times New Roman"/>
          <w:sz w:val="24"/>
          <w:szCs w:val="24"/>
        </w:rPr>
        <w:t xml:space="preserve"> </w:t>
      </w:r>
      <w:r w:rsidRPr="00180E3F">
        <w:rPr>
          <w:rFonts w:ascii="Times New Roman" w:hAnsi="Times New Roman" w:cs="Times New Roman"/>
          <w:sz w:val="24"/>
          <w:szCs w:val="24"/>
        </w:rPr>
        <w:t>také ke konfrontaci postojů rodiny a školy. Nabízí žákovi socializační zkušenost, pomocí</w:t>
      </w:r>
      <w:r>
        <w:rPr>
          <w:rFonts w:ascii="Times New Roman" w:hAnsi="Times New Roman" w:cs="Times New Roman"/>
          <w:sz w:val="24"/>
          <w:szCs w:val="24"/>
        </w:rPr>
        <w:t xml:space="preserve"> </w:t>
      </w:r>
      <w:r w:rsidRPr="00180E3F">
        <w:rPr>
          <w:rFonts w:ascii="Times New Roman" w:hAnsi="Times New Roman" w:cs="Times New Roman"/>
          <w:sz w:val="24"/>
          <w:szCs w:val="24"/>
        </w:rPr>
        <w:t xml:space="preserve">sociálního učení se žáci učí sociálním vzorcům chování, získávají </w:t>
      </w:r>
      <w:r w:rsidRPr="00D20949">
        <w:rPr>
          <w:rFonts w:ascii="Times New Roman" w:hAnsi="Times New Roman" w:cs="Times New Roman"/>
          <w:color w:val="000000" w:themeColor="text1"/>
          <w:sz w:val="24"/>
          <w:szCs w:val="24"/>
        </w:rPr>
        <w:t>sebedůvěru</w:t>
      </w:r>
      <w:r w:rsidRPr="00D20949">
        <w:rPr>
          <w:rFonts w:ascii="Times New Roman" w:hAnsi="Times New Roman" w:cs="Times New Roman"/>
          <w:color w:val="000000" w:themeColor="text1"/>
          <w:sz w:val="20"/>
          <w:szCs w:val="20"/>
        </w:rPr>
        <w:t>.(</w:t>
      </w:r>
      <w:hyperlink r:id="rId42" w:history="1">
        <w:r w:rsidRPr="00D20949">
          <w:rPr>
            <w:rStyle w:val="Hypertextovodkaz"/>
            <w:rFonts w:ascii="Times New Roman" w:hAnsi="Times New Roman" w:cs="Times New Roman"/>
            <w:color w:val="000000" w:themeColor="text1"/>
            <w:sz w:val="20"/>
            <w:szCs w:val="20"/>
          </w:rPr>
          <w:t>http://svp.muni.cz/ukazat.php?docId=552</w:t>
        </w:r>
      </w:hyperlink>
      <w:r w:rsidRPr="00D20949">
        <w:rPr>
          <w:rFonts w:ascii="Times New Roman" w:hAnsi="Times New Roman" w:cs="Times New Roman"/>
          <w:color w:val="000000" w:themeColor="text1"/>
          <w:sz w:val="20"/>
          <w:szCs w:val="20"/>
        </w:rPr>
        <w:t xml:space="preserve"> čerpáno dne 13.3.2012)</w:t>
      </w:r>
      <w:r>
        <w:rPr>
          <w:rFonts w:ascii="Times New Roman" w:hAnsi="Times New Roman" w:cs="Times New Roman"/>
          <w:color w:val="000000" w:themeColor="text1"/>
          <w:sz w:val="20"/>
          <w:szCs w:val="20"/>
        </w:rPr>
        <w:t>.</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0"/>
          <w:szCs w:val="20"/>
        </w:rPr>
      </w:pPr>
    </w:p>
    <w:p w:rsidR="00A93177" w:rsidRPr="000E66B0" w:rsidRDefault="00A93177" w:rsidP="00A93177">
      <w:pPr>
        <w:autoSpaceDE w:val="0"/>
        <w:autoSpaceDN w:val="0"/>
        <w:adjustRightInd w:val="0"/>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4"/>
          <w:szCs w:val="24"/>
        </w:rPr>
        <w:t xml:space="preserve"> </w:t>
      </w:r>
      <w:r>
        <w:rPr>
          <w:rFonts w:ascii="Times New Roman" w:eastAsia="Times New Roman" w:hAnsi="Times New Roman" w:cs="Times New Roman"/>
          <w:b/>
          <w:color w:val="000000" w:themeColor="text1"/>
          <w:sz w:val="32"/>
          <w:szCs w:val="32"/>
          <w:lang w:eastAsia="cs-CZ"/>
        </w:rPr>
        <w:t xml:space="preserve">3.6 </w:t>
      </w:r>
      <w:r w:rsidRPr="00C84200">
        <w:rPr>
          <w:rFonts w:ascii="Times New Roman" w:eastAsia="Times New Roman" w:hAnsi="Times New Roman" w:cs="Times New Roman"/>
          <w:b/>
          <w:color w:val="000000" w:themeColor="text1"/>
          <w:sz w:val="32"/>
          <w:szCs w:val="32"/>
          <w:lang w:eastAsia="cs-CZ"/>
        </w:rPr>
        <w:t>Vztah romských rodičů ke škole</w:t>
      </w:r>
    </w:p>
    <w:p w:rsidR="00A93177" w:rsidRPr="001206F7"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0000" w:themeColor="text1"/>
          <w:sz w:val="24"/>
          <w:szCs w:val="24"/>
          <w:lang w:eastAsia="cs-CZ"/>
        </w:rPr>
      </w:pPr>
      <w:r w:rsidRPr="001206F7">
        <w:rPr>
          <w:rFonts w:ascii="Times New Roman" w:eastAsia="Times New Roman" w:hAnsi="Times New Roman" w:cs="Times New Roman"/>
          <w:color w:val="000000" w:themeColor="text1"/>
          <w:sz w:val="24"/>
          <w:szCs w:val="24"/>
          <w:lang w:eastAsia="cs-CZ"/>
        </w:rPr>
        <w:t xml:space="preserve">Vztah romských rodičů ke vzdělání má své historické kořeny. Dříve bylo vzdělávání zajišťováno výhradně rodinou. Děvčata se učila od svých matek a synové od svých otců. Řemesla, znalosti, zkušenosti, způsob </w:t>
      </w:r>
      <w:r>
        <w:rPr>
          <w:rFonts w:ascii="Times New Roman" w:eastAsia="Times New Roman" w:hAnsi="Times New Roman" w:cs="Times New Roman"/>
          <w:color w:val="000000" w:themeColor="text1"/>
          <w:sz w:val="24"/>
          <w:szCs w:val="24"/>
          <w:lang w:eastAsia="cs-CZ"/>
        </w:rPr>
        <w:t>obživy byly předávány z generace</w:t>
      </w:r>
      <w:r w:rsidRPr="001206F7">
        <w:rPr>
          <w:rFonts w:ascii="Times New Roman" w:eastAsia="Times New Roman" w:hAnsi="Times New Roman" w:cs="Times New Roman"/>
          <w:color w:val="000000" w:themeColor="text1"/>
          <w:sz w:val="24"/>
          <w:szCs w:val="24"/>
          <w:lang w:eastAsia="cs-CZ"/>
        </w:rPr>
        <w:t xml:space="preserve"> na generaci a Romové nikdy nevyhledávali pomoc majoritní společnosti při procesu vzdělávání. Výchova v romské rodině je charakteristická svou emocionalitou a zároveň neschopností rodičů učit děti něčemu více než je nezbytně nutné.</w:t>
      </w:r>
    </w:p>
    <w:p w:rsidR="00A93177"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0000" w:themeColor="text1"/>
          <w:sz w:val="24"/>
          <w:szCs w:val="24"/>
          <w:lang w:eastAsia="cs-CZ"/>
        </w:rPr>
      </w:pPr>
      <w:r w:rsidRPr="001206F7">
        <w:rPr>
          <w:rFonts w:ascii="Times New Roman" w:eastAsia="Times New Roman" w:hAnsi="Times New Roman" w:cs="Times New Roman"/>
          <w:color w:val="000000" w:themeColor="text1"/>
          <w:sz w:val="24"/>
          <w:szCs w:val="24"/>
          <w:lang w:eastAsia="cs-CZ"/>
        </w:rPr>
        <w:t>Romští rodiče na jedné straně počítají s tím, že škola se o jej</w:t>
      </w:r>
      <w:r>
        <w:rPr>
          <w:rFonts w:ascii="Times New Roman" w:eastAsia="Times New Roman" w:hAnsi="Times New Roman" w:cs="Times New Roman"/>
          <w:color w:val="000000" w:themeColor="text1"/>
          <w:sz w:val="24"/>
          <w:szCs w:val="24"/>
          <w:lang w:eastAsia="cs-CZ"/>
        </w:rPr>
        <w:t>ich děti postará a přebere za ně</w:t>
      </w:r>
      <w:r w:rsidRPr="001206F7">
        <w:rPr>
          <w:rFonts w:ascii="Times New Roman" w:eastAsia="Times New Roman" w:hAnsi="Times New Roman" w:cs="Times New Roman"/>
          <w:color w:val="000000" w:themeColor="text1"/>
          <w:sz w:val="24"/>
          <w:szCs w:val="24"/>
          <w:lang w:eastAsia="cs-CZ"/>
        </w:rPr>
        <w:t xml:space="preserve"> plnou zodpovědnost, a na druhou stranu se rodiče často domnívají, že škola stejně děti nic nenaučí. Tento demotivující přístup rodičů ke škole se pak negativně odrazí i na přístupu romských dětí ke vzdělání. Demotivaci Romů ke vzdělání často způsobuje následná diskriminace při přijímání do práce nebo pocit, že škola jim dítě „odcizí“. </w:t>
      </w:r>
    </w:p>
    <w:p w:rsidR="00A93177" w:rsidRPr="00AD7907" w:rsidRDefault="00A93177" w:rsidP="00A93177">
      <w:pPr>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cs-CZ"/>
        </w:rPr>
      </w:pPr>
      <w:r w:rsidRPr="00E11C67">
        <w:rPr>
          <w:rFonts w:ascii="Times New Roman" w:eastAsia="Calibri" w:hAnsi="Times New Roman" w:cs="Times New Roman"/>
          <w:sz w:val="24"/>
          <w:szCs w:val="24"/>
        </w:rPr>
        <w:t>Škola jako výchovná instituce přináší do hodnotového systému romské rodiny odlišné prvky, je vnímána jako narušující prvek, tedy jako nežádoucí. Ve škole jsou dětem představovány jiné zvyky, postoje a hodnoty, také je zde používán jiný jazyk, než na jaký je romský žák zvyklý z domova. Proto se ve škole dítě dostává do pozice sociálně nepřizpůsobivých jedinců. Sami rodiče mají na školu většinou špatné vzpomínky, a proto ke škole nemají důvěru a často dítě nemoti</w:t>
      </w:r>
      <w:r>
        <w:rPr>
          <w:rFonts w:ascii="Times New Roman" w:eastAsia="Calibri" w:hAnsi="Times New Roman" w:cs="Times New Roman"/>
          <w:sz w:val="24"/>
          <w:szCs w:val="24"/>
        </w:rPr>
        <w:t>vují k tomu, aby ji navštěvovalo</w:t>
      </w:r>
      <w:r w:rsidRPr="00E11C67">
        <w:rPr>
          <w:rFonts w:ascii="Times New Roman" w:eastAsia="Calibri" w:hAnsi="Times New Roman" w:cs="Times New Roman"/>
          <w:sz w:val="24"/>
          <w:szCs w:val="24"/>
        </w:rPr>
        <w:t xml:space="preserve">. Jsou přesvědčeni, že jejich děti si v životě dovedou poradit stejně dobře jako děti, které absolvovaly povinnou školní docházku. Domnívají se, že vzdělání nemá souvislost s ekonomickým nebo sociálním úspěchem. </w:t>
      </w:r>
    </w:p>
    <w:p w:rsidR="00A93177" w:rsidRPr="00160BC2" w:rsidRDefault="00A93177" w:rsidP="00A93177">
      <w:pPr>
        <w:pStyle w:val="bb"/>
        <w:spacing w:line="360" w:lineRule="auto"/>
        <w:ind w:firstLine="360"/>
        <w:rPr>
          <w:b/>
          <w:color w:val="000000" w:themeColor="text1"/>
          <w:sz w:val="20"/>
          <w:szCs w:val="20"/>
        </w:rPr>
      </w:pPr>
      <w:r w:rsidRPr="001206F7">
        <w:rPr>
          <w:color w:val="000000" w:themeColor="text1"/>
        </w:rPr>
        <w:t xml:space="preserve">Stěžejní je, aby sami rodiče pochopili význam vzdělání svých dětí a vedli je k tomu. Pokud rodiče budou přesvědčeni o nezastupitelném postavení školy v životě jejich dětí a pokud dojde k nalezení vzájemného pochopení a úcty všech zúčastněných stran (rodičů, </w:t>
      </w:r>
      <w:r w:rsidRPr="001206F7">
        <w:rPr>
          <w:color w:val="000000" w:themeColor="text1"/>
        </w:rPr>
        <w:lastRenderedPageBreak/>
        <w:t xml:space="preserve">dětí a učitelů), změní se pak také vztah Romů ke škole. </w:t>
      </w:r>
      <w:r w:rsidRPr="00160BC2">
        <w:rPr>
          <w:color w:val="000000" w:themeColor="text1"/>
          <w:sz w:val="20"/>
          <w:szCs w:val="20"/>
        </w:rPr>
        <w:t>(</w:t>
      </w:r>
      <w:r w:rsidRPr="00160BC2">
        <w:rPr>
          <w:rStyle w:val="Siln"/>
          <w:color w:val="000000" w:themeColor="text1"/>
          <w:sz w:val="20"/>
          <w:szCs w:val="20"/>
        </w:rPr>
        <w:t>Historie, vzdělávání a výchova Romů</w:t>
      </w:r>
      <w:r>
        <w:rPr>
          <w:rStyle w:val="Siln"/>
          <w:color w:val="000000" w:themeColor="text1"/>
          <w:sz w:val="20"/>
          <w:szCs w:val="20"/>
        </w:rPr>
        <w:t>, čerpáno 11.1.2011</w:t>
      </w:r>
      <w:r w:rsidRPr="00160BC2">
        <w:rPr>
          <w:rStyle w:val="Siln"/>
          <w:color w:val="000000" w:themeColor="text1"/>
          <w:sz w:val="20"/>
          <w:szCs w:val="20"/>
        </w:rPr>
        <w:t>)</w:t>
      </w:r>
    </w:p>
    <w:p w:rsidR="00A93177" w:rsidRPr="001206F7" w:rsidRDefault="00A93177" w:rsidP="00A93177">
      <w:pPr>
        <w:spacing w:line="360" w:lineRule="auto"/>
        <w:ind w:firstLine="360"/>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Neúspěšnost romských dětí ve škole pramení právě z absence potřeby vzdělání pro své potomky. Romští rodiče nepovažují vzdělání důležité, děti posílají do školy, protože je to zákonná povinnost. Uvědomují si, že když děti do školy posílat nebudou, hrozí jim sankce z obecního nebo městského úřadu či sociálního odboru. Tím, že rodiče posílají děti do školy</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jejich angažovanost v oblasti vzdělávání končí. Málokdo se pravidelně chodí informovat na výsledky školního prospěchu svých dětí. Pokud dítě není ze strany rodiny kontrolováno, chváleno nebo kriti</w:t>
      </w:r>
      <w:r>
        <w:rPr>
          <w:rFonts w:ascii="Times New Roman" w:hAnsi="Times New Roman" w:cs="Times New Roman"/>
          <w:color w:val="000000" w:themeColor="text1"/>
          <w:sz w:val="24"/>
          <w:szCs w:val="24"/>
        </w:rPr>
        <w:t>zováno, samo neprojevuje zájem se</w:t>
      </w:r>
      <w:r w:rsidRPr="001206F7">
        <w:rPr>
          <w:rFonts w:ascii="Times New Roman" w:hAnsi="Times New Roman" w:cs="Times New Roman"/>
          <w:color w:val="000000" w:themeColor="text1"/>
          <w:sz w:val="24"/>
          <w:szCs w:val="24"/>
        </w:rPr>
        <w:t xml:space="preserve"> zdokonalovat, dosahovat lepších výsledků a tím pádem povětšinou netouží po výhodném zaměstnání. Zkušenost je taková, že žáci nemají doma vzory v rodičích. Rodiče ve valné většině nechodí pravidelně do zaměstnání nebo spoléhají na sociální dávky. Také se mnohdy neživí zrovna standardně. Tento stav trvá i několik generací.</w:t>
      </w:r>
    </w:p>
    <w:p w:rsidR="00A93177" w:rsidRDefault="00A93177" w:rsidP="00A93177">
      <w:pPr>
        <w:spacing w:line="360" w:lineRule="auto"/>
        <w:ind w:firstLine="708"/>
        <w:jc w:val="both"/>
        <w:rPr>
          <w:rFonts w:ascii="Times New Roman" w:hAnsi="Times New Roman" w:cs="Times New Roman"/>
          <w:bCs/>
          <w:sz w:val="24"/>
          <w:szCs w:val="24"/>
        </w:rPr>
      </w:pPr>
      <w:r w:rsidRPr="00160BC2">
        <w:rPr>
          <w:rFonts w:ascii="Times New Roman" w:hAnsi="Times New Roman" w:cs="Times New Roman"/>
          <w:bCs/>
          <w:sz w:val="24"/>
          <w:szCs w:val="24"/>
        </w:rPr>
        <w:t xml:space="preserve">V nejstarší generaci najdeme dosud některé negramotné, střední generace má většinou základní vzdělání ze zvláštní školy nebo neukončené základní vzdělání ze základní školy. Pokud jsou příslušníci romských komunit vyučeni, jedná se většinou o profese, na které se bylo možné vyučit po ukončení zvláštní školy, respektive i po nedokončené základní škole či dokončené se špatným prospěchem. Tyto profese jsou dnes na trhu práce málo žádané, pracovníci jsou většinou nahrazováni mechanizací. Nedostatečné vzdělání komplikuje však příslušníkům romských komunit život i v mnoha dalších oblastech. Znesnadněná orientace na pracovním trhu a obtížná možnost uplatnění na něm je jenom jednou z nich. Většina příslušníků romských komunit nemotivuje své děti ke vzdělávání, pokud si vůbec přejí, aby jejich děti získaly vyšší vzdělání, nedovedou jim s učením pomoci. </w:t>
      </w:r>
    </w:p>
    <w:p w:rsidR="00A93177" w:rsidRPr="000813C3" w:rsidRDefault="00A93177" w:rsidP="00A93177">
      <w:pPr>
        <w:spacing w:line="360" w:lineRule="auto"/>
        <w:jc w:val="both"/>
        <w:rPr>
          <w:rFonts w:ascii="Times New Roman" w:hAnsi="Times New Roman" w:cs="Times New Roman"/>
          <w:sz w:val="40"/>
          <w:szCs w:val="40"/>
          <w:u w:val="single"/>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Pr="00E467B9" w:rsidRDefault="00A93177" w:rsidP="00A93177">
      <w:pPr>
        <w:pStyle w:val="Odstavecseseznamem"/>
        <w:numPr>
          <w:ilvl w:val="0"/>
          <w:numId w:val="5"/>
        </w:numPr>
        <w:spacing w:before="100" w:beforeAutospacing="1" w:after="100" w:afterAutospacing="1" w:line="240" w:lineRule="auto"/>
        <w:rPr>
          <w:rFonts w:ascii="Times New Roman" w:eastAsia="Times New Roman" w:hAnsi="Times New Roman" w:cs="Times New Roman"/>
          <w:b/>
          <w:color w:val="000000" w:themeColor="text1"/>
          <w:sz w:val="40"/>
          <w:szCs w:val="40"/>
          <w:u w:val="single"/>
          <w:lang w:eastAsia="cs-CZ"/>
        </w:rPr>
      </w:pPr>
      <w:r w:rsidRPr="00E467B9">
        <w:rPr>
          <w:rFonts w:ascii="Times New Roman" w:eastAsia="Times New Roman" w:hAnsi="Times New Roman" w:cs="Times New Roman"/>
          <w:b/>
          <w:color w:val="000000" w:themeColor="text1"/>
          <w:sz w:val="40"/>
          <w:szCs w:val="40"/>
          <w:u w:val="single"/>
          <w:lang w:eastAsia="cs-CZ"/>
        </w:rPr>
        <w:lastRenderedPageBreak/>
        <w:t xml:space="preserve"> Romové v mikroregionu Radonicko</w:t>
      </w:r>
    </w:p>
    <w:p w:rsidR="00A93177" w:rsidRDefault="00A93177" w:rsidP="00A93177">
      <w:pPr>
        <w:spacing w:before="100" w:beforeAutospacing="1" w:after="100" w:afterAutospacing="1" w:line="360" w:lineRule="auto"/>
        <w:jc w:val="both"/>
        <w:rPr>
          <w:rFonts w:ascii="Times New Roman" w:eastAsia="Times New Roman" w:hAnsi="Times New Roman" w:cs="Times New Roman"/>
          <w:b/>
          <w:color w:val="00B050"/>
          <w:sz w:val="32"/>
          <w:szCs w:val="32"/>
          <w:lang w:eastAsia="cs-CZ"/>
        </w:rPr>
      </w:pPr>
    </w:p>
    <w:p w:rsidR="00A93177" w:rsidRPr="00E467B9" w:rsidRDefault="00A93177" w:rsidP="00A93177">
      <w:pPr>
        <w:spacing w:before="100" w:beforeAutospacing="1" w:after="100" w:afterAutospacing="1" w:line="360" w:lineRule="auto"/>
        <w:jc w:val="both"/>
        <w:rPr>
          <w:rFonts w:ascii="Times New Roman" w:eastAsia="Times New Roman" w:hAnsi="Times New Roman" w:cs="Times New Roman"/>
          <w:b/>
          <w:sz w:val="32"/>
          <w:szCs w:val="32"/>
          <w:lang w:eastAsia="cs-CZ"/>
        </w:rPr>
      </w:pPr>
      <w:r w:rsidRPr="00E467B9">
        <w:rPr>
          <w:rFonts w:ascii="Times New Roman" w:eastAsia="Times New Roman" w:hAnsi="Times New Roman" w:cs="Times New Roman"/>
          <w:b/>
          <w:sz w:val="32"/>
          <w:szCs w:val="32"/>
          <w:lang w:eastAsia="cs-CZ"/>
        </w:rPr>
        <w:t>4.1 Radonice a základní škola</w:t>
      </w:r>
    </w:p>
    <w:p w:rsidR="00A93177" w:rsidRPr="00A31937" w:rsidRDefault="00A93177" w:rsidP="00A93177">
      <w:pPr>
        <w:spacing w:line="360" w:lineRule="auto"/>
        <w:jc w:val="both"/>
        <w:rPr>
          <w:rFonts w:ascii="Times New Roman" w:eastAsia="Times New Roman" w:hAnsi="Times New Roman" w:cs="Times New Roman"/>
          <w:color w:val="000000" w:themeColor="text1"/>
          <w:sz w:val="24"/>
          <w:szCs w:val="24"/>
          <w:lang w:eastAsia="cs-CZ"/>
        </w:rPr>
      </w:pPr>
      <w:r w:rsidRPr="00A31937">
        <w:rPr>
          <w:rFonts w:ascii="Times New Roman" w:eastAsia="Times New Roman" w:hAnsi="Times New Roman" w:cs="Times New Roman"/>
          <w:color w:val="000000" w:themeColor="text1"/>
          <w:sz w:val="24"/>
          <w:szCs w:val="24"/>
          <w:lang w:eastAsia="cs-CZ"/>
        </w:rPr>
        <w:tab/>
        <w:t>Městečko Radonice (německý název Radonitz; katastrální výměra 3123 ha, počet obyvatel s přilehlými obcemi 1199) se nachází asi 8,9 km na jih od Kadaně. Leží na mírném jižním návrší, které se zvedá od potoka Liboc na sever, v nadmořské výšce</w:t>
      </w:r>
      <w:r>
        <w:rPr>
          <w:rFonts w:ascii="Times New Roman" w:eastAsia="Times New Roman" w:hAnsi="Times New Roman" w:cs="Times New Roman"/>
          <w:color w:val="000000" w:themeColor="text1"/>
          <w:sz w:val="24"/>
          <w:szCs w:val="24"/>
          <w:lang w:eastAsia="cs-CZ"/>
        </w:rPr>
        <w:t xml:space="preserve"> 3</w:t>
      </w:r>
      <w:r w:rsidRPr="00A31937">
        <w:rPr>
          <w:rFonts w:ascii="Times New Roman" w:eastAsia="Times New Roman" w:hAnsi="Times New Roman" w:cs="Times New Roman"/>
          <w:color w:val="000000" w:themeColor="text1"/>
          <w:sz w:val="24"/>
          <w:szCs w:val="24"/>
          <w:lang w:eastAsia="cs-CZ"/>
        </w:rPr>
        <w:t xml:space="preserve">22 metrů. Má výhodnou polohu na křižovatce silnic z Kadaně do Mašťova a z Vilémova do Doupova. Prochází jím železniční trať z Vilémova do Kadaňského Rohozce. Tam končí, ale původně vedla až do Doupova. </w:t>
      </w:r>
    </w:p>
    <w:p w:rsidR="00A93177" w:rsidRDefault="00A93177" w:rsidP="00A93177">
      <w:pPr>
        <w:spacing w:before="100" w:beforeAutospacing="1" w:after="100" w:afterAutospacing="1" w:line="360" w:lineRule="auto"/>
        <w:ind w:firstLine="708"/>
        <w:jc w:val="both"/>
        <w:rPr>
          <w:rFonts w:ascii="Times New Roman" w:hAnsi="Times New Roman" w:cs="Times New Roman"/>
          <w:sz w:val="24"/>
          <w:szCs w:val="24"/>
        </w:rPr>
      </w:pPr>
      <w:r w:rsidRPr="00BA6772">
        <w:rPr>
          <w:rFonts w:ascii="Times New Roman" w:eastAsia="Times New Roman" w:hAnsi="Times New Roman" w:cs="Times New Roman"/>
          <w:b/>
          <w:bCs/>
          <w:sz w:val="24"/>
          <w:szCs w:val="24"/>
          <w:lang w:eastAsia="cs-CZ"/>
        </w:rPr>
        <w:t xml:space="preserve"> </w:t>
      </w:r>
      <w:r w:rsidRPr="00BA6772">
        <w:rPr>
          <w:rFonts w:ascii="Times New Roman" w:eastAsia="Times New Roman" w:hAnsi="Times New Roman" w:cs="Times New Roman"/>
          <w:sz w:val="24"/>
          <w:szCs w:val="24"/>
          <w:lang w:eastAsia="cs-CZ"/>
        </w:rPr>
        <w:t>Základní škola a mateřská škola Radonice je vesnická škola. Jde o školu úplnou se čtyřmi třídami na</w:t>
      </w:r>
      <w:r>
        <w:rPr>
          <w:rFonts w:ascii="Times New Roman" w:eastAsia="Times New Roman" w:hAnsi="Times New Roman" w:cs="Times New Roman"/>
          <w:sz w:val="24"/>
          <w:szCs w:val="24"/>
          <w:lang w:eastAsia="cs-CZ"/>
        </w:rPr>
        <w:t xml:space="preserve"> prvním stupni, čtyřmi</w:t>
      </w:r>
      <w:r w:rsidRPr="00BA6772">
        <w:rPr>
          <w:rFonts w:ascii="Times New Roman" w:eastAsia="Times New Roman" w:hAnsi="Times New Roman" w:cs="Times New Roman"/>
          <w:sz w:val="24"/>
          <w:szCs w:val="24"/>
          <w:lang w:eastAsia="cs-CZ"/>
        </w:rPr>
        <w:t xml:space="preserve"> třídami na stupni druhém, třemi třídami s upraveným vzdělávacím programem</w:t>
      </w:r>
      <w:r>
        <w:rPr>
          <w:rFonts w:ascii="Times New Roman" w:eastAsia="Times New Roman" w:hAnsi="Times New Roman" w:cs="Times New Roman"/>
          <w:sz w:val="24"/>
          <w:szCs w:val="24"/>
          <w:lang w:eastAsia="cs-CZ"/>
        </w:rPr>
        <w:t xml:space="preserve"> (praktická škola)</w:t>
      </w:r>
      <w:r w:rsidRPr="00BA6772">
        <w:rPr>
          <w:rFonts w:ascii="Times New Roman" w:eastAsia="Times New Roman" w:hAnsi="Times New Roman" w:cs="Times New Roman"/>
          <w:sz w:val="24"/>
          <w:szCs w:val="24"/>
          <w:lang w:eastAsia="cs-CZ"/>
        </w:rPr>
        <w:t xml:space="preserve"> a dv</w:t>
      </w:r>
      <w:r>
        <w:rPr>
          <w:rFonts w:ascii="Times New Roman" w:eastAsia="Times New Roman" w:hAnsi="Times New Roman" w:cs="Times New Roman"/>
          <w:sz w:val="24"/>
          <w:szCs w:val="24"/>
          <w:lang w:eastAsia="cs-CZ"/>
        </w:rPr>
        <w:t>ěma třídami mateřské školy. Základní školu</w:t>
      </w:r>
      <w:r w:rsidRPr="00BA6772">
        <w:rPr>
          <w:rFonts w:ascii="Times New Roman" w:eastAsia="Times New Roman" w:hAnsi="Times New Roman" w:cs="Times New Roman"/>
          <w:sz w:val="24"/>
          <w:szCs w:val="24"/>
          <w:lang w:eastAsia="cs-CZ"/>
        </w:rPr>
        <w:t xml:space="preserve"> navštěvuje 156 dětí. </w:t>
      </w:r>
      <w:r w:rsidRPr="00DE6C8C">
        <w:rPr>
          <w:rFonts w:ascii="Times New Roman" w:hAnsi="Times New Roman" w:cs="Times New Roman"/>
          <w:sz w:val="24"/>
          <w:szCs w:val="24"/>
        </w:rPr>
        <w:t>Rom</w:t>
      </w:r>
      <w:r>
        <w:rPr>
          <w:rFonts w:ascii="Times New Roman" w:hAnsi="Times New Roman" w:cs="Times New Roman"/>
          <w:sz w:val="24"/>
          <w:szCs w:val="24"/>
        </w:rPr>
        <w:t>ských žáků do této školy chodí 4</w:t>
      </w:r>
      <w:r w:rsidRPr="00DE6C8C">
        <w:rPr>
          <w:rFonts w:ascii="Times New Roman" w:hAnsi="Times New Roman" w:cs="Times New Roman"/>
          <w:sz w:val="24"/>
          <w:szCs w:val="24"/>
        </w:rPr>
        <w:t>2.</w:t>
      </w:r>
    </w:p>
    <w:p w:rsidR="00A93177" w:rsidRDefault="00A93177" w:rsidP="00A93177">
      <w:pPr>
        <w:spacing w:before="100" w:beforeAutospacing="1" w:after="100" w:afterAutospacing="1" w:line="360" w:lineRule="auto"/>
        <w:ind w:firstLine="708"/>
        <w:jc w:val="both"/>
        <w:rPr>
          <w:rFonts w:ascii="Times New Roman" w:hAnsi="Times New Roman" w:cs="Times New Roman"/>
          <w:sz w:val="24"/>
          <w:szCs w:val="24"/>
        </w:rPr>
      </w:pPr>
      <w:r>
        <w:rPr>
          <w:rFonts w:ascii="Times New Roman" w:hAnsi="Times New Roman" w:cs="Times New Roman"/>
          <w:sz w:val="24"/>
          <w:szCs w:val="24"/>
        </w:rPr>
        <w:t>Vyučování probíhá ve dvou budovách. Třídy základní školy jsou v původní budově školy, která zde funguje již sto dvacet let. Třídy s upraveným vzdělávacím programem (UVP), třídy mateřské školy a školní jídelna se nachází v novější budově vzdálené od původní budovy necelých sto metrů.</w:t>
      </w:r>
    </w:p>
    <w:p w:rsidR="00A93177" w:rsidRDefault="00A93177" w:rsidP="00A93177">
      <w:pPr>
        <w:spacing w:before="100" w:beforeAutospacing="1" w:after="100" w:afterAutospacing="1" w:line="360" w:lineRule="auto"/>
        <w:ind w:firstLine="708"/>
        <w:jc w:val="both"/>
        <w:rPr>
          <w:rFonts w:ascii="Times New Roman" w:hAnsi="Times New Roman" w:cs="Times New Roman"/>
          <w:sz w:val="24"/>
          <w:szCs w:val="24"/>
        </w:rPr>
      </w:pPr>
      <w:r>
        <w:rPr>
          <w:rFonts w:ascii="Times New Roman" w:hAnsi="Times New Roman" w:cs="Times New Roman"/>
          <w:sz w:val="24"/>
          <w:szCs w:val="24"/>
        </w:rPr>
        <w:t>UVP třídy, ve kterých je třicet žáků, jsou tedy odloučeny od ostatních tříd. Tato skutečnost se jeví jako nevyhovující, protože jsou tak žáci UVP tříd separováni od ostatních žáků, nemají možnost spolu komunikovat o přestávkách, chybí pocit sounáležitosti. Nemohou spolu prožívat každodenní běh školy, nemohou poznat všechny své spolužáky i učitele. Všichni žáci a učitelé se schází jednou do měsíce. Při těchto setkáních řeší chod školy, významné události, úspěchy i neúspěchy. Přesto by bylo výhodnější, kdyby všechny třídy a všichni žáci byli v jedné budově. Škola z těchto důvodů nedávno zažádala o přestavbu původní budovy.</w:t>
      </w:r>
    </w:p>
    <w:p w:rsidR="00A93177" w:rsidRDefault="00A93177" w:rsidP="00A93177">
      <w:pPr>
        <w:spacing w:before="100" w:beforeAutospacing="1" w:after="100" w:afterAutospacing="1" w:line="360" w:lineRule="auto"/>
        <w:jc w:val="both"/>
        <w:rPr>
          <w:rFonts w:ascii="Times New Roman" w:hAnsi="Times New Roman" w:cs="Times New Roman"/>
          <w:sz w:val="24"/>
          <w:szCs w:val="24"/>
        </w:rPr>
      </w:pPr>
    </w:p>
    <w:p w:rsidR="00A93177" w:rsidRPr="00E467B9" w:rsidRDefault="00A93177" w:rsidP="00A93177">
      <w:pPr>
        <w:spacing w:before="100" w:beforeAutospacing="1" w:after="100" w:afterAutospacing="1" w:line="360" w:lineRule="auto"/>
        <w:jc w:val="both"/>
        <w:rPr>
          <w:rFonts w:ascii="Times New Roman" w:hAnsi="Times New Roman" w:cs="Times New Roman"/>
          <w:b/>
          <w:sz w:val="32"/>
          <w:szCs w:val="32"/>
        </w:rPr>
      </w:pPr>
      <w:r w:rsidRPr="00E467B9">
        <w:rPr>
          <w:rFonts w:ascii="Times New Roman" w:hAnsi="Times New Roman" w:cs="Times New Roman"/>
          <w:b/>
          <w:sz w:val="32"/>
          <w:szCs w:val="32"/>
        </w:rPr>
        <w:lastRenderedPageBreak/>
        <w:t>4.2 Romští a ostatní žáci v Radonicích</w:t>
      </w:r>
    </w:p>
    <w:p w:rsidR="00A93177" w:rsidRDefault="00A93177" w:rsidP="00A93177">
      <w:pPr>
        <w:spacing w:before="100" w:beforeAutospacing="1" w:after="100" w:afterAutospacing="1" w:line="360" w:lineRule="auto"/>
        <w:ind w:firstLine="708"/>
        <w:jc w:val="both"/>
        <w:rPr>
          <w:rFonts w:ascii="Times New Roman" w:hAnsi="Times New Roman" w:cs="Times New Roman"/>
          <w:sz w:val="24"/>
          <w:szCs w:val="24"/>
        </w:rPr>
      </w:pPr>
      <w:r w:rsidRPr="00D44F42">
        <w:rPr>
          <w:rFonts w:ascii="Times New Roman" w:hAnsi="Times New Roman" w:cs="Times New Roman"/>
          <w:sz w:val="24"/>
          <w:szCs w:val="24"/>
        </w:rPr>
        <w:t>Měla jsem možnost navštívit jak třídy základní školy, tak UVP třídy</w:t>
      </w:r>
      <w:r>
        <w:rPr>
          <w:rFonts w:ascii="Times New Roman" w:hAnsi="Times New Roman" w:cs="Times New Roman"/>
          <w:sz w:val="24"/>
          <w:szCs w:val="24"/>
        </w:rPr>
        <w:t>. Třídy základní školy navštěvuje 126 žáků, 21 je Romů. V každé třídě základní školy jsou tedy alespoň dva až čtyři žáci romského původu. UVP třídy jsou složeny z několika ročníků. První třídu UVP navštěvuje 2. 4. a 5. ročník. Jsou zde dva druháci, dva čtvrťáci a šest páťáků.  Z tohoto počtu deseti dětí je šest romského původu.  Ve druhé UVP třídě je šestý a sedmý ročník, z dvanácti žáků je devět dětí romského původu. Osmý a devátý ročník je ve třetí třídě, tu tvoří osm žáků, šest z nich jsou Romové. Z třiceti dětí v UVP třídách je tedy dvacet jedna Romů, tedy naprostá většina, jako je tomu v praktických školách po celé republice. UVP třídy nahrazují praktickou školu, děti tak nemusí dojíždět do patnáct kilometrů vzdálené Kadaně.</w:t>
      </w:r>
    </w:p>
    <w:p w:rsidR="00A93177"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Fakt, že v UVP třídách je více romských dětí a jsou odloučeny od budovy základní školy, nepůsobí dobře. Dle názoru žáků ze ZŠ jsou to „ti hloupí seshora“. Z pohledu zdejších učitelů vím, že na jednu stranu pobyt v UVP třídách je pro romské děti přínosný. Málokteré dítě sem nastoupí hned od první třídy, většinou jsou děti přeřazeny do těchto tříd na základě neúspěchu ve školním prospěchu a potom na doporučení pedagogicko- psychologické poradny. V UVP třídách si následně mohou zažít úspěch, dostávají mnohem lepší známky, jsou více chváleni a jsou mezi svými. Ve vyšších třídách přicházejí první problémy. Dvě tři romské děti ve třídě stojí spíše na okraji, většinu času se drží zpátky, nemají a i se bojí ovlivňovat dění ve třídě. Takový je obrázek třídy základní školy. Kdežto v UVP třídách, kde je vždy více než polovina dětí romská, je situace poněkud jiná. Tady se děti nebojí prohodit nějaké to romské slovíčko, běžně se oslovují „more“, pouští si romské písně z mobilních telefonů, nestydí se za svůj původ nebo spíše se už tolik neusměrňují a nekontrolují. Učitelé také ale přiznávají, že v těchto třídách musejí vynakládat mnohem větší úsilí při budování kázně. </w:t>
      </w:r>
    </w:p>
    <w:p w:rsidR="00A93177" w:rsidRPr="00DE6C8C"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Co se školního prospěchu týká, jsou v radonické škole i úspěšní romští žáci.                                                 </w:t>
      </w:r>
      <w:r w:rsidRPr="00DE6C8C">
        <w:rPr>
          <w:rFonts w:ascii="Times New Roman" w:hAnsi="Times New Roman" w:cs="Times New Roman"/>
          <w:sz w:val="24"/>
          <w:szCs w:val="24"/>
        </w:rPr>
        <w:t>Vyznamenání mezi romskými dětmi</w:t>
      </w:r>
      <w:r>
        <w:rPr>
          <w:rFonts w:ascii="Times New Roman" w:hAnsi="Times New Roman" w:cs="Times New Roman"/>
          <w:sz w:val="24"/>
          <w:szCs w:val="24"/>
        </w:rPr>
        <w:t xml:space="preserve"> </w:t>
      </w:r>
      <w:r w:rsidRPr="00DE6C8C">
        <w:rPr>
          <w:rFonts w:ascii="Times New Roman" w:hAnsi="Times New Roman" w:cs="Times New Roman"/>
          <w:sz w:val="24"/>
          <w:szCs w:val="24"/>
        </w:rPr>
        <w:t xml:space="preserve">měli </w:t>
      </w:r>
      <w:r>
        <w:rPr>
          <w:rFonts w:ascii="Times New Roman" w:hAnsi="Times New Roman" w:cs="Times New Roman"/>
          <w:sz w:val="24"/>
          <w:szCs w:val="24"/>
        </w:rPr>
        <w:t xml:space="preserve">v letošním školním roce </w:t>
      </w:r>
      <w:r w:rsidRPr="00DE6C8C">
        <w:rPr>
          <w:rFonts w:ascii="Times New Roman" w:hAnsi="Times New Roman" w:cs="Times New Roman"/>
          <w:sz w:val="24"/>
          <w:szCs w:val="24"/>
        </w:rPr>
        <w:t>čtyři</w:t>
      </w:r>
      <w:r>
        <w:rPr>
          <w:rFonts w:ascii="Times New Roman" w:hAnsi="Times New Roman" w:cs="Times New Roman"/>
          <w:sz w:val="24"/>
          <w:szCs w:val="24"/>
        </w:rPr>
        <w:t xml:space="preserve"> žáci. </w:t>
      </w:r>
      <w:r w:rsidRPr="00DE6C8C">
        <w:rPr>
          <w:rFonts w:ascii="Times New Roman" w:hAnsi="Times New Roman" w:cs="Times New Roman"/>
          <w:sz w:val="24"/>
          <w:szCs w:val="24"/>
        </w:rPr>
        <w:t>Ročník opakovali v minulém roce tři žáci. Snížený druhý stupeň z chování mělo 5 žáků a snížený třetí stupeň z chování měli dva žáci. Postihy z chování se týkají především neomluvených hod</w:t>
      </w:r>
      <w:r>
        <w:rPr>
          <w:rFonts w:ascii="Times New Roman" w:hAnsi="Times New Roman" w:cs="Times New Roman"/>
          <w:sz w:val="24"/>
          <w:szCs w:val="24"/>
        </w:rPr>
        <w:t>in, agresivity, krádeží a zapomínání.</w:t>
      </w:r>
    </w:p>
    <w:p w:rsidR="00A93177"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lastRenderedPageBreak/>
        <w:t>Škola</w:t>
      </w:r>
      <w:r>
        <w:rPr>
          <w:rFonts w:ascii="Times New Roman" w:hAnsi="Times New Roman" w:cs="Times New Roman"/>
          <w:sz w:val="24"/>
          <w:szCs w:val="24"/>
        </w:rPr>
        <w:t xml:space="preserve"> si je vědoma toho, že je odloučena od měst. Děti z Radonic a okolí by tak musely za zájmy dojíždět, jenomže to si spousta rodin v Radonicích a okolí nemůže dovolit. Proto škola</w:t>
      </w:r>
      <w:r w:rsidRPr="00DE6C8C">
        <w:rPr>
          <w:rFonts w:ascii="Times New Roman" w:hAnsi="Times New Roman" w:cs="Times New Roman"/>
          <w:sz w:val="24"/>
          <w:szCs w:val="24"/>
        </w:rPr>
        <w:t xml:space="preserve"> nabízí dva taneční kroužky, dva sportovní</w:t>
      </w:r>
      <w:r>
        <w:rPr>
          <w:rFonts w:ascii="Times New Roman" w:hAnsi="Times New Roman" w:cs="Times New Roman"/>
          <w:sz w:val="24"/>
          <w:szCs w:val="24"/>
        </w:rPr>
        <w:t xml:space="preserve"> kroužky</w:t>
      </w:r>
      <w:r w:rsidRPr="00DE6C8C">
        <w:rPr>
          <w:rFonts w:ascii="Times New Roman" w:hAnsi="Times New Roman" w:cs="Times New Roman"/>
          <w:sz w:val="24"/>
          <w:szCs w:val="24"/>
        </w:rPr>
        <w:t>, jeden kroužek dovedných rukou,</w:t>
      </w:r>
      <w:r>
        <w:rPr>
          <w:rFonts w:ascii="Times New Roman" w:hAnsi="Times New Roman" w:cs="Times New Roman"/>
          <w:sz w:val="24"/>
          <w:szCs w:val="24"/>
        </w:rPr>
        <w:t xml:space="preserve"> keramický kroužek,</w:t>
      </w:r>
      <w:r w:rsidRPr="00DE6C8C">
        <w:rPr>
          <w:rFonts w:ascii="Times New Roman" w:hAnsi="Times New Roman" w:cs="Times New Roman"/>
          <w:sz w:val="24"/>
          <w:szCs w:val="24"/>
        </w:rPr>
        <w:t xml:space="preserve"> jeden krouže</w:t>
      </w:r>
      <w:r>
        <w:rPr>
          <w:rFonts w:ascii="Times New Roman" w:hAnsi="Times New Roman" w:cs="Times New Roman"/>
          <w:sz w:val="24"/>
          <w:szCs w:val="24"/>
        </w:rPr>
        <w:t xml:space="preserve">k zaměřený na životní prostředí </w:t>
      </w:r>
      <w:r w:rsidRPr="00E12829">
        <w:rPr>
          <w:rFonts w:ascii="Times New Roman" w:hAnsi="Times New Roman" w:cs="Times New Roman"/>
          <w:sz w:val="24"/>
          <w:szCs w:val="24"/>
        </w:rPr>
        <w:t>a pěvecký sbor</w:t>
      </w:r>
      <w:r>
        <w:rPr>
          <w:rFonts w:ascii="Times New Roman" w:hAnsi="Times New Roman" w:cs="Times New Roman"/>
          <w:color w:val="00B050"/>
          <w:sz w:val="24"/>
          <w:szCs w:val="24"/>
        </w:rPr>
        <w:t>.</w:t>
      </w:r>
      <w:r w:rsidRPr="00DE6C8C">
        <w:rPr>
          <w:rFonts w:ascii="Times New Roman" w:hAnsi="Times New Roman" w:cs="Times New Roman"/>
          <w:sz w:val="24"/>
          <w:szCs w:val="24"/>
        </w:rPr>
        <w:t xml:space="preserve"> Romské děti se do kroužků přihlásí, ale bohužel většinou zde nevydrží,</w:t>
      </w:r>
      <w:r>
        <w:rPr>
          <w:rFonts w:ascii="Times New Roman" w:hAnsi="Times New Roman" w:cs="Times New Roman"/>
          <w:sz w:val="24"/>
          <w:szCs w:val="24"/>
        </w:rPr>
        <w:t xml:space="preserve"> především chybí podpora rodiny a také fakt, že Romové nejsou uvyklí myslet na budoucnost, neorientují se v čase a ubíjí je pravidelnost. A tak d</w:t>
      </w:r>
      <w:r w:rsidRPr="00DE6C8C">
        <w:rPr>
          <w:rFonts w:ascii="Times New Roman" w:hAnsi="Times New Roman" w:cs="Times New Roman"/>
          <w:sz w:val="24"/>
          <w:szCs w:val="24"/>
        </w:rPr>
        <w:t xml:space="preserve">o tanečních kroužků pravidelně dochází dvě </w:t>
      </w:r>
      <w:r>
        <w:rPr>
          <w:rFonts w:ascii="Times New Roman" w:hAnsi="Times New Roman" w:cs="Times New Roman"/>
          <w:sz w:val="24"/>
          <w:szCs w:val="24"/>
        </w:rPr>
        <w:t>romské dívky</w:t>
      </w:r>
      <w:r w:rsidRPr="00DE6C8C">
        <w:rPr>
          <w:rFonts w:ascii="Times New Roman" w:hAnsi="Times New Roman" w:cs="Times New Roman"/>
          <w:sz w:val="24"/>
          <w:szCs w:val="24"/>
        </w:rPr>
        <w:t xml:space="preserve">, na sportovní kroužek tři </w:t>
      </w:r>
      <w:r>
        <w:rPr>
          <w:rFonts w:ascii="Times New Roman" w:hAnsi="Times New Roman" w:cs="Times New Roman"/>
          <w:sz w:val="24"/>
          <w:szCs w:val="24"/>
        </w:rPr>
        <w:t>romští žáci a tři chlapci navštěvují pěvecký sbor.</w:t>
      </w:r>
    </w:p>
    <w:p w:rsidR="00A93177" w:rsidRDefault="00A93177" w:rsidP="00A93177">
      <w:pPr>
        <w:spacing w:before="100" w:beforeAutospacing="1" w:after="100" w:afterAutospacing="1" w:line="360" w:lineRule="auto"/>
        <w:ind w:firstLine="708"/>
        <w:jc w:val="both"/>
        <w:rPr>
          <w:rFonts w:ascii="Times New Roman" w:hAnsi="Times New Roman" w:cs="Times New Roman"/>
          <w:sz w:val="24"/>
          <w:szCs w:val="24"/>
        </w:rPr>
      </w:pPr>
      <w:r>
        <w:rPr>
          <w:rFonts w:ascii="Times New Roman" w:hAnsi="Times New Roman" w:cs="Times New Roman"/>
          <w:sz w:val="24"/>
          <w:szCs w:val="24"/>
        </w:rPr>
        <w:t>Romští žáci v místní škole jsou hlavně z početnějších rodin Lakatošových, Oláhových, Farkašových. V těchto rodinách jsou běžně čtyři až sedm sourozenců. Dvě až tři děti jsou ve zdejších rodinách pouze výjimkou. ZŠ proto navštěvuje mnoho sourozeneckých dvojic a trojic i čtveřic. Mezi dětmi z romských rodin panuje jakási soudržnost. Děti se společně shlukují před vyučováním před školou, o přestávkách, o volných hodinách, ale i ve volném čase a to především na náměstí a před vietnamskou prodejnou. Různé skupinky malých a mladých Romů patří ke koloritu obce. Smíšené skupinky se zde vyskytují nahodile.</w:t>
      </w:r>
    </w:p>
    <w:p w:rsidR="00A93177" w:rsidRPr="00E467B9" w:rsidRDefault="00A93177" w:rsidP="00A93177">
      <w:pPr>
        <w:spacing w:before="100" w:beforeAutospacing="1" w:after="100" w:afterAutospacing="1" w:line="360" w:lineRule="auto"/>
        <w:jc w:val="both"/>
        <w:rPr>
          <w:rFonts w:ascii="Times New Roman" w:eastAsia="Times New Roman" w:hAnsi="Times New Roman" w:cs="Times New Roman"/>
          <w:b/>
          <w:sz w:val="32"/>
          <w:szCs w:val="32"/>
          <w:lang w:eastAsia="cs-CZ"/>
        </w:rPr>
      </w:pPr>
      <w:r w:rsidRPr="00E467B9">
        <w:rPr>
          <w:rFonts w:ascii="Times New Roman" w:eastAsia="Times New Roman" w:hAnsi="Times New Roman" w:cs="Times New Roman"/>
          <w:b/>
          <w:sz w:val="32"/>
          <w:szCs w:val="32"/>
          <w:lang w:eastAsia="cs-CZ"/>
        </w:rPr>
        <w:t>4.3 Romští rodiče a  radonický učitel</w:t>
      </w:r>
    </w:p>
    <w:p w:rsidR="00A93177" w:rsidRDefault="00A93177" w:rsidP="00A93177">
      <w:pPr>
        <w:spacing w:line="360" w:lineRule="auto"/>
        <w:ind w:firstLine="708"/>
        <w:jc w:val="both"/>
        <w:rPr>
          <w:rFonts w:ascii="Times New Roman" w:hAnsi="Times New Roman" w:cs="Times New Roman"/>
          <w:sz w:val="24"/>
          <w:szCs w:val="24"/>
        </w:rPr>
      </w:pPr>
      <w:r w:rsidRPr="00BA6772">
        <w:rPr>
          <w:rFonts w:ascii="Times New Roman" w:eastAsia="Times New Roman" w:hAnsi="Times New Roman" w:cs="Times New Roman"/>
          <w:sz w:val="24"/>
          <w:szCs w:val="24"/>
          <w:lang w:eastAsia="cs-CZ"/>
        </w:rPr>
        <w:t>Největším problémem se jeví skutečnost, že školu navštěvuje dost dětí ze sociálně znevýhodněného prostředí a rodiče nejeví příliš zájem</w:t>
      </w:r>
      <w:r>
        <w:rPr>
          <w:rFonts w:ascii="Times New Roman" w:eastAsia="Times New Roman" w:hAnsi="Times New Roman" w:cs="Times New Roman"/>
          <w:sz w:val="24"/>
          <w:szCs w:val="24"/>
          <w:lang w:eastAsia="cs-CZ"/>
        </w:rPr>
        <w:t xml:space="preserve"> </w:t>
      </w:r>
      <w:r w:rsidRPr="00BA6772">
        <w:rPr>
          <w:rFonts w:ascii="Times New Roman" w:eastAsia="Times New Roman" w:hAnsi="Times New Roman" w:cs="Times New Roman"/>
          <w:sz w:val="24"/>
          <w:szCs w:val="24"/>
          <w:lang w:eastAsia="cs-CZ"/>
        </w:rPr>
        <w:t>jak o činnost školy</w:t>
      </w:r>
      <w:r>
        <w:rPr>
          <w:rFonts w:ascii="Times New Roman" w:eastAsia="Times New Roman" w:hAnsi="Times New Roman" w:cs="Times New Roman"/>
          <w:sz w:val="24"/>
          <w:szCs w:val="24"/>
          <w:lang w:eastAsia="cs-CZ"/>
        </w:rPr>
        <w:t>,</w:t>
      </w:r>
      <w:r w:rsidRPr="00BA6772">
        <w:rPr>
          <w:rFonts w:ascii="Times New Roman" w:eastAsia="Times New Roman" w:hAnsi="Times New Roman" w:cs="Times New Roman"/>
          <w:sz w:val="24"/>
          <w:szCs w:val="24"/>
          <w:lang w:eastAsia="cs-CZ"/>
        </w:rPr>
        <w:t xml:space="preserve"> tak o školní i mimoškolní život svých dětí. </w:t>
      </w:r>
      <w:r w:rsidRPr="00DE6C8C">
        <w:rPr>
          <w:rFonts w:ascii="Times New Roman" w:hAnsi="Times New Roman" w:cs="Times New Roman"/>
          <w:sz w:val="24"/>
          <w:szCs w:val="24"/>
        </w:rPr>
        <w:t xml:space="preserve">Většina </w:t>
      </w:r>
      <w:r>
        <w:rPr>
          <w:rFonts w:ascii="Times New Roman" w:hAnsi="Times New Roman" w:cs="Times New Roman"/>
          <w:sz w:val="24"/>
          <w:szCs w:val="24"/>
        </w:rPr>
        <w:t xml:space="preserve">romských </w:t>
      </w:r>
      <w:r w:rsidRPr="00DE6C8C">
        <w:rPr>
          <w:rFonts w:ascii="Times New Roman" w:hAnsi="Times New Roman" w:cs="Times New Roman"/>
          <w:sz w:val="24"/>
          <w:szCs w:val="24"/>
        </w:rPr>
        <w:t>rodičů má základní vzdělání, osmileté nebo devítileté absolutorium základní či zvláštní školy. Tři z rodičů mají výuční list.</w:t>
      </w:r>
      <w:r>
        <w:rPr>
          <w:rFonts w:ascii="Times New Roman" w:hAnsi="Times New Roman" w:cs="Times New Roman"/>
          <w:sz w:val="24"/>
          <w:szCs w:val="24"/>
        </w:rPr>
        <w:t xml:space="preserve"> </w:t>
      </w:r>
      <w:r w:rsidRPr="00DE6C8C">
        <w:rPr>
          <w:rFonts w:ascii="Times New Roman" w:hAnsi="Times New Roman" w:cs="Times New Roman"/>
          <w:sz w:val="24"/>
          <w:szCs w:val="24"/>
        </w:rPr>
        <w:t>Dva z rodičů jsou negramotní. Nikdo</w:t>
      </w:r>
      <w:r>
        <w:rPr>
          <w:rFonts w:ascii="Times New Roman" w:hAnsi="Times New Roman" w:cs="Times New Roman"/>
          <w:sz w:val="24"/>
          <w:szCs w:val="24"/>
        </w:rPr>
        <w:t xml:space="preserve"> </w:t>
      </w:r>
      <w:r w:rsidRPr="00DE6C8C">
        <w:rPr>
          <w:rFonts w:ascii="Times New Roman" w:hAnsi="Times New Roman" w:cs="Times New Roman"/>
          <w:sz w:val="24"/>
          <w:szCs w:val="24"/>
        </w:rPr>
        <w:t>z romských rodičů nemá střední ani vysokoškolské vzdělání. Do zaměstnání pravidelně dochází čtvrtina romských rodičů, polovina matek</w:t>
      </w:r>
      <w:r>
        <w:rPr>
          <w:rFonts w:ascii="Times New Roman" w:hAnsi="Times New Roman" w:cs="Times New Roman"/>
          <w:sz w:val="24"/>
          <w:szCs w:val="24"/>
        </w:rPr>
        <w:t xml:space="preserve"> romských žáků je nyní na mateřské dovolené, ostatní jsou bez zaměstnání.</w:t>
      </w:r>
      <w:r w:rsidRPr="00DE6C8C">
        <w:rPr>
          <w:rFonts w:ascii="Times New Roman" w:hAnsi="Times New Roman" w:cs="Times New Roman"/>
          <w:sz w:val="24"/>
          <w:szCs w:val="24"/>
        </w:rPr>
        <w:t xml:space="preserve"> Rodiče pracují buď na zdejší pile, pracují u obecního úřadu nebo</w:t>
      </w:r>
      <w:r>
        <w:rPr>
          <w:rFonts w:ascii="Times New Roman" w:hAnsi="Times New Roman" w:cs="Times New Roman"/>
          <w:sz w:val="24"/>
          <w:szCs w:val="24"/>
        </w:rPr>
        <w:t>,</w:t>
      </w:r>
      <w:r w:rsidRPr="00DE6C8C">
        <w:rPr>
          <w:rFonts w:ascii="Times New Roman" w:hAnsi="Times New Roman" w:cs="Times New Roman"/>
          <w:sz w:val="24"/>
          <w:szCs w:val="24"/>
        </w:rPr>
        <w:t xml:space="preserve"> a to v mizivém počtu</w:t>
      </w:r>
      <w:r>
        <w:rPr>
          <w:rFonts w:ascii="Times New Roman" w:hAnsi="Times New Roman" w:cs="Times New Roman"/>
          <w:sz w:val="24"/>
          <w:szCs w:val="24"/>
        </w:rPr>
        <w:t>,</w:t>
      </w:r>
      <w:r w:rsidRPr="00DE6C8C">
        <w:rPr>
          <w:rFonts w:ascii="Times New Roman" w:hAnsi="Times New Roman" w:cs="Times New Roman"/>
          <w:sz w:val="24"/>
          <w:szCs w:val="24"/>
        </w:rPr>
        <w:t xml:space="preserve"> dojíždějí za prací do Kadaně na pracovní zóny. Dvě z</w:t>
      </w:r>
      <w:r>
        <w:rPr>
          <w:rFonts w:ascii="Times New Roman" w:hAnsi="Times New Roman" w:cs="Times New Roman"/>
          <w:sz w:val="24"/>
          <w:szCs w:val="24"/>
        </w:rPr>
        <w:t> </w:t>
      </w:r>
      <w:r w:rsidRPr="00DE6C8C">
        <w:rPr>
          <w:rFonts w:ascii="Times New Roman" w:hAnsi="Times New Roman" w:cs="Times New Roman"/>
          <w:sz w:val="24"/>
          <w:szCs w:val="24"/>
        </w:rPr>
        <w:t>matek</w:t>
      </w:r>
      <w:r>
        <w:rPr>
          <w:rFonts w:ascii="Times New Roman" w:hAnsi="Times New Roman" w:cs="Times New Roman"/>
          <w:sz w:val="24"/>
          <w:szCs w:val="24"/>
        </w:rPr>
        <w:t xml:space="preserve"> romských žáků</w:t>
      </w:r>
      <w:r w:rsidRPr="00DE6C8C">
        <w:rPr>
          <w:rFonts w:ascii="Times New Roman" w:hAnsi="Times New Roman" w:cs="Times New Roman"/>
          <w:sz w:val="24"/>
          <w:szCs w:val="24"/>
        </w:rPr>
        <w:t xml:space="preserve"> se živí prostitucí.</w:t>
      </w:r>
      <w:r>
        <w:rPr>
          <w:rFonts w:ascii="Times New Roman" w:hAnsi="Times New Roman" w:cs="Times New Roman"/>
          <w:sz w:val="24"/>
          <w:szCs w:val="24"/>
        </w:rPr>
        <w:t xml:space="preserve"> </w:t>
      </w:r>
      <w:r w:rsidRPr="00DE6C8C">
        <w:rPr>
          <w:rFonts w:ascii="Times New Roman" w:hAnsi="Times New Roman" w:cs="Times New Roman"/>
          <w:sz w:val="24"/>
          <w:szCs w:val="24"/>
        </w:rPr>
        <w:t xml:space="preserve">Tři otcové byli ve výkonu trestu, dva z otců jsou v podmíněném trestu. </w:t>
      </w:r>
    </w:p>
    <w:p w:rsidR="00A93177" w:rsidRPr="00DE6C8C"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Několik romských rodin obývá vybydlené domy v dezolátním stavu, o něž jejich majitelé ztratili zájem a na úpatí Doupovských hor je takových domů dostatek. Úroveň takového bydlení je samozřejmě mizerná, chybí teplá voda a často i elektřina. V několika domech bydlí dvě a více rodin pohromadě. </w:t>
      </w:r>
      <w:r w:rsidRPr="00DE6C8C">
        <w:rPr>
          <w:rFonts w:ascii="Times New Roman" w:hAnsi="Times New Roman" w:cs="Times New Roman"/>
          <w:sz w:val="24"/>
          <w:szCs w:val="24"/>
        </w:rPr>
        <w:t>Několik</w:t>
      </w:r>
      <w:r>
        <w:rPr>
          <w:rFonts w:ascii="Times New Roman" w:hAnsi="Times New Roman" w:cs="Times New Roman"/>
          <w:sz w:val="24"/>
          <w:szCs w:val="24"/>
        </w:rPr>
        <w:t xml:space="preserve"> málo</w:t>
      </w:r>
      <w:r w:rsidRPr="00DE6C8C">
        <w:rPr>
          <w:rFonts w:ascii="Times New Roman" w:hAnsi="Times New Roman" w:cs="Times New Roman"/>
          <w:sz w:val="24"/>
          <w:szCs w:val="24"/>
        </w:rPr>
        <w:t xml:space="preserve"> romských rodin bydlí ve zdejších panelových bytech a potýkají se </w:t>
      </w:r>
      <w:r>
        <w:rPr>
          <w:rFonts w:ascii="Times New Roman" w:hAnsi="Times New Roman" w:cs="Times New Roman"/>
          <w:sz w:val="24"/>
          <w:szCs w:val="24"/>
        </w:rPr>
        <w:t xml:space="preserve">se </w:t>
      </w:r>
      <w:r w:rsidRPr="00DE6C8C">
        <w:rPr>
          <w:rFonts w:ascii="Times New Roman" w:hAnsi="Times New Roman" w:cs="Times New Roman"/>
          <w:sz w:val="24"/>
          <w:szCs w:val="24"/>
        </w:rPr>
        <w:t>zadlužením pro neplacení nájemného.</w:t>
      </w:r>
      <w:r>
        <w:rPr>
          <w:rFonts w:ascii="Times New Roman" w:hAnsi="Times New Roman" w:cs="Times New Roman"/>
          <w:sz w:val="24"/>
          <w:szCs w:val="24"/>
        </w:rPr>
        <w:t xml:space="preserve"> </w:t>
      </w:r>
      <w:r w:rsidRPr="00DE6C8C">
        <w:rPr>
          <w:rFonts w:ascii="Times New Roman" w:hAnsi="Times New Roman" w:cs="Times New Roman"/>
          <w:sz w:val="24"/>
          <w:szCs w:val="24"/>
        </w:rPr>
        <w:t>Někteří spoléhají na společný fond nájemníků a očekávají, že se z</w:t>
      </w:r>
      <w:r>
        <w:rPr>
          <w:rFonts w:ascii="Times New Roman" w:hAnsi="Times New Roman" w:cs="Times New Roman"/>
          <w:sz w:val="24"/>
          <w:szCs w:val="24"/>
        </w:rPr>
        <w:t> </w:t>
      </w:r>
      <w:r w:rsidRPr="00DE6C8C">
        <w:rPr>
          <w:rFonts w:ascii="Times New Roman" w:hAnsi="Times New Roman" w:cs="Times New Roman"/>
          <w:sz w:val="24"/>
          <w:szCs w:val="24"/>
        </w:rPr>
        <w:t> tohoto fondu umaže jejich dluh.</w:t>
      </w:r>
      <w:r>
        <w:rPr>
          <w:rFonts w:ascii="Times New Roman" w:hAnsi="Times New Roman" w:cs="Times New Roman"/>
          <w:sz w:val="24"/>
          <w:szCs w:val="24"/>
        </w:rPr>
        <w:t xml:space="preserve"> Pouze tři romské rodiny mají vlastní bydlení, které je standardní a žijí takzvaně „po gadžovsku“, platí pravidelně nájem, mají dvě nebo tři děti, o které se dobře starají.</w:t>
      </w:r>
    </w:p>
    <w:p w:rsidR="00A93177"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t xml:space="preserve">Ze zkušeností místních učitelů je patrné, že s romskými rodiči i žáky je občas nesnadná domluva. Rodiče jsou si plně vědomi svých práv, bohužel již tak plně si neuvědomují své povinnosti vůči svým dětem a jejich školnímu prospěchu a docházce. </w:t>
      </w:r>
    </w:p>
    <w:p w:rsidR="00A93177" w:rsidRPr="00DE6C8C"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t>Alespoň jednou za rok dochází ke konfliktům, kdy si rozezlení rodiče přijdou takzvaně vyřizovat s učitelem účty. Proti těmto atakům se nelze bránit, pokud učitel podá trestní oznámení, potom následuje pozvání rodičů k přestupkové komisi, rodiče se ve valné většině případů nedostav</w:t>
      </w:r>
      <w:r>
        <w:rPr>
          <w:rFonts w:ascii="Times New Roman" w:hAnsi="Times New Roman" w:cs="Times New Roman"/>
          <w:sz w:val="24"/>
          <w:szCs w:val="24"/>
        </w:rPr>
        <w:t>í, pokuty neplatí. Děti tak nabu</w:t>
      </w:r>
      <w:r w:rsidRPr="00DE6C8C">
        <w:rPr>
          <w:rFonts w:ascii="Times New Roman" w:hAnsi="Times New Roman" w:cs="Times New Roman"/>
          <w:sz w:val="24"/>
          <w:szCs w:val="24"/>
        </w:rPr>
        <w:t>dou dojmu, že se nikter</w:t>
      </w:r>
      <w:r>
        <w:rPr>
          <w:rFonts w:ascii="Times New Roman" w:hAnsi="Times New Roman" w:cs="Times New Roman"/>
          <w:sz w:val="24"/>
          <w:szCs w:val="24"/>
        </w:rPr>
        <w:t>ak snažit nemusí, učitel „dostal přes prsty“</w:t>
      </w:r>
      <w:r w:rsidRPr="00DE6C8C">
        <w:rPr>
          <w:rFonts w:ascii="Times New Roman" w:hAnsi="Times New Roman" w:cs="Times New Roman"/>
          <w:sz w:val="24"/>
          <w:szCs w:val="24"/>
        </w:rPr>
        <w:t xml:space="preserve"> a na chvíli snad dá pokoj.</w:t>
      </w:r>
    </w:p>
    <w:p w:rsidR="00A93177"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t>Bohužel</w:t>
      </w:r>
      <w:r>
        <w:rPr>
          <w:rFonts w:ascii="Times New Roman" w:hAnsi="Times New Roman" w:cs="Times New Roman"/>
          <w:sz w:val="24"/>
          <w:szCs w:val="24"/>
        </w:rPr>
        <w:t>,</w:t>
      </w:r>
      <w:r w:rsidRPr="00DE6C8C">
        <w:rPr>
          <w:rFonts w:ascii="Times New Roman" w:hAnsi="Times New Roman" w:cs="Times New Roman"/>
          <w:sz w:val="24"/>
          <w:szCs w:val="24"/>
        </w:rPr>
        <w:t xml:space="preserve"> nezájem o své potomstvo se projevuje i v době mimoškolní. Děti v rozmezí od pěti až do osmnácti let se potulují v kterékoliv roční době a i v pozdních večerních hodinách po obci. Scházejí se v polorozpadlých opuštěných budovách. Někteří už v raném věku vyzkouší první cigaretu, marihuanu a také předčasný sex. Různé p</w:t>
      </w:r>
      <w:r>
        <w:rPr>
          <w:rFonts w:ascii="Times New Roman" w:hAnsi="Times New Roman" w:cs="Times New Roman"/>
          <w:sz w:val="24"/>
          <w:szCs w:val="24"/>
        </w:rPr>
        <w:t>arty se potulují také na náměstí a před místním obchodem</w:t>
      </w:r>
      <w:r w:rsidRPr="00DE6C8C">
        <w:rPr>
          <w:rFonts w:ascii="Times New Roman" w:hAnsi="Times New Roman" w:cs="Times New Roman"/>
          <w:sz w:val="24"/>
          <w:szCs w:val="24"/>
        </w:rPr>
        <w:t xml:space="preserve">, </w:t>
      </w:r>
      <w:r>
        <w:rPr>
          <w:rFonts w:ascii="Times New Roman" w:hAnsi="Times New Roman" w:cs="Times New Roman"/>
          <w:sz w:val="24"/>
          <w:szCs w:val="24"/>
        </w:rPr>
        <w:t>kde si členové těchto partiček zkusí</w:t>
      </w:r>
      <w:r w:rsidRPr="00DE6C8C">
        <w:rPr>
          <w:rFonts w:ascii="Times New Roman" w:hAnsi="Times New Roman" w:cs="Times New Roman"/>
          <w:sz w:val="24"/>
          <w:szCs w:val="24"/>
        </w:rPr>
        <w:t xml:space="preserve"> krádež nějaké drobnosti. Tyto potulné party netvoří samozřejmě pouze romské děti, ale bohužel tvoří naprostou většinu. Není výjimkou, že po skončení vyučování se po setmění v Radonicích setkáváme s dětmi z</w:t>
      </w:r>
      <w:r>
        <w:rPr>
          <w:rFonts w:ascii="Times New Roman" w:hAnsi="Times New Roman" w:cs="Times New Roman"/>
          <w:sz w:val="24"/>
          <w:szCs w:val="24"/>
        </w:rPr>
        <w:t> </w:t>
      </w:r>
      <w:r w:rsidRPr="00DE6C8C">
        <w:rPr>
          <w:rFonts w:ascii="Times New Roman" w:hAnsi="Times New Roman" w:cs="Times New Roman"/>
          <w:sz w:val="24"/>
          <w:szCs w:val="24"/>
        </w:rPr>
        <w:t>Vojtěchova</w:t>
      </w:r>
      <w:r>
        <w:rPr>
          <w:rFonts w:ascii="Times New Roman" w:hAnsi="Times New Roman" w:cs="Times New Roman"/>
          <w:sz w:val="24"/>
          <w:szCs w:val="24"/>
        </w:rPr>
        <w:t xml:space="preserve"> (tento je vzdálený od Radonic 4 km), jež ještě nedorazily</w:t>
      </w:r>
      <w:r w:rsidRPr="00DE6C8C">
        <w:rPr>
          <w:rFonts w:ascii="Times New Roman" w:hAnsi="Times New Roman" w:cs="Times New Roman"/>
          <w:sz w:val="24"/>
          <w:szCs w:val="24"/>
        </w:rPr>
        <w:t xml:space="preserve"> domů, na obědy nechodí</w:t>
      </w:r>
      <w:r>
        <w:rPr>
          <w:rFonts w:ascii="Times New Roman" w:hAnsi="Times New Roman" w:cs="Times New Roman"/>
          <w:sz w:val="24"/>
          <w:szCs w:val="24"/>
        </w:rPr>
        <w:t xml:space="preserve"> </w:t>
      </w:r>
      <w:r w:rsidRPr="00DE6C8C">
        <w:rPr>
          <w:rFonts w:ascii="Times New Roman" w:hAnsi="Times New Roman" w:cs="Times New Roman"/>
          <w:sz w:val="24"/>
          <w:szCs w:val="24"/>
        </w:rPr>
        <w:t>a na svačiny leckdy nemají peníze.</w:t>
      </w:r>
    </w:p>
    <w:p w:rsidR="00A93177"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 rozhovorů s místními učiteli vyplývá, že komunikace s romskými rodiči není snadná. Je důležité rodiče získat, navodit pocit důvěry a stát se jejich rodinným poradcem. Bohužel v setkáních s rodiči chybí pravidelnost a návaznost. K nejčastějším setkáním učitele a rodičů by mělo docházet na třídních schůzkách, romští rodiče na třídní schůzce jsou však výjimečně. Proto nejčastějším důvodem setkání jsou výchovné komise. Taková </w:t>
      </w:r>
      <w:r>
        <w:rPr>
          <w:rFonts w:ascii="Times New Roman" w:hAnsi="Times New Roman" w:cs="Times New Roman"/>
          <w:sz w:val="24"/>
          <w:szCs w:val="24"/>
        </w:rPr>
        <w:lastRenderedPageBreak/>
        <w:t>setkání však nepatří mezi setkání příjemná. Učitelům z UVP tříd se osvědčily návštěvy v rodinách. U několika rodin tak s učitelem vzniklo jakési spojení nebo spíše soudržnost.  Žák si je vědom spojenectví učitele s rodinou a má tak menší možnost lhát a podvádět. Výjimkou nejsou ani návštěvy rodičů ve vyučování, předejde se a vyřeší se tak spousta problémů. Bohužel takový způsob komunikace je pro učitele velmi náročný a úspěch není vždy zaručen. Učitelé přiznávají, že spolupráci s romským etnikem nezanedbávají, protože ten, kdo chce v Radonicích a okolí bydlet a pracovat, musí se naučit s Romy žít. Snaha propojit obě strany a navázat pravidelnou spolupráci je velmi vysilující a mnohdy marná a jednostranná.</w:t>
      </w:r>
    </w:p>
    <w:p w:rsidR="00A93177" w:rsidRPr="00E467B9" w:rsidRDefault="00A93177" w:rsidP="00A93177">
      <w:pPr>
        <w:spacing w:line="360" w:lineRule="auto"/>
        <w:ind w:firstLine="708"/>
        <w:jc w:val="both"/>
        <w:rPr>
          <w:rFonts w:ascii="Times New Roman" w:hAnsi="Times New Roman" w:cs="Times New Roman"/>
          <w:b/>
          <w:sz w:val="32"/>
          <w:szCs w:val="32"/>
        </w:rPr>
      </w:pPr>
      <w:r w:rsidRPr="00E467B9">
        <w:rPr>
          <w:rFonts w:ascii="Times New Roman" w:hAnsi="Times New Roman" w:cs="Times New Roman"/>
          <w:b/>
          <w:sz w:val="32"/>
          <w:szCs w:val="32"/>
        </w:rPr>
        <w:t>4.4 Romští a neromští obyvatelé v Radonicích</w:t>
      </w:r>
    </w:p>
    <w:p w:rsidR="00A93177" w:rsidRPr="00DE6C8C"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t>Romských obyvatel v Radonicích a okolí přibývá. Je tu spousta neobydlených domů bez majitele, kam se postupně sestěhuje i několik rodin. D</w:t>
      </w:r>
      <w:r>
        <w:rPr>
          <w:rFonts w:ascii="Times New Roman" w:hAnsi="Times New Roman" w:cs="Times New Roman"/>
          <w:sz w:val="24"/>
          <w:szCs w:val="24"/>
        </w:rPr>
        <w:t>ochází i k roztržkám se sousedy</w:t>
      </w:r>
      <w:r w:rsidRPr="00DE6C8C">
        <w:rPr>
          <w:rFonts w:ascii="Times New Roman" w:hAnsi="Times New Roman" w:cs="Times New Roman"/>
          <w:sz w:val="24"/>
          <w:szCs w:val="24"/>
        </w:rPr>
        <w:t xml:space="preserve"> kvůli nadměrnému hluku a nepořádku v okolí domů</w:t>
      </w:r>
      <w:r>
        <w:rPr>
          <w:rFonts w:ascii="Times New Roman" w:hAnsi="Times New Roman" w:cs="Times New Roman"/>
          <w:sz w:val="24"/>
          <w:szCs w:val="24"/>
        </w:rPr>
        <w:t>, k</w:t>
      </w:r>
      <w:r w:rsidRPr="00DE6C8C">
        <w:rPr>
          <w:rFonts w:ascii="Times New Roman" w:hAnsi="Times New Roman" w:cs="Times New Roman"/>
          <w:sz w:val="24"/>
          <w:szCs w:val="24"/>
        </w:rPr>
        <w:t xml:space="preserve"> drobným krádežím v okolí domů a na zahrádkách</w:t>
      </w:r>
      <w:r>
        <w:rPr>
          <w:rFonts w:ascii="Times New Roman" w:hAnsi="Times New Roman" w:cs="Times New Roman"/>
          <w:sz w:val="24"/>
          <w:szCs w:val="24"/>
        </w:rPr>
        <w:t xml:space="preserve">. </w:t>
      </w:r>
      <w:r w:rsidRPr="00DE6C8C">
        <w:rPr>
          <w:rFonts w:ascii="Times New Roman" w:hAnsi="Times New Roman" w:cs="Times New Roman"/>
          <w:sz w:val="24"/>
          <w:szCs w:val="24"/>
        </w:rPr>
        <w:t>Z průzkumu mezi romskými dětmi vyplývá, že všichni členové rodiny kouří a to i děti od věku pěti let.</w:t>
      </w:r>
      <w:r>
        <w:rPr>
          <w:rFonts w:ascii="Times New Roman" w:hAnsi="Times New Roman" w:cs="Times New Roman"/>
          <w:sz w:val="24"/>
          <w:szCs w:val="24"/>
        </w:rPr>
        <w:t xml:space="preserve"> </w:t>
      </w:r>
      <w:r w:rsidRPr="00DE6C8C">
        <w:rPr>
          <w:rFonts w:ascii="Times New Roman" w:hAnsi="Times New Roman" w:cs="Times New Roman"/>
          <w:sz w:val="24"/>
          <w:szCs w:val="24"/>
        </w:rPr>
        <w:t>Tímto vynakládá rodin</w:t>
      </w:r>
      <w:r>
        <w:rPr>
          <w:rFonts w:ascii="Times New Roman" w:hAnsi="Times New Roman" w:cs="Times New Roman"/>
          <w:sz w:val="24"/>
          <w:szCs w:val="24"/>
        </w:rPr>
        <w:t xml:space="preserve">a nemalé prostředky na cigarety, </w:t>
      </w:r>
      <w:r w:rsidRPr="00DE6C8C">
        <w:rPr>
          <w:rFonts w:ascii="Times New Roman" w:hAnsi="Times New Roman" w:cs="Times New Roman"/>
          <w:sz w:val="24"/>
          <w:szCs w:val="24"/>
        </w:rPr>
        <w:t xml:space="preserve">a </w:t>
      </w:r>
      <w:r>
        <w:rPr>
          <w:rFonts w:ascii="Times New Roman" w:hAnsi="Times New Roman" w:cs="Times New Roman"/>
          <w:sz w:val="24"/>
          <w:szCs w:val="24"/>
        </w:rPr>
        <w:t xml:space="preserve">tak na </w:t>
      </w:r>
      <w:r w:rsidRPr="00DE6C8C">
        <w:rPr>
          <w:rFonts w:ascii="Times New Roman" w:hAnsi="Times New Roman" w:cs="Times New Roman"/>
          <w:sz w:val="24"/>
          <w:szCs w:val="24"/>
        </w:rPr>
        <w:t>ostatní potře</w:t>
      </w:r>
      <w:r>
        <w:rPr>
          <w:rFonts w:ascii="Times New Roman" w:hAnsi="Times New Roman" w:cs="Times New Roman"/>
          <w:sz w:val="24"/>
          <w:szCs w:val="24"/>
        </w:rPr>
        <w:t>by, například placení stravného či</w:t>
      </w:r>
      <w:r w:rsidRPr="00DE6C8C">
        <w:rPr>
          <w:rFonts w:ascii="Times New Roman" w:hAnsi="Times New Roman" w:cs="Times New Roman"/>
          <w:sz w:val="24"/>
          <w:szCs w:val="24"/>
        </w:rPr>
        <w:t xml:space="preserve"> volnočasové ak</w:t>
      </w:r>
      <w:r>
        <w:rPr>
          <w:rFonts w:ascii="Times New Roman" w:hAnsi="Times New Roman" w:cs="Times New Roman"/>
          <w:sz w:val="24"/>
          <w:szCs w:val="24"/>
        </w:rPr>
        <w:t>tivity, mnoho prostředků nezbývá. Členům rodiny nezbývá, než si prostředky k obživě ukrást.</w:t>
      </w:r>
      <w:r w:rsidRPr="00DE6C8C">
        <w:rPr>
          <w:rFonts w:ascii="Times New Roman" w:hAnsi="Times New Roman" w:cs="Times New Roman"/>
          <w:sz w:val="24"/>
          <w:szCs w:val="24"/>
        </w:rPr>
        <w:t xml:space="preserve"> </w:t>
      </w:r>
    </w:p>
    <w:p w:rsidR="00A93177" w:rsidRDefault="00A93177" w:rsidP="00A93177">
      <w:pPr>
        <w:spacing w:line="360" w:lineRule="auto"/>
        <w:ind w:firstLine="708"/>
        <w:jc w:val="both"/>
        <w:rPr>
          <w:rFonts w:ascii="Times New Roman" w:hAnsi="Times New Roman" w:cs="Times New Roman"/>
          <w:sz w:val="24"/>
          <w:szCs w:val="24"/>
        </w:rPr>
      </w:pPr>
      <w:r w:rsidRPr="00DE6C8C">
        <w:rPr>
          <w:rFonts w:ascii="Times New Roman" w:hAnsi="Times New Roman" w:cs="Times New Roman"/>
          <w:sz w:val="24"/>
          <w:szCs w:val="24"/>
        </w:rPr>
        <w:t>I v Radonicích jsou mezi neromským obyvatelstvem a romskou menšinou t</w:t>
      </w:r>
      <w:r>
        <w:rPr>
          <w:rFonts w:ascii="Times New Roman" w:hAnsi="Times New Roman" w:cs="Times New Roman"/>
          <w:sz w:val="24"/>
          <w:szCs w:val="24"/>
        </w:rPr>
        <w:t>řecí plochy, i</w:t>
      </w:r>
      <w:r w:rsidRPr="00DE6C8C">
        <w:rPr>
          <w:rFonts w:ascii="Times New Roman" w:hAnsi="Times New Roman" w:cs="Times New Roman"/>
          <w:sz w:val="24"/>
          <w:szCs w:val="24"/>
        </w:rPr>
        <w:t xml:space="preserve"> zde je na Romy, někdy patřičně, ale také nepatřičně</w:t>
      </w:r>
      <w:r>
        <w:rPr>
          <w:rFonts w:ascii="Times New Roman" w:hAnsi="Times New Roman" w:cs="Times New Roman"/>
          <w:sz w:val="24"/>
          <w:szCs w:val="24"/>
        </w:rPr>
        <w:t>,</w:t>
      </w:r>
      <w:r w:rsidRPr="00DE6C8C">
        <w:rPr>
          <w:rFonts w:ascii="Times New Roman" w:hAnsi="Times New Roman" w:cs="Times New Roman"/>
          <w:sz w:val="24"/>
          <w:szCs w:val="24"/>
        </w:rPr>
        <w:t xml:space="preserve"> pohlíženo s despektem.</w:t>
      </w:r>
      <w:r>
        <w:rPr>
          <w:rFonts w:ascii="Times New Roman" w:hAnsi="Times New Roman" w:cs="Times New Roman"/>
          <w:sz w:val="24"/>
          <w:szCs w:val="24"/>
        </w:rPr>
        <w:t xml:space="preserve"> Tak jako se po Radonicích potulují dětské a dorostenecké party, můžeme tu narazit i na shluky dospělých Romů. Ti posedávají v jednom z restauračních zařízení nebo se scházejí u někoho doma. V poslední době je známo, že důvodem těchto setkání jsou drogy, a to marihuana a pervitin.  </w:t>
      </w:r>
      <w:r w:rsidRPr="00DE6C8C">
        <w:rPr>
          <w:rFonts w:ascii="Times New Roman" w:hAnsi="Times New Roman" w:cs="Times New Roman"/>
          <w:sz w:val="24"/>
          <w:szCs w:val="24"/>
        </w:rPr>
        <w:t xml:space="preserve"> I tento mikroregion odráží současný stav v celé republice.</w:t>
      </w:r>
    </w:p>
    <w:p w:rsidR="00A93177" w:rsidRDefault="00A93177" w:rsidP="00A93177">
      <w:pPr>
        <w:spacing w:line="360" w:lineRule="auto"/>
        <w:ind w:firstLine="708"/>
        <w:jc w:val="both"/>
        <w:rPr>
          <w:rFonts w:ascii="Times New Roman" w:hAnsi="Times New Roman" w:cs="Times New Roman"/>
          <w:sz w:val="24"/>
          <w:szCs w:val="24"/>
        </w:rPr>
      </w:pPr>
    </w:p>
    <w:p w:rsidR="00A93177" w:rsidRPr="00E467B9" w:rsidRDefault="00A93177" w:rsidP="00A93177">
      <w:pPr>
        <w:spacing w:line="360" w:lineRule="auto"/>
        <w:ind w:firstLine="708"/>
        <w:jc w:val="both"/>
        <w:rPr>
          <w:rFonts w:ascii="Times New Roman" w:hAnsi="Times New Roman" w:cs="Times New Roman"/>
          <w:b/>
          <w:sz w:val="32"/>
          <w:szCs w:val="32"/>
        </w:rPr>
      </w:pPr>
      <w:r w:rsidRPr="00E467B9">
        <w:rPr>
          <w:rFonts w:ascii="Times New Roman" w:hAnsi="Times New Roman" w:cs="Times New Roman"/>
          <w:b/>
          <w:sz w:val="32"/>
          <w:szCs w:val="32"/>
        </w:rPr>
        <w:t>4.</w:t>
      </w:r>
      <w:r>
        <w:rPr>
          <w:rFonts w:ascii="Times New Roman" w:hAnsi="Times New Roman" w:cs="Times New Roman"/>
          <w:b/>
          <w:sz w:val="32"/>
          <w:szCs w:val="32"/>
        </w:rPr>
        <w:t>5</w:t>
      </w:r>
      <w:r w:rsidRPr="00E467B9">
        <w:rPr>
          <w:rFonts w:ascii="Times New Roman" w:hAnsi="Times New Roman" w:cs="Times New Roman"/>
          <w:b/>
          <w:sz w:val="32"/>
          <w:szCs w:val="32"/>
        </w:rPr>
        <w:t xml:space="preserve"> Kriminalita mladistvých Romů na Radonicku</w:t>
      </w:r>
    </w:p>
    <w:p w:rsidR="00A93177" w:rsidRPr="00C65ED8"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Zde uvádím </w:t>
      </w:r>
      <w:r w:rsidRPr="00C65ED8">
        <w:rPr>
          <w:rFonts w:ascii="Times New Roman" w:hAnsi="Times New Roman" w:cs="Times New Roman"/>
          <w:sz w:val="24"/>
          <w:szCs w:val="24"/>
        </w:rPr>
        <w:t>případy dvou chlapů, které řešil</w:t>
      </w:r>
      <w:r>
        <w:rPr>
          <w:rFonts w:ascii="Times New Roman" w:hAnsi="Times New Roman" w:cs="Times New Roman"/>
          <w:sz w:val="24"/>
          <w:szCs w:val="24"/>
        </w:rPr>
        <w:t>o</w:t>
      </w:r>
      <w:r w:rsidRPr="00C65ED8">
        <w:rPr>
          <w:rFonts w:ascii="Times New Roman" w:hAnsi="Times New Roman" w:cs="Times New Roman"/>
          <w:sz w:val="24"/>
          <w:szCs w:val="24"/>
        </w:rPr>
        <w:t xml:space="preserve"> místní policejní </w:t>
      </w:r>
      <w:r>
        <w:rPr>
          <w:rFonts w:ascii="Times New Roman" w:hAnsi="Times New Roman" w:cs="Times New Roman"/>
          <w:sz w:val="24"/>
          <w:szCs w:val="24"/>
        </w:rPr>
        <w:t>oddělení</w:t>
      </w:r>
      <w:r w:rsidRPr="00C65ED8">
        <w:rPr>
          <w:rFonts w:ascii="Times New Roman" w:hAnsi="Times New Roman" w:cs="Times New Roman"/>
          <w:sz w:val="24"/>
          <w:szCs w:val="24"/>
        </w:rPr>
        <w:t xml:space="preserve"> i Základní škola</w:t>
      </w:r>
      <w:r>
        <w:rPr>
          <w:rFonts w:ascii="Times New Roman" w:hAnsi="Times New Roman" w:cs="Times New Roman"/>
          <w:sz w:val="24"/>
          <w:szCs w:val="24"/>
        </w:rPr>
        <w:t xml:space="preserve"> v Radonicích. Jedná se o hochy, </w:t>
      </w:r>
      <w:r w:rsidRPr="00C65ED8">
        <w:rPr>
          <w:rFonts w:ascii="Times New Roman" w:hAnsi="Times New Roman" w:cs="Times New Roman"/>
          <w:sz w:val="24"/>
          <w:szCs w:val="24"/>
        </w:rPr>
        <w:t>u nichž nedostatečná a příliš volná výchova způsobila morální otupělost.</w:t>
      </w:r>
    </w:p>
    <w:p w:rsidR="00A93177" w:rsidRPr="00C65ED8" w:rsidRDefault="00A93177" w:rsidP="00A9317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Přiblížím</w:t>
      </w:r>
      <w:r w:rsidRPr="00C65ED8">
        <w:rPr>
          <w:rFonts w:ascii="Times New Roman" w:hAnsi="Times New Roman" w:cs="Times New Roman"/>
          <w:sz w:val="24"/>
          <w:szCs w:val="24"/>
        </w:rPr>
        <w:t xml:space="preserve"> případ žáka Patrika Oláha. Patrik se do Radonic přistěhoval v době, kdy docházel do čtvrté třídy běžné základní školy. Během páté třídy byl na žádost matky přeřazen do UVP tříd. Třídní učitelka přiznává, že už první setkání s tímto chlapcem bylo nepříjemné. Patrik byl drzý, arogantní, učitelům tykal a sprostě jim nadával. Stáv</w:t>
      </w:r>
      <w:r>
        <w:rPr>
          <w:rFonts w:ascii="Times New Roman" w:hAnsi="Times New Roman" w:cs="Times New Roman"/>
          <w:sz w:val="24"/>
          <w:szCs w:val="24"/>
        </w:rPr>
        <w:t>alo se, že podléhal záchvatům hy</w:t>
      </w:r>
      <w:r w:rsidRPr="00C65ED8">
        <w:rPr>
          <w:rFonts w:ascii="Times New Roman" w:hAnsi="Times New Roman" w:cs="Times New Roman"/>
          <w:sz w:val="24"/>
          <w:szCs w:val="24"/>
        </w:rPr>
        <w:t>sterie. Vyvolával hádky mezi spolužáky, kochal se jejich rozlícením nebo sám hádku nezvládl a rozzuřil se do nepříčetnosti. Matka jeho chování vysvětlovala tím, že chlapec v osmi</w:t>
      </w:r>
      <w:r>
        <w:rPr>
          <w:rFonts w:ascii="Times New Roman" w:hAnsi="Times New Roman" w:cs="Times New Roman"/>
          <w:sz w:val="24"/>
          <w:szCs w:val="24"/>
        </w:rPr>
        <w:t xml:space="preserve"> letech našel doma mrtvého vlastního</w:t>
      </w:r>
      <w:r w:rsidRPr="00C65ED8">
        <w:rPr>
          <w:rFonts w:ascii="Times New Roman" w:hAnsi="Times New Roman" w:cs="Times New Roman"/>
          <w:sz w:val="24"/>
          <w:szCs w:val="24"/>
        </w:rPr>
        <w:t xml:space="preserve"> otce. Jeho chování omlouvala, Patrikovi</w:t>
      </w:r>
      <w:r>
        <w:rPr>
          <w:rFonts w:ascii="Times New Roman" w:hAnsi="Times New Roman" w:cs="Times New Roman"/>
          <w:sz w:val="24"/>
          <w:szCs w:val="24"/>
        </w:rPr>
        <w:t xml:space="preserve"> prý chybí otec a jeho pevná ruka.   </w:t>
      </w:r>
      <w:r w:rsidRPr="00C65ED8">
        <w:rPr>
          <w:rFonts w:ascii="Times New Roman" w:hAnsi="Times New Roman" w:cs="Times New Roman"/>
          <w:sz w:val="24"/>
          <w:szCs w:val="24"/>
        </w:rPr>
        <w:t xml:space="preserve">Patrik byl poprvé projednáván jako nezletilý a to pro trestný čin řízení motorového vozidla bez řidičského oprávnění. Chlapce jsem zadržela při řízení motocyklu na pozemní komunikaci, veškeré řízení probíhalo za účasti matky chlapce a sociálního pracovníka. Bohužel, situace se nelepšila a několikrát po sobě se opakovala. Matka přiznala, že na výchovu chlapce nestačí a on toho využívá. Trestné činy byly pro nízký věk chlapce odloženy, ale skutky byly vždy oznámeny sociálnímu odboru, který posléze určil i sociálního pracovníka, který měl </w:t>
      </w:r>
      <w:r>
        <w:rPr>
          <w:rFonts w:ascii="Times New Roman" w:hAnsi="Times New Roman" w:cs="Times New Roman"/>
          <w:sz w:val="24"/>
          <w:szCs w:val="24"/>
        </w:rPr>
        <w:t>n</w:t>
      </w:r>
      <w:r w:rsidRPr="00C65ED8">
        <w:rPr>
          <w:rFonts w:ascii="Times New Roman" w:hAnsi="Times New Roman" w:cs="Times New Roman"/>
          <w:sz w:val="24"/>
          <w:szCs w:val="24"/>
        </w:rPr>
        <w:t>a Patrika a situaci v jeho r</w:t>
      </w:r>
      <w:r>
        <w:rPr>
          <w:rFonts w:ascii="Times New Roman" w:hAnsi="Times New Roman" w:cs="Times New Roman"/>
          <w:sz w:val="24"/>
          <w:szCs w:val="24"/>
        </w:rPr>
        <w:t>odině dohlížet. Stížnosti na odb</w:t>
      </w:r>
      <w:r w:rsidRPr="00C65ED8">
        <w:rPr>
          <w:rFonts w:ascii="Times New Roman" w:hAnsi="Times New Roman" w:cs="Times New Roman"/>
          <w:sz w:val="24"/>
          <w:szCs w:val="24"/>
        </w:rPr>
        <w:t>or sociální péče zasílala i ZŠ Radonice, Patrik byl několikrát u výchovné komise za slovní i fyzické napadání učitelů a spolužáků, dále za neomluvenou absenci a výtržnosti. Výchovných komisí se rovněž účastnila i Patrikova matka. Tato chlapce stále omlouvala a hledala výmluvy pro jeho chování. Výsledkem veškerého řízení, kontrol a situace v rodině bylo umístění Patrika do výchovného zařízení Dyáda v Mostě. Bohužel, pobyt v tomto zařízení nezvládl, jelikož je silně fixovaný na rodinu a není zvyklý pravidelnému dennímu režimu, který byl od něj vyžadován. Po třech dnech si chlapce matka odvezla domů. Po dalším řízení se sociál</w:t>
      </w:r>
      <w:r>
        <w:rPr>
          <w:rFonts w:ascii="Times New Roman" w:hAnsi="Times New Roman" w:cs="Times New Roman"/>
          <w:sz w:val="24"/>
          <w:szCs w:val="24"/>
        </w:rPr>
        <w:t>ním odborem byl umístěn do V</w:t>
      </w:r>
      <w:r w:rsidRPr="00C65ED8">
        <w:rPr>
          <w:rFonts w:ascii="Times New Roman" w:hAnsi="Times New Roman" w:cs="Times New Roman"/>
          <w:sz w:val="24"/>
          <w:szCs w:val="24"/>
        </w:rPr>
        <w:t>ýchovného ústavu v Místě, kde pobyl jeden školní rok a domů jezdil pouze za dobré chování, jednou za 14 dní. Po ukončení pobytu ve výchovném ústavu, chtěla matka přihlásit Patrika opět do ZŠ Radonice. Sociální pracovník toto zav</w:t>
      </w:r>
      <w:r>
        <w:rPr>
          <w:rFonts w:ascii="Times New Roman" w:hAnsi="Times New Roman" w:cs="Times New Roman"/>
          <w:sz w:val="24"/>
          <w:szCs w:val="24"/>
        </w:rPr>
        <w:t>rhl</w:t>
      </w:r>
      <w:r w:rsidRPr="00C65ED8">
        <w:rPr>
          <w:rFonts w:ascii="Times New Roman" w:hAnsi="Times New Roman" w:cs="Times New Roman"/>
          <w:sz w:val="24"/>
          <w:szCs w:val="24"/>
        </w:rPr>
        <w:t xml:space="preserve"> s tím, že by Patrik opět navázal na své staré zvyky a návrat do starého prostředí by neprospěl Patrikovi ani jeho okolí. </w:t>
      </w:r>
    </w:p>
    <w:p w:rsidR="00A93177" w:rsidRPr="00C65ED8" w:rsidRDefault="00A93177" w:rsidP="00A93177">
      <w:pPr>
        <w:spacing w:line="360" w:lineRule="auto"/>
        <w:ind w:firstLine="708"/>
        <w:jc w:val="both"/>
        <w:rPr>
          <w:rFonts w:ascii="Times New Roman" w:hAnsi="Times New Roman" w:cs="Times New Roman"/>
          <w:sz w:val="24"/>
          <w:szCs w:val="24"/>
        </w:rPr>
      </w:pPr>
      <w:r w:rsidRPr="00C65ED8">
        <w:rPr>
          <w:rFonts w:ascii="Times New Roman" w:hAnsi="Times New Roman" w:cs="Times New Roman"/>
          <w:sz w:val="24"/>
          <w:szCs w:val="24"/>
        </w:rPr>
        <w:t xml:space="preserve">V současné době se na oddělení policie často setkáváme s dalším chlapcem a to Patrikem Lakatošem, který má problémy s drobnými krádežemi, záškoláctvím a šikanou. U chlapce je podezření i na šíření </w:t>
      </w:r>
      <w:r>
        <w:rPr>
          <w:rFonts w:ascii="Times New Roman" w:hAnsi="Times New Roman" w:cs="Times New Roman"/>
          <w:sz w:val="24"/>
          <w:szCs w:val="24"/>
        </w:rPr>
        <w:t>marihuany</w:t>
      </w:r>
      <w:r w:rsidRPr="00C65ED8">
        <w:rPr>
          <w:rFonts w:ascii="Times New Roman" w:hAnsi="Times New Roman" w:cs="Times New Roman"/>
          <w:sz w:val="24"/>
          <w:szCs w:val="24"/>
        </w:rPr>
        <w:t xml:space="preserve">. Několikrát byl u výslechu, rodina je pod dohledem sociálního úřadu. Rodina bohužel selhává, matka v rodině neplní vůbec žádnou funkci, výchovou se nezabývá, děti nechává volně pohybovat po obci dlouho do noci. </w:t>
      </w:r>
      <w:r w:rsidRPr="00C65ED8">
        <w:rPr>
          <w:rFonts w:ascii="Times New Roman" w:hAnsi="Times New Roman" w:cs="Times New Roman"/>
          <w:sz w:val="24"/>
          <w:szCs w:val="24"/>
        </w:rPr>
        <w:lastRenderedPageBreak/>
        <w:t>V rodině jsou čtyři chlapci, Patrik je nejstarší, je mu 14 let, nejmladšímu bratrovi jsou 3 roky a i on již pobíhá po obci bez dozoru. Stává se, že Patrik nepřespává vůbec doma, zůstává u kamarádů a příbuzných v Radonicích a rodiče mu to tolerují, je jim to jedno. Všechny děti u Lakatošových kouří, cigarety si obstarávají většinou krádežemi. Ve škole je Patrik problémovým žákem, často má neomluvenou absenci</w:t>
      </w:r>
      <w:r>
        <w:rPr>
          <w:rFonts w:ascii="Times New Roman" w:hAnsi="Times New Roman" w:cs="Times New Roman"/>
          <w:sz w:val="24"/>
          <w:szCs w:val="24"/>
        </w:rPr>
        <w:t>,</w:t>
      </w:r>
      <w:r w:rsidRPr="00C65ED8">
        <w:rPr>
          <w:rFonts w:ascii="Times New Roman" w:hAnsi="Times New Roman" w:cs="Times New Roman"/>
          <w:sz w:val="24"/>
          <w:szCs w:val="24"/>
        </w:rPr>
        <w:t xml:space="preserve"> místo vyučování se toulá po obci a je mu jedno, že je při potulce viděn. Školní i domácí povinnosti si téměř neplní, rodina jako kontrola školních povinností samozřejmě nefunguje. Se školou komunikuje pouze otec, matka nejeví vůbec žádný zájem. V posledním školním roce se Patrik velmi zhoršil v prospěchu i v chování, o školu nejeví žádný zájem a jeho jedinou zábavou je to, že se toulá po okolí bydliště. Nemá velký zájem stýkat se s rodinou, nejdůležitější jsou pro něj kamarádi, cigarety a marihuana. Sociální obor zatím do rodiny výrazně nezasáhl žádným opatřením. Pobyt v Dy</w:t>
      </w:r>
      <w:r>
        <w:rPr>
          <w:rFonts w:ascii="Times New Roman" w:hAnsi="Times New Roman" w:cs="Times New Roman"/>
          <w:sz w:val="24"/>
          <w:szCs w:val="24"/>
        </w:rPr>
        <w:t>ádě v Mostě</w:t>
      </w:r>
      <w:r w:rsidRPr="00C65ED8">
        <w:rPr>
          <w:rFonts w:ascii="Times New Roman" w:hAnsi="Times New Roman" w:cs="Times New Roman"/>
          <w:sz w:val="24"/>
          <w:szCs w:val="24"/>
        </w:rPr>
        <w:t xml:space="preserve"> pouze doporučil, k odebrání dětí zatím nedošlo. </w:t>
      </w:r>
    </w:p>
    <w:p w:rsidR="00A93177" w:rsidRPr="00C65ED8" w:rsidRDefault="00A93177" w:rsidP="00A93177">
      <w:pPr>
        <w:spacing w:line="360" w:lineRule="auto"/>
        <w:ind w:firstLine="708"/>
        <w:jc w:val="both"/>
        <w:rPr>
          <w:rFonts w:ascii="Times New Roman" w:hAnsi="Times New Roman" w:cs="Times New Roman"/>
          <w:sz w:val="24"/>
          <w:szCs w:val="24"/>
        </w:rPr>
      </w:pPr>
    </w:p>
    <w:p w:rsidR="00A93177" w:rsidRPr="00C65ED8" w:rsidRDefault="00A93177" w:rsidP="00A93177">
      <w:pPr>
        <w:spacing w:line="360" w:lineRule="auto"/>
        <w:jc w:val="both"/>
        <w:rPr>
          <w:rFonts w:ascii="Times New Roman" w:hAnsi="Times New Roman" w:cs="Times New Roman"/>
          <w:sz w:val="24"/>
          <w:szCs w:val="24"/>
        </w:rPr>
      </w:pPr>
    </w:p>
    <w:p w:rsidR="00A93177" w:rsidRPr="000813C3" w:rsidRDefault="00A93177" w:rsidP="00A93177">
      <w:pPr>
        <w:pStyle w:val="Odstavecseseznamem"/>
        <w:numPr>
          <w:ilvl w:val="0"/>
          <w:numId w:val="5"/>
        </w:numPr>
        <w:autoSpaceDE w:val="0"/>
        <w:autoSpaceDN w:val="0"/>
        <w:adjustRightInd w:val="0"/>
        <w:spacing w:after="0" w:line="360" w:lineRule="auto"/>
        <w:jc w:val="both"/>
        <w:rPr>
          <w:rFonts w:ascii="Times New Roman" w:hAnsi="Times New Roman" w:cs="Times New Roman"/>
          <w:b/>
          <w:color w:val="000000" w:themeColor="text1"/>
          <w:sz w:val="40"/>
          <w:szCs w:val="40"/>
          <w:u w:val="single"/>
        </w:rPr>
      </w:pPr>
      <w:r w:rsidRPr="000813C3">
        <w:rPr>
          <w:rFonts w:ascii="Times New Roman" w:hAnsi="Times New Roman" w:cs="Times New Roman"/>
          <w:b/>
          <w:color w:val="000000" w:themeColor="text1"/>
          <w:sz w:val="40"/>
          <w:szCs w:val="40"/>
          <w:u w:val="single"/>
        </w:rPr>
        <w:t>INTEGRACE ROMSKÝCH DĚTÍ A PŘÍSTUP SPOLEČNOSTI</w:t>
      </w:r>
    </w:p>
    <w:p w:rsidR="00A9317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Domnívám se, že integraci romského obyvatelstva je nutno zaměřit především na děti. Motivace sociálními dávkami selhává. Je důležité zaměřit se na motivaci romských dětí a jejich rodičů, aby se mezi jejich priority dostalo i vzdělání, finanční gramotnost a snaha plánovat svůj život do budoucna.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Už dnes fungují sociální pracovníci nebo dobrovolníci, kteří pracují buď pro daný obecní nebo městský úřad či charitativní organizaci, docházejí do romských rodin. Pomáhají rodičům s přípravou jejich dětí do školy, rodičům radí</w:t>
      </w:r>
      <w:r>
        <w:rPr>
          <w:rFonts w:ascii="Times New Roman" w:hAnsi="Times New Roman" w:cs="Times New Roman"/>
          <w:color w:val="000000" w:themeColor="text1"/>
          <w:sz w:val="24"/>
          <w:szCs w:val="24"/>
        </w:rPr>
        <w:t>, jak o své děti správ</w:t>
      </w:r>
      <w:r w:rsidRPr="001206F7">
        <w:rPr>
          <w:rFonts w:ascii="Times New Roman" w:hAnsi="Times New Roman" w:cs="Times New Roman"/>
          <w:color w:val="000000" w:themeColor="text1"/>
          <w:sz w:val="24"/>
          <w:szCs w:val="24"/>
        </w:rPr>
        <w:t xml:space="preserve">ně pečovat, radí jim dále s chodem domácnosti a finančními problémy.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lastRenderedPageBreak/>
        <w:tab/>
        <w:t xml:space="preserve">Romští rodiče se bez pomoci majoritní společnosti neobejdou a majoritní společnost musí pochopit, že je nutné pomáhat romským rodinám s dětmi. Podle veřejných průzkumů většina společnosti vnímá romskou populaci nepříznivě. </w:t>
      </w: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ab/>
        <w:t xml:space="preserve">Politická scéna se dnes zabývá velkými problémy a starostmi a na řešení romské </w:t>
      </w:r>
      <w:r>
        <w:rPr>
          <w:rFonts w:ascii="Times New Roman" w:hAnsi="Times New Roman" w:cs="Times New Roman"/>
          <w:color w:val="000000" w:themeColor="text1"/>
          <w:sz w:val="24"/>
          <w:szCs w:val="24"/>
        </w:rPr>
        <w:t xml:space="preserve">otázky tolik času nezbývá. Jak </w:t>
      </w:r>
      <w:r w:rsidRPr="001206F7">
        <w:rPr>
          <w:rFonts w:ascii="Times New Roman" w:hAnsi="Times New Roman" w:cs="Times New Roman"/>
          <w:color w:val="000000" w:themeColor="text1"/>
          <w:sz w:val="24"/>
          <w:szCs w:val="24"/>
        </w:rPr>
        <w:t>ale vyplývá z každodenních tiskových i televizních zpráv</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problémů v soužití romské a majoritní společnosti přibývá. Většinová společnost je naštvaná, že musí řádně chodit do zaměstnání, starat se o své děti, platit veškeré výdaje spojené s bydlením a vzděláním svých dětí, kdežto většina romské populace jen vysává sociální systém, do zaměstnání nechodí již několik generací, vzdělání je zbyt</w:t>
      </w:r>
      <w:r>
        <w:rPr>
          <w:rFonts w:ascii="Times New Roman" w:hAnsi="Times New Roman" w:cs="Times New Roman"/>
          <w:color w:val="000000" w:themeColor="text1"/>
          <w:sz w:val="24"/>
          <w:szCs w:val="24"/>
        </w:rPr>
        <w:t>ečnost a přesto životní standard</w:t>
      </w:r>
      <w:r w:rsidRPr="001206F7">
        <w:rPr>
          <w:rFonts w:ascii="Times New Roman" w:hAnsi="Times New Roman" w:cs="Times New Roman"/>
          <w:color w:val="000000" w:themeColor="text1"/>
          <w:sz w:val="24"/>
          <w:szCs w:val="24"/>
        </w:rPr>
        <w:t xml:space="preserve"> lidí závislých na sociálních dávkách se příliš neliší. Většinová společnost si myslí, že Romům jsou podsouvány pouze jejich práva, kdežto o povinnostech se nemluví.  Nevraživost roste, přibývá konfliktů</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v některých lokalitách se situace vyhrocuje. O Romech se hovoří jako o nepřizpůsobivých a 80 % obyvatelstva České republiky s tímto souhlasí. Na integraci Romů se nemohou podílet pouze politické strany či úředníci, ale musí dojít ke změně náhledu na věc nejen u majoritní společnosti</w:t>
      </w:r>
      <w:r>
        <w:rPr>
          <w:rFonts w:ascii="Times New Roman" w:hAnsi="Times New Roman" w:cs="Times New Roman"/>
          <w:color w:val="000000" w:themeColor="text1"/>
          <w:sz w:val="24"/>
          <w:szCs w:val="24"/>
        </w:rPr>
        <w:t>,</w:t>
      </w:r>
      <w:r w:rsidRPr="001206F7">
        <w:rPr>
          <w:rFonts w:ascii="Times New Roman" w:hAnsi="Times New Roman" w:cs="Times New Roman"/>
          <w:color w:val="000000" w:themeColor="text1"/>
          <w:sz w:val="24"/>
          <w:szCs w:val="24"/>
        </w:rPr>
        <w:t xml:space="preserve"> ale i u Romského etnika. </w:t>
      </w: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ab/>
        <w:t>Z tohoto důvodu je důležité zaměřit se na mladou generaci, její školní docházku a využití jejího voln</w:t>
      </w:r>
      <w:r>
        <w:rPr>
          <w:rFonts w:ascii="Times New Roman" w:hAnsi="Times New Roman" w:cs="Times New Roman"/>
          <w:color w:val="000000" w:themeColor="text1"/>
          <w:sz w:val="24"/>
          <w:szCs w:val="24"/>
        </w:rPr>
        <w:t>ého času. Sociální dávky by měly</w:t>
      </w:r>
      <w:r w:rsidRPr="001206F7">
        <w:rPr>
          <w:rFonts w:ascii="Times New Roman" w:hAnsi="Times New Roman" w:cs="Times New Roman"/>
          <w:color w:val="000000" w:themeColor="text1"/>
          <w:sz w:val="24"/>
          <w:szCs w:val="24"/>
        </w:rPr>
        <w:t xml:space="preserve"> být odvozovány i od školního prospěchu dětí, jejich zájmu o vzdělání a jejich budoucnost. A to z toho důvodu, že finanční postihy jsou zatím jediné, které se romské etnikum naučilo chápat jako motivační a účinné. </w:t>
      </w:r>
    </w:p>
    <w:p w:rsidR="00A93177" w:rsidRPr="001206F7" w:rsidRDefault="00A93177" w:rsidP="00A93177">
      <w:pPr>
        <w:pStyle w:val="Normlnweb"/>
        <w:shd w:val="clear" w:color="auto" w:fill="FFFFFF"/>
        <w:spacing w:line="360" w:lineRule="auto"/>
        <w:rPr>
          <w:color w:val="000000" w:themeColor="text1"/>
        </w:rPr>
      </w:pPr>
      <w:r w:rsidRPr="001206F7">
        <w:rPr>
          <w:color w:val="000000" w:themeColor="text1"/>
        </w:rPr>
        <w:tab/>
        <w:t>Volný čas romských dětí bývá většinou velmi neorganizovaný. Příčinou je podceňování aktivní činnosti dítěte a zanedbanost jeho zájmů a zálib. Nejvíce času tráví romské děti pasivně sledováním televize, potulováním po ulicích a barech. Tento způsob trávení volného času však nepřináší nic pozitivního, právě naopak</w:t>
      </w:r>
      <w:r>
        <w:rPr>
          <w:color w:val="000000" w:themeColor="text1"/>
        </w:rPr>
        <w:t>.  J</w:t>
      </w:r>
      <w:r w:rsidRPr="001206F7">
        <w:rPr>
          <w:color w:val="000000" w:themeColor="text1"/>
        </w:rPr>
        <w:t>e potlačena integrace Romů do společnosti a nepřináší žádné motivující prvky.</w:t>
      </w:r>
    </w:p>
    <w:p w:rsidR="00A93177" w:rsidRDefault="00A93177" w:rsidP="00A93177">
      <w:pPr>
        <w:pStyle w:val="Normlnweb"/>
        <w:shd w:val="clear" w:color="auto" w:fill="FFFFFF"/>
        <w:spacing w:line="360" w:lineRule="auto"/>
        <w:ind w:firstLine="708"/>
        <w:rPr>
          <w:color w:val="000000" w:themeColor="text1"/>
          <w:sz w:val="20"/>
          <w:szCs w:val="20"/>
        </w:rPr>
      </w:pPr>
      <w:r w:rsidRPr="001206F7">
        <w:rPr>
          <w:color w:val="000000" w:themeColor="text1"/>
        </w:rPr>
        <w:t xml:space="preserve">Jak již bylo zmíněno výše, romské děti jsou velmi hudebně a pohybově nadány. V posledních letech vzniklo mnoho komunitních center a center volného času, kde mohou Romové svůj talent využít a zdokonalovat a také mohou využít různých zájmových kroužků, sportovních aktivit apod. Činnost těchto center vede ke snížení kriminality, </w:t>
      </w:r>
      <w:r w:rsidRPr="001206F7">
        <w:rPr>
          <w:color w:val="000000" w:themeColor="text1"/>
        </w:rPr>
        <w:lastRenderedPageBreak/>
        <w:t xml:space="preserve">zlepšení komunikace s majoritní společností a zvýšení motivace dětí. V těchto centrech nezřídka působí dobrovolníci, kteří pomáhají romským dětem s přípravou do školy, psychologové, sociální poradci. </w:t>
      </w:r>
      <w:r w:rsidRPr="00CF7FCD">
        <w:rPr>
          <w:color w:val="000000" w:themeColor="text1"/>
          <w:sz w:val="20"/>
          <w:szCs w:val="20"/>
        </w:rPr>
        <w:t>(</w:t>
      </w:r>
      <w:hyperlink r:id="rId43" w:history="1">
        <w:r w:rsidRPr="00CF7FCD">
          <w:rPr>
            <w:rStyle w:val="Hypertextovodkaz"/>
            <w:color w:val="000000" w:themeColor="text1"/>
            <w:sz w:val="20"/>
            <w:szCs w:val="20"/>
          </w:rPr>
          <w:t>http://www.odmaturuj.cz/sociologie/historie-vzdelavani-a-vychova-romu/; čerpáno</w:t>
        </w:r>
      </w:hyperlink>
      <w:r w:rsidRPr="00CF7FCD">
        <w:rPr>
          <w:color w:val="000000" w:themeColor="text1"/>
          <w:sz w:val="20"/>
          <w:szCs w:val="20"/>
        </w:rPr>
        <w:t xml:space="preserve"> dne 21.1.2011).</w:t>
      </w:r>
    </w:p>
    <w:p w:rsidR="00A93177" w:rsidRPr="00C84200" w:rsidRDefault="00A93177" w:rsidP="00A93177">
      <w:pPr>
        <w:pStyle w:val="Normlnweb"/>
        <w:shd w:val="clear" w:color="auto" w:fill="FFFFFF"/>
        <w:spacing w:line="360" w:lineRule="auto"/>
        <w:ind w:firstLine="708"/>
        <w:rPr>
          <w:color w:val="000000" w:themeColor="text1"/>
          <w:sz w:val="20"/>
          <w:szCs w:val="20"/>
        </w:rPr>
      </w:pPr>
    </w:p>
    <w:p w:rsidR="00A93177" w:rsidRPr="00C84200" w:rsidRDefault="00A93177" w:rsidP="00A93177">
      <w:pPr>
        <w:spacing w:line="360" w:lineRule="auto"/>
        <w:ind w:firstLine="708"/>
        <w:jc w:val="both"/>
        <w:rPr>
          <w:rFonts w:ascii="Times New Roman" w:hAnsi="Times New Roman" w:cs="Times New Roman"/>
          <w:b/>
          <w:color w:val="000000" w:themeColor="text1"/>
          <w:sz w:val="32"/>
          <w:szCs w:val="32"/>
          <w:u w:val="single"/>
        </w:rPr>
      </w:pPr>
      <w:r>
        <w:rPr>
          <w:rFonts w:ascii="Times New Roman" w:hAnsi="Times New Roman" w:cs="Times New Roman"/>
          <w:b/>
          <w:color w:val="000000" w:themeColor="text1"/>
          <w:sz w:val="32"/>
          <w:szCs w:val="32"/>
        </w:rPr>
        <w:t>5</w:t>
      </w:r>
      <w:r w:rsidRPr="00C84200">
        <w:rPr>
          <w:rFonts w:ascii="Times New Roman" w:hAnsi="Times New Roman" w:cs="Times New Roman"/>
          <w:b/>
          <w:color w:val="000000" w:themeColor="text1"/>
          <w:sz w:val="32"/>
          <w:szCs w:val="32"/>
        </w:rPr>
        <w:t>.1 Přístup a programy vlády ČR k integraci Romů</w:t>
      </w:r>
    </w:p>
    <w:p w:rsidR="00A93177" w:rsidRPr="001206F7" w:rsidRDefault="00A93177" w:rsidP="00A93177">
      <w:pPr>
        <w:pStyle w:val="Normlnweb"/>
        <w:shd w:val="clear" w:color="auto" w:fill="FFFFFF"/>
        <w:spacing w:line="360" w:lineRule="auto"/>
        <w:rPr>
          <w:color w:val="000000" w:themeColor="text1"/>
        </w:rPr>
      </w:pPr>
    </w:p>
    <w:p w:rsidR="00A93177" w:rsidRPr="001206F7" w:rsidRDefault="00A93177" w:rsidP="00A93177">
      <w:pPr>
        <w:pStyle w:val="Normlnweb"/>
        <w:shd w:val="clear" w:color="auto" w:fill="FFFFFF"/>
        <w:spacing w:line="360" w:lineRule="auto"/>
        <w:ind w:firstLine="708"/>
        <w:rPr>
          <w:color w:val="000000" w:themeColor="text1"/>
        </w:rPr>
      </w:pPr>
      <w:r w:rsidRPr="001206F7">
        <w:rPr>
          <w:color w:val="000000" w:themeColor="text1"/>
        </w:rPr>
        <w:t>Problém s integrací Romů do společnosti řeší několik států Evropské unie, zabývá se jí Evropský parlament, jednotlivé vlády států. Jsou přijímána jednotlivá i jednotná usnesení a ustanovení, přesto se tento problém nepodařilo zatím vyřešit nikde.</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Romové v České republice jako národnostní menšina požívají ochranu a podporu ze strany státu stejně jako ostatní národnostní menšiny. Při uskutečňování státní politiky vůči Romům plní klíčovou roli dva poradní orgány vlády - Rada vlády ČR pro záležitosti romské komunity a Rada vlády pro národnostní menšiny. I když jde o iniciativní a poradní orgány vlády bez přímých výkonných kompetencí, plní nezastupitelnou roli při formulování koncepčních východisek řešení romské problematiky a zajišťování meziresortní součinnosti, která se týká ministerstev práce a sociálních věcí, školství, mládeže a tělovýchovy, vnitra, kultury a pro místní rozvoj. V působnosti těchto ministerstev jsou také každoročně vynakládány finanční prostředky na zajištění programu integrace sociálně vyloučených romských komunit.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Nové nástroje politiky vůči Romům, směřující k zajištění podpory osob ze socio-kulturně znevýhodněného prostředí, vyplývají z legislativních úprav v oblasti vzdělávání (přijetí nového školského zákona a navazujících opatření, zákona o pedagogických opatřen</w:t>
      </w:r>
      <w:r>
        <w:rPr>
          <w:rFonts w:ascii="Times New Roman" w:hAnsi="Times New Roman" w:cs="Times New Roman"/>
          <w:color w:val="000000" w:themeColor="text1"/>
          <w:sz w:val="24"/>
          <w:szCs w:val="24"/>
        </w:rPr>
        <w:t xml:space="preserve">ích </w:t>
      </w:r>
      <w:r w:rsidRPr="001206F7">
        <w:rPr>
          <w:rFonts w:ascii="Times New Roman" w:hAnsi="Times New Roman" w:cs="Times New Roman"/>
          <w:color w:val="000000" w:themeColor="text1"/>
          <w:sz w:val="24"/>
          <w:szCs w:val="24"/>
        </w:rPr>
        <w:t>ad.), rozšiřování počtu přípravných tříd pro děti z</w:t>
      </w:r>
      <w:r>
        <w:rPr>
          <w:rFonts w:ascii="Times New Roman" w:hAnsi="Times New Roman" w:cs="Times New Roman"/>
          <w:color w:val="000000" w:themeColor="text1"/>
          <w:sz w:val="24"/>
          <w:szCs w:val="24"/>
        </w:rPr>
        <w:t>e</w:t>
      </w:r>
      <w:r w:rsidRPr="001206F7">
        <w:rPr>
          <w:rFonts w:ascii="Times New Roman" w:hAnsi="Times New Roman" w:cs="Times New Roman"/>
          <w:color w:val="000000" w:themeColor="text1"/>
          <w:sz w:val="24"/>
          <w:szCs w:val="24"/>
        </w:rPr>
        <w:t xml:space="preserve"> socio-kulturně znevýhodněného prostředí a zejména zřizování tzv. komunitních škol s většinovým zastoupením žáků z prostředí romských komunit. </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Účinnost možných nástrojů politiky státu ve vztahu k romským komunitám je v oblasti zaměstnanosti, bydlení a zdravotnictví oproti úseku školství omezenější. Důraz je </w:t>
      </w:r>
      <w:r w:rsidRPr="001206F7">
        <w:rPr>
          <w:rFonts w:ascii="Times New Roman" w:hAnsi="Times New Roman" w:cs="Times New Roman"/>
          <w:color w:val="000000" w:themeColor="text1"/>
          <w:sz w:val="24"/>
          <w:szCs w:val="24"/>
        </w:rPr>
        <w:lastRenderedPageBreak/>
        <w:t>proto kladen na vybudování sítě terénních sociálních pracovníků v sociálně vyloučených romských komunitách. Vládní program terénních sociálních pracovníků směřuje k rozpracování komunitního plánu řešení konkrétních problémů sociálně vyloučených romských komunit v obcích a verifikaci vlastní strategie sociální inkluze příslušníků romského společenství. Rada vlády ČR pro romské záležitosti má k dispozici aktuální hodnotící expertní studii tohoto programu.</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Postavení Romů a jejich lokálních komunit se významně dotýkají opatření proti diskriminaci, která jsou sice obsažena v desítkách právních předpisů; doposud však chybí ucelený samostatný antidiskriminační zákon. Připravený vládní návrh zákona o rovném zacházení a o 22 právních prostředcích ochrany před diskriminací (tzv. antidiskriminační zákon) Parlament ČR však zatím neschválil.</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Pro překonání socio-kulturního znevýhodnění romských dětí se v oblasti vzdělávání uskutečňuje program s cílenou asistencí, a to již před započetím školní docházky. Tuto funkci plní předškolní zařízení, ve kterých se připravují na vstup do školy romské děti společně s dětmi z většinové společnosti. Většina romských dětí však mateřskou školu nenavštěvuje. Cílem přípravných tříd je připravit děti ze socio-kulturně znevýhodňujícího prostředí k bezproblémovému začlenění do vzdělávacího procesu od prvního ročníku základní školy, a předcházet tak u nich případným neúspěšným začátkům ve školní docházce, které by mohly ohrozit průběh jejich dalšího vzdělávání.</w:t>
      </w: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Dalším způsobem, jak pomoci romským dětem při překonávání školních problémů ve</w:t>
      </w:r>
      <w:r>
        <w:rPr>
          <w:rFonts w:ascii="Times New Roman" w:hAnsi="Times New Roman" w:cs="Times New Roman"/>
          <w:color w:val="000000" w:themeColor="text1"/>
          <w:sz w:val="24"/>
          <w:szCs w:val="24"/>
        </w:rPr>
        <w:t xml:space="preserve"> </w:t>
      </w:r>
      <w:r w:rsidRPr="001206F7">
        <w:rPr>
          <w:rFonts w:ascii="Times New Roman" w:hAnsi="Times New Roman" w:cs="Times New Roman"/>
          <w:color w:val="000000" w:themeColor="text1"/>
          <w:sz w:val="24"/>
          <w:szCs w:val="24"/>
        </w:rPr>
        <w:t>školských zařízení</w:t>
      </w:r>
      <w:r>
        <w:rPr>
          <w:rFonts w:ascii="Times New Roman" w:hAnsi="Times New Roman" w:cs="Times New Roman"/>
          <w:color w:val="000000" w:themeColor="text1"/>
          <w:sz w:val="24"/>
          <w:szCs w:val="24"/>
        </w:rPr>
        <w:t>ch</w:t>
      </w:r>
      <w:r w:rsidRPr="001206F7">
        <w:rPr>
          <w:rFonts w:ascii="Times New Roman" w:hAnsi="Times New Roman" w:cs="Times New Roman"/>
          <w:color w:val="000000" w:themeColor="text1"/>
          <w:sz w:val="24"/>
          <w:szCs w:val="24"/>
        </w:rPr>
        <w:t xml:space="preserve"> s větším zastoupením romských žáků, je zřizování funkce asistentů</w:t>
      </w:r>
      <w:r>
        <w:rPr>
          <w:rFonts w:ascii="Times New Roman" w:hAnsi="Times New Roman" w:cs="Times New Roman"/>
          <w:color w:val="000000" w:themeColor="text1"/>
          <w:sz w:val="24"/>
          <w:szCs w:val="24"/>
        </w:rPr>
        <w:t xml:space="preserve"> </w:t>
      </w:r>
      <w:r w:rsidRPr="001206F7">
        <w:rPr>
          <w:rFonts w:ascii="Times New Roman" w:hAnsi="Times New Roman" w:cs="Times New Roman"/>
          <w:color w:val="000000" w:themeColor="text1"/>
          <w:sz w:val="24"/>
          <w:szCs w:val="24"/>
        </w:rPr>
        <w:t xml:space="preserve">pedagoga, který pracuje s dětmi ve třídě pod vedením učitele. </w:t>
      </w: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Součástí vyrovnávacích postupů je i podpora žáků středních a vysokých škol. Od roku 2000 jsou středním školám pro jejich romské žáky poskytovány zvláštní dotace na úhradu některých nákladů spojených se studiem. Od roku 2003 administruje program „Podpora romských žáků středních škol“ Ministerstvo školství, mládeže a tělovýchovy.</w:t>
      </w:r>
    </w:p>
    <w:p w:rsidR="00A93177" w:rsidRDefault="00A93177" w:rsidP="00A93177">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1206F7">
        <w:rPr>
          <w:rFonts w:ascii="Times New Roman" w:hAnsi="Times New Roman" w:cs="Times New Roman"/>
          <w:color w:val="000000" w:themeColor="text1"/>
          <w:sz w:val="24"/>
          <w:szCs w:val="24"/>
        </w:rPr>
        <w:t xml:space="preserve">V rámci opatření ke zvýšení zaměstnanosti Romů působí na Ministerstvu práce a sociálních věcí speciální Komise ministra práce pro řešení problematiky obtížně </w:t>
      </w:r>
      <w:r w:rsidRPr="001206F7">
        <w:rPr>
          <w:rFonts w:ascii="Times New Roman" w:hAnsi="Times New Roman" w:cs="Times New Roman"/>
          <w:color w:val="000000" w:themeColor="text1"/>
          <w:sz w:val="24"/>
          <w:szCs w:val="24"/>
        </w:rPr>
        <w:lastRenderedPageBreak/>
        <w:t>um</w:t>
      </w:r>
      <w:r>
        <w:rPr>
          <w:rFonts w:ascii="Times New Roman" w:hAnsi="Times New Roman" w:cs="Times New Roman"/>
          <w:color w:val="000000" w:themeColor="text1"/>
          <w:sz w:val="24"/>
          <w:szCs w:val="24"/>
        </w:rPr>
        <w:t>í</w:t>
      </w:r>
      <w:r w:rsidRPr="001206F7">
        <w:rPr>
          <w:rFonts w:ascii="Times New Roman" w:hAnsi="Times New Roman" w:cs="Times New Roman"/>
          <w:color w:val="000000" w:themeColor="text1"/>
          <w:sz w:val="24"/>
          <w:szCs w:val="24"/>
        </w:rPr>
        <w:t>stitelných občanů na trhu práce se zřetelem na romskou komunitu. Tato Komise se zaměřuje především na zvýšení zaměstnanosti příslušníků romských komunit a změnu jejich kvalifikační struktury pro uplatnění se na trhu práce. Sestává ze zástupců odborných útvarů Správy služeb zaměstnanosti Ministerstva práce a sociálních věcí, úřadů práce a zástupců romských občanských a podnikatelských sdružení.</w:t>
      </w:r>
    </w:p>
    <w:p w:rsidR="00A93177" w:rsidRPr="001206F7" w:rsidRDefault="00A93177" w:rsidP="00A93177">
      <w:pPr>
        <w:autoSpaceDE w:val="0"/>
        <w:autoSpaceDN w:val="0"/>
        <w:adjustRightInd w:val="0"/>
        <w:spacing w:after="0" w:line="360" w:lineRule="auto"/>
        <w:jc w:val="both"/>
        <w:rPr>
          <w:rFonts w:ascii="Times New Roman" w:hAnsi="Times New Roman" w:cs="Times New Roman"/>
          <w:color w:val="000000" w:themeColor="text1"/>
          <w:sz w:val="24"/>
          <w:szCs w:val="24"/>
        </w:rPr>
      </w:pPr>
    </w:p>
    <w:p w:rsidR="00A93177" w:rsidRPr="00A8260F" w:rsidRDefault="00A93177" w:rsidP="00A93177">
      <w:pPr>
        <w:autoSpaceDE w:val="0"/>
        <w:autoSpaceDN w:val="0"/>
        <w:adjustRightInd w:val="0"/>
        <w:spacing w:after="0" w:line="360" w:lineRule="auto"/>
        <w:ind w:firstLine="360"/>
        <w:jc w:val="both"/>
        <w:rPr>
          <w:rFonts w:ascii="Times New Roman" w:hAnsi="Times New Roman" w:cs="Times New Roman"/>
          <w:color w:val="000000" w:themeColor="text1"/>
          <w:sz w:val="20"/>
          <w:szCs w:val="20"/>
        </w:rPr>
      </w:pPr>
      <w:r w:rsidRPr="001206F7">
        <w:rPr>
          <w:rFonts w:ascii="Times New Roman" w:hAnsi="Times New Roman" w:cs="Times New Roman"/>
          <w:color w:val="000000" w:themeColor="text1"/>
          <w:sz w:val="24"/>
          <w:szCs w:val="24"/>
        </w:rPr>
        <w:t xml:space="preserve">Významnými nástroji změny jsou opatření vlády, která politiku státu směřují k pozitivním změnám v postavení Romů ve společnosti. K jejich uskutečňování schválila vláda řadu koncepčních materiálů a přijala desítky usnesení, kterými zavazuje příslušné orgány veřejné správy provádět systémové kroky v oblasti sociální i kulturní politiky. </w:t>
      </w:r>
      <w:r w:rsidRPr="00A8260F">
        <w:rPr>
          <w:rFonts w:ascii="Times New Roman" w:hAnsi="Times New Roman" w:cs="Times New Roman"/>
          <w:color w:val="000000" w:themeColor="text1"/>
          <w:sz w:val="20"/>
          <w:szCs w:val="20"/>
        </w:rPr>
        <w:t>(Mezinárodní srovnávací studie k problematice vzdělávání, zaměstnávání a bydlení Romů)</w:t>
      </w:r>
    </w:p>
    <w:p w:rsidR="00A93177" w:rsidRPr="001206F7" w:rsidRDefault="00A93177" w:rsidP="00A93177">
      <w:pPr>
        <w:jc w:val="both"/>
        <w:rPr>
          <w:rFonts w:ascii="Calibri" w:eastAsia="Calibri" w:hAnsi="Calibri" w:cs="Times New Roman"/>
          <w:color w:val="000000" w:themeColor="text1"/>
        </w:rPr>
      </w:pPr>
      <w:r w:rsidRPr="001206F7">
        <w:rPr>
          <w:rFonts w:ascii="Times New Roman" w:hAnsi="Times New Roman" w:cs="Times New Roman"/>
          <w:color w:val="000000" w:themeColor="text1"/>
          <w:sz w:val="24"/>
          <w:szCs w:val="24"/>
        </w:rPr>
        <w:tab/>
      </w:r>
    </w:p>
    <w:p w:rsidR="00A93177" w:rsidRPr="001206F7" w:rsidRDefault="00A93177" w:rsidP="00A93177">
      <w:pPr>
        <w:spacing w:line="360" w:lineRule="auto"/>
        <w:ind w:firstLine="360"/>
        <w:jc w:val="both"/>
        <w:rPr>
          <w:rFonts w:ascii="Times New Roman" w:eastAsia="Calibri" w:hAnsi="Times New Roman" w:cs="Times New Roman"/>
          <w:color w:val="000000" w:themeColor="text1"/>
          <w:sz w:val="24"/>
          <w:szCs w:val="24"/>
        </w:rPr>
      </w:pPr>
      <w:r w:rsidRPr="001206F7">
        <w:rPr>
          <w:rFonts w:ascii="Times New Roman" w:eastAsia="Calibri" w:hAnsi="Times New Roman" w:cs="Times New Roman"/>
          <w:color w:val="000000" w:themeColor="text1"/>
          <w:sz w:val="24"/>
          <w:szCs w:val="24"/>
        </w:rPr>
        <w:t>Dlouhodobou prioritou romské inkluze je oblast vzdělávání, která podmiňuje úspěšnost Romů na trhu práce, jejich ekonomickou nezávislost a sociální vzestup. Vyšší vzdělanostní úroveň je klíčová pro proces emancipace Romů a otevírá jim prostor plnohodnotné participace na občanském i politickém životě.</w:t>
      </w:r>
    </w:p>
    <w:p w:rsidR="00A93177" w:rsidRPr="001206F7" w:rsidRDefault="00A93177" w:rsidP="00A93177">
      <w:pPr>
        <w:spacing w:line="360" w:lineRule="auto"/>
        <w:ind w:firstLine="360"/>
        <w:jc w:val="both"/>
        <w:rPr>
          <w:rFonts w:ascii="Times New Roman" w:eastAsia="Calibri" w:hAnsi="Times New Roman" w:cs="Times New Roman"/>
          <w:color w:val="000000" w:themeColor="text1"/>
          <w:sz w:val="24"/>
          <w:szCs w:val="24"/>
        </w:rPr>
      </w:pPr>
      <w:r w:rsidRPr="001206F7">
        <w:rPr>
          <w:rFonts w:ascii="Times New Roman" w:eastAsia="Calibri" w:hAnsi="Times New Roman" w:cs="Times New Roman"/>
          <w:color w:val="000000" w:themeColor="text1"/>
          <w:sz w:val="24"/>
          <w:szCs w:val="24"/>
        </w:rPr>
        <w:t>Současné výzkumy dokládají, že romské děti ze socio</w:t>
      </w:r>
      <w:r w:rsidRPr="001206F7">
        <w:rPr>
          <w:rFonts w:ascii="Times New Roman" w:hAnsi="Times New Roman" w:cs="Times New Roman"/>
          <w:color w:val="000000" w:themeColor="text1"/>
          <w:sz w:val="24"/>
          <w:szCs w:val="24"/>
        </w:rPr>
        <w:t>-</w:t>
      </w:r>
      <w:r w:rsidRPr="001206F7">
        <w:rPr>
          <w:rFonts w:ascii="Times New Roman" w:eastAsia="Calibri" w:hAnsi="Times New Roman" w:cs="Times New Roman"/>
          <w:color w:val="000000" w:themeColor="text1"/>
          <w:sz w:val="24"/>
          <w:szCs w:val="24"/>
        </w:rPr>
        <w:t xml:space="preserve">kulturně znevýhodňujícího prostředí mají nižší šance na získání kvalitního vzdělání a v průběhu školní docházky vykazují ve srovnání s ostatními žáky nižší školní úspěšnost, která jim znemožňuje další studium na střední a vysoké škole, což negativně ovlivňuje i jejich budoucí pracovní kariéru. </w:t>
      </w:r>
    </w:p>
    <w:p w:rsidR="00A93177" w:rsidRPr="001206F7" w:rsidRDefault="00A93177" w:rsidP="00A93177">
      <w:pPr>
        <w:spacing w:line="360" w:lineRule="auto"/>
        <w:ind w:firstLine="360"/>
        <w:jc w:val="both"/>
        <w:rPr>
          <w:rFonts w:ascii="Times New Roman" w:eastAsia="Calibri" w:hAnsi="Times New Roman" w:cs="Times New Roman"/>
          <w:color w:val="000000" w:themeColor="text1"/>
          <w:sz w:val="24"/>
          <w:szCs w:val="24"/>
        </w:rPr>
      </w:pPr>
      <w:r w:rsidRPr="001206F7">
        <w:rPr>
          <w:rFonts w:ascii="Times New Roman" w:eastAsia="Calibri" w:hAnsi="Times New Roman" w:cs="Times New Roman"/>
          <w:color w:val="000000" w:themeColor="text1"/>
          <w:sz w:val="24"/>
          <w:szCs w:val="24"/>
        </w:rPr>
        <w:t>Mezi stěžejní příčiny školní neúspěšnosti romských žáků na základních školách patří absence předškolního vzdělávání, nedostatečná participace rodičů dětí ze socio</w:t>
      </w:r>
      <w:r w:rsidRPr="001206F7">
        <w:rPr>
          <w:rFonts w:ascii="Times New Roman" w:hAnsi="Times New Roman" w:cs="Times New Roman"/>
          <w:color w:val="000000" w:themeColor="text1"/>
          <w:sz w:val="24"/>
          <w:szCs w:val="24"/>
        </w:rPr>
        <w:t>-</w:t>
      </w:r>
      <w:r w:rsidRPr="001206F7">
        <w:rPr>
          <w:rFonts w:ascii="Times New Roman" w:eastAsia="Calibri" w:hAnsi="Times New Roman" w:cs="Times New Roman"/>
          <w:color w:val="000000" w:themeColor="text1"/>
          <w:sz w:val="24"/>
          <w:szCs w:val="24"/>
        </w:rPr>
        <w:t>kulturně znevýhodňujícího prostředí na vzdělávacím procesu, jazyková bariéra (romský etnolekt čestiny) a proces diagnostiky speciálních vzdělávacích potřeb žáků</w:t>
      </w:r>
      <w:r w:rsidRPr="001206F7">
        <w:rPr>
          <w:rFonts w:ascii="Times New Roman" w:hAnsi="Times New Roman"/>
          <w:color w:val="000000" w:themeColor="text1"/>
          <w:sz w:val="24"/>
          <w:szCs w:val="24"/>
        </w:rPr>
        <w:t>.</w:t>
      </w:r>
    </w:p>
    <w:p w:rsidR="00A93177" w:rsidRPr="001206F7" w:rsidRDefault="00A93177" w:rsidP="00A93177">
      <w:pPr>
        <w:spacing w:line="360" w:lineRule="auto"/>
        <w:ind w:firstLine="360"/>
        <w:jc w:val="both"/>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Zásadní oblastí </w:t>
      </w:r>
      <w:r w:rsidRPr="001206F7">
        <w:rPr>
          <w:rFonts w:ascii="Times New Roman" w:eastAsia="Calibri" w:hAnsi="Times New Roman" w:cs="Times New Roman"/>
          <w:color w:val="000000" w:themeColor="text1"/>
          <w:sz w:val="24"/>
          <w:szCs w:val="24"/>
        </w:rPr>
        <w:t>pro zlepšení situace romských žáků</w:t>
      </w:r>
      <w:r>
        <w:rPr>
          <w:rFonts w:ascii="Times New Roman" w:eastAsia="Calibri" w:hAnsi="Times New Roman" w:cs="Times New Roman"/>
          <w:color w:val="000000" w:themeColor="text1"/>
          <w:sz w:val="24"/>
          <w:szCs w:val="24"/>
        </w:rPr>
        <w:t xml:space="preserve"> je zároveň</w:t>
      </w:r>
      <w:r w:rsidRPr="001206F7">
        <w:rPr>
          <w:rFonts w:ascii="Times New Roman" w:eastAsia="Calibri" w:hAnsi="Times New Roman" w:cs="Times New Roman"/>
          <w:color w:val="000000" w:themeColor="text1"/>
          <w:sz w:val="24"/>
          <w:szCs w:val="24"/>
        </w:rPr>
        <w:t xml:space="preserve"> i multikulturní výchova, která je již součástí Rámcového vzdělávacího programu pro základní školy a jejímž cílem je zprostředkovat žákům poznání vlastního kulturního zakotvení, ale i porozumění odlišným kulturám, rozvoj smyslu pro spravedlnost, solidaritu a toleranci.</w:t>
      </w:r>
    </w:p>
    <w:p w:rsidR="00A93177" w:rsidRPr="001206F7" w:rsidRDefault="00A93177" w:rsidP="00A93177">
      <w:pPr>
        <w:spacing w:line="360" w:lineRule="auto"/>
        <w:ind w:firstLine="360"/>
        <w:jc w:val="both"/>
        <w:rPr>
          <w:rFonts w:ascii="Times New Roman" w:eastAsia="Calibri" w:hAnsi="Times New Roman" w:cs="Times New Roman"/>
          <w:color w:val="000000" w:themeColor="text1"/>
          <w:sz w:val="24"/>
          <w:szCs w:val="24"/>
        </w:rPr>
      </w:pPr>
      <w:r w:rsidRPr="001206F7">
        <w:rPr>
          <w:rFonts w:ascii="Times New Roman" w:eastAsia="Calibri" w:hAnsi="Times New Roman" w:cs="Times New Roman"/>
          <w:color w:val="000000" w:themeColor="text1"/>
          <w:sz w:val="24"/>
          <w:szCs w:val="24"/>
        </w:rPr>
        <w:lastRenderedPageBreak/>
        <w:t xml:space="preserve">Vláda ČR již učinila kroky k vyrovnání šancí romských dětí ve vzdělávacím procesu a řadu let rozvíjí i financuje inkluzivní opatření, přesto však nedochází k zastavení mezigeneračního přenosu nízké vzdělanostní úrovně v romských komunitách, kdy je mezi Romy stále nízký počet středoškolsky a vysokoškolsky vzdělaných osob. </w:t>
      </w:r>
    </w:p>
    <w:p w:rsidR="00A93177" w:rsidRPr="0015474E" w:rsidRDefault="00A93177" w:rsidP="00A93177">
      <w:pPr>
        <w:spacing w:line="360" w:lineRule="auto"/>
        <w:ind w:firstLine="360"/>
        <w:jc w:val="both"/>
        <w:rPr>
          <w:rFonts w:ascii="Times New Roman" w:hAnsi="Times New Roman" w:cs="Times New Roman"/>
          <w:color w:val="000000" w:themeColor="text1"/>
          <w:sz w:val="20"/>
          <w:szCs w:val="20"/>
        </w:rPr>
      </w:pPr>
      <w:r w:rsidRPr="001206F7">
        <w:rPr>
          <w:rFonts w:ascii="Times New Roman" w:eastAsia="Calibri" w:hAnsi="Times New Roman" w:cs="Times New Roman"/>
          <w:color w:val="000000" w:themeColor="text1"/>
          <w:sz w:val="24"/>
          <w:szCs w:val="24"/>
        </w:rPr>
        <w:t xml:space="preserve">Záměrem vlády je nadále pokračovat v rozvoji a v realizaci vyrovnávacích opatření v oblasti vzdělávání tak, aby došlo ke zvýšení celkové vzdělanostní úrovně Romů. </w:t>
      </w:r>
      <w:r w:rsidRPr="0015474E">
        <w:rPr>
          <w:rFonts w:ascii="Times New Roman" w:hAnsi="Times New Roman" w:cs="Times New Roman"/>
          <w:color w:val="000000" w:themeColor="text1"/>
          <w:sz w:val="20"/>
          <w:szCs w:val="20"/>
        </w:rPr>
        <w:t>(Koncepce romské integrace na období 2010-2013</w:t>
      </w:r>
      <w:r>
        <w:rPr>
          <w:rFonts w:ascii="Times New Roman" w:hAnsi="Times New Roman" w:cs="Times New Roman"/>
          <w:color w:val="000000" w:themeColor="text1"/>
          <w:sz w:val="20"/>
          <w:szCs w:val="20"/>
        </w:rPr>
        <w:t>, čerpáno 8.1.2012</w:t>
      </w:r>
      <w:r w:rsidRPr="0015474E">
        <w:rPr>
          <w:rFonts w:ascii="Times New Roman" w:hAnsi="Times New Roman" w:cs="Times New Roman"/>
          <w:color w:val="000000" w:themeColor="text1"/>
          <w:sz w:val="20"/>
          <w:szCs w:val="20"/>
        </w:rPr>
        <w:t>)</w:t>
      </w:r>
    </w:p>
    <w:p w:rsidR="00A93177" w:rsidRPr="001206F7" w:rsidRDefault="00A93177" w:rsidP="00A93177">
      <w:pPr>
        <w:spacing w:before="100" w:beforeAutospacing="1" w:after="100" w:afterAutospacing="1" w:line="360" w:lineRule="auto"/>
        <w:ind w:firstLine="360"/>
        <w:jc w:val="both"/>
        <w:rPr>
          <w:rFonts w:ascii="Times New Roman" w:eastAsia="Times New Roman" w:hAnsi="Times New Roman" w:cs="Times New Roman"/>
          <w:color w:val="000000" w:themeColor="text1"/>
          <w:sz w:val="24"/>
          <w:szCs w:val="24"/>
          <w:lang w:eastAsia="cs-CZ"/>
        </w:rPr>
      </w:pPr>
      <w:r w:rsidRPr="001206F7">
        <w:rPr>
          <w:rFonts w:ascii="Times New Roman" w:eastAsia="Times New Roman" w:hAnsi="Times New Roman" w:cs="Times New Roman"/>
          <w:color w:val="000000" w:themeColor="text1"/>
          <w:sz w:val="24"/>
          <w:szCs w:val="24"/>
          <w:lang w:eastAsia="cs-CZ"/>
        </w:rPr>
        <w:t xml:space="preserve">V dnešní době začíná u Romských spoluobčanů převažovat měšťácký způsob života. Postupně se rozpadá jejich tradiční hodnotový vzor, ale na druhou stranu nejsou Romové schopni či spíše nejsou ochotni přijmout nový model. Romové hledají cestu k vlastní identitě, ale velkou překážkou je jim především nevzdělanost, izolovanost a odlišný způsob života. </w:t>
      </w:r>
    </w:p>
    <w:p w:rsidR="00A93177" w:rsidRPr="001206F7" w:rsidRDefault="00A93177" w:rsidP="00A93177">
      <w:pPr>
        <w:spacing w:before="100" w:beforeAutospacing="1" w:after="100" w:afterAutospacing="1" w:line="360" w:lineRule="auto"/>
        <w:ind w:firstLine="360"/>
        <w:jc w:val="both"/>
        <w:rPr>
          <w:rFonts w:ascii="Times New Roman" w:eastAsia="Times New Roman" w:hAnsi="Times New Roman" w:cs="Times New Roman"/>
          <w:color w:val="000000" w:themeColor="text1"/>
          <w:sz w:val="24"/>
          <w:szCs w:val="24"/>
          <w:lang w:eastAsia="cs-CZ"/>
        </w:rPr>
      </w:pPr>
      <w:r w:rsidRPr="001206F7">
        <w:rPr>
          <w:rFonts w:ascii="Times New Roman" w:eastAsia="Times New Roman" w:hAnsi="Times New Roman" w:cs="Times New Roman"/>
          <w:color w:val="000000" w:themeColor="text1"/>
          <w:sz w:val="24"/>
          <w:szCs w:val="24"/>
          <w:lang w:eastAsia="cs-CZ"/>
        </w:rPr>
        <w:t>Romové mají dnes v České republice stejná práva jako ostatní. Nabytých práv však nedokáží využít. Byli zbaveni povinnosti pracovat, a tím ztratili velkou část prostředků pro existenci. Dnešní Romové se naučili být závislí na sociálních dávkách, které v nemalé míře zneužívají.</w:t>
      </w:r>
    </w:p>
    <w:p w:rsidR="00A93177" w:rsidRPr="0015474E" w:rsidRDefault="00A93177" w:rsidP="00A93177">
      <w:pPr>
        <w:pStyle w:val="bb"/>
        <w:spacing w:line="360" w:lineRule="auto"/>
        <w:ind w:firstLine="360"/>
        <w:jc w:val="both"/>
        <w:rPr>
          <w:b/>
          <w:color w:val="000000" w:themeColor="text1"/>
          <w:sz w:val="20"/>
          <w:szCs w:val="20"/>
        </w:rPr>
      </w:pPr>
      <w:r w:rsidRPr="001206F7">
        <w:rPr>
          <w:color w:val="000000" w:themeColor="text1"/>
        </w:rPr>
        <w:t>Znovu dochází ke značné izolaci Romské komunity a to nejen společensky, ale i bydlením. Vznikají vcelku uzavřené domovní celky, kde Romové žijí a kde, bohužel, kultura bydlení velmi zaostává za obvyklým standardem. (</w:t>
      </w:r>
      <w:r w:rsidRPr="0015474E">
        <w:rPr>
          <w:rStyle w:val="Siln"/>
          <w:color w:val="000000" w:themeColor="text1"/>
          <w:sz w:val="20"/>
          <w:szCs w:val="20"/>
        </w:rPr>
        <w:t>Historie, vzdělávání a výchova Romů</w:t>
      </w:r>
      <w:r>
        <w:rPr>
          <w:rStyle w:val="Siln"/>
          <w:color w:val="000000" w:themeColor="text1"/>
          <w:sz w:val="20"/>
          <w:szCs w:val="20"/>
        </w:rPr>
        <w:t>, čerpáno 8.1.2011</w:t>
      </w:r>
      <w:r w:rsidRPr="0015474E">
        <w:rPr>
          <w:rStyle w:val="Siln"/>
          <w:color w:val="000000" w:themeColor="text1"/>
          <w:sz w:val="20"/>
          <w:szCs w:val="20"/>
        </w:rPr>
        <w:t>)</w:t>
      </w:r>
    </w:p>
    <w:p w:rsidR="00A93177" w:rsidRPr="00451525" w:rsidRDefault="00A93177" w:rsidP="00A93177">
      <w:pPr>
        <w:spacing w:before="100" w:beforeAutospacing="1" w:after="100" w:afterAutospacing="1" w:line="360" w:lineRule="auto"/>
        <w:ind w:firstLine="360"/>
        <w:jc w:val="both"/>
        <w:rPr>
          <w:rFonts w:ascii="Times New Roman" w:eastAsia="Times New Roman" w:hAnsi="Times New Roman" w:cs="Times New Roman"/>
          <w:color w:val="000000" w:themeColor="text1"/>
          <w:sz w:val="24"/>
          <w:szCs w:val="24"/>
          <w:lang w:eastAsia="cs-CZ"/>
        </w:rPr>
      </w:pPr>
      <w:r>
        <w:rPr>
          <w:rFonts w:ascii="Times New Roman" w:eastAsia="Times New Roman" w:hAnsi="Times New Roman" w:cs="Times New Roman"/>
          <w:color w:val="000000" w:themeColor="text1"/>
          <w:sz w:val="24"/>
          <w:szCs w:val="24"/>
          <w:lang w:eastAsia="cs-CZ"/>
        </w:rPr>
        <w:t xml:space="preserve">Sami Romové jsou si svým způsobem vědomi jistého handicapu a závislosti na majoritní společnosti, sami mnoho nezmohou, pokud má dojít k určitému zlepšení vztahů mezi Romskými a neromskými, musí dojít ke změnám myšlení a ke změnám postojů v celé společnosti. Romové mají výrazné a pestré kulturní bohatství, které je potřeba pěstovat a rozvíjet. Mladé Romy je třeba podněcovat k šíření romské hudby, tanců, pohádek , bajek a řemesel. Zlepšením finanční samostatnosti lze dojít ke snížení zadluženosti a k získání finančního sebevědomí. Plánování budoucnosti a vize budoucnosti je též pro mladé lidi velmi důležitá. Ze všeho nejdůležitější je samozřejmě vzdělání. </w:t>
      </w:r>
      <w:r>
        <w:rPr>
          <w:rFonts w:ascii="Times New Roman" w:eastAsia="Times New Roman" w:hAnsi="Times New Roman" w:cs="Times New Roman"/>
          <w:color w:val="000000" w:themeColor="text1"/>
          <w:sz w:val="24"/>
          <w:szCs w:val="24"/>
          <w:lang w:eastAsia="cs-CZ"/>
        </w:rPr>
        <w:lastRenderedPageBreak/>
        <w:t>Pozornost příslušných vládních resortů a organizací, ale především veřejnosti by se měla upírat k mladé romské generaci a k dětem.</w:t>
      </w:r>
    </w:p>
    <w:p w:rsidR="00A93177" w:rsidRDefault="00A93177" w:rsidP="00A93177">
      <w:pPr>
        <w:spacing w:line="360" w:lineRule="auto"/>
        <w:jc w:val="both"/>
        <w:rPr>
          <w:rFonts w:ascii="Times New Roman" w:hAnsi="Times New Roman" w:cs="Times New Roman"/>
          <w:b/>
          <w:sz w:val="32"/>
          <w:szCs w:val="32"/>
        </w:rPr>
      </w:pPr>
      <w:r>
        <w:rPr>
          <w:rFonts w:ascii="Times New Roman" w:hAnsi="Times New Roman" w:cs="Times New Roman"/>
          <w:b/>
          <w:sz w:val="32"/>
          <w:szCs w:val="32"/>
        </w:rPr>
        <w:t>5</w:t>
      </w:r>
      <w:r w:rsidRPr="00451525">
        <w:rPr>
          <w:rFonts w:ascii="Times New Roman" w:hAnsi="Times New Roman" w:cs="Times New Roman"/>
          <w:b/>
          <w:sz w:val="32"/>
          <w:szCs w:val="32"/>
        </w:rPr>
        <w:t>.2 Programy Ministerstva školství, mládeže a tělovýchovy na podporu inkluze romských žáků</w:t>
      </w:r>
    </w:p>
    <w:p w:rsidR="00A93177" w:rsidRDefault="00A93177" w:rsidP="00A93177">
      <w:pPr>
        <w:pStyle w:val="Default"/>
        <w:spacing w:line="360" w:lineRule="auto"/>
        <w:ind w:firstLine="360"/>
        <w:jc w:val="both"/>
        <w:rPr>
          <w:color w:val="auto"/>
        </w:rPr>
      </w:pPr>
      <w:r>
        <w:rPr>
          <w:color w:val="auto"/>
        </w:rPr>
        <w:t>Ministerstvo školství, mládeže a tělovýchovy vyhlašuje v rámci svých možností a pravomocí několik výběrových řízení, která jsou financována ze státních dotací na aktivity příslušníků národnostních menšin a na podporu integrace příslušníků romské komunity. Tyto projekty jsou zaměřeny na podporu integrace romské komunity a jejich dětí.</w:t>
      </w:r>
    </w:p>
    <w:p w:rsidR="00A93177" w:rsidRDefault="00A93177" w:rsidP="00A93177">
      <w:pPr>
        <w:pStyle w:val="Default"/>
        <w:spacing w:line="360" w:lineRule="auto"/>
        <w:ind w:firstLine="360"/>
        <w:jc w:val="both"/>
        <w:rPr>
          <w:color w:val="auto"/>
        </w:rPr>
      </w:pPr>
      <w:r>
        <w:rPr>
          <w:color w:val="auto"/>
        </w:rPr>
        <w:tab/>
        <w:t>Jedná se o několik programů, každý z těchto programů má určené okruhy, kterých se musí týkat a které musí jednotlivé přidělené granty splňovat. Některé programy, které financuje Ministerstvo školství, mládeže a tělovýchovy:</w:t>
      </w:r>
    </w:p>
    <w:p w:rsidR="00A93177" w:rsidRDefault="00A93177" w:rsidP="00A93177">
      <w:pPr>
        <w:pStyle w:val="article-perex"/>
        <w:spacing w:line="360" w:lineRule="auto"/>
        <w:rPr>
          <w:rStyle w:val="cleaner"/>
        </w:rPr>
      </w:pPr>
      <w:r>
        <w:t>-</w:t>
      </w:r>
      <w:r w:rsidRPr="006B5725">
        <w:t xml:space="preserve"> </w:t>
      </w:r>
      <w:r>
        <w:t>„Podpora financování asistentů pedagoga pro děti, žáky a studenty se zdravotním postižením v soukromých a církevních školách“</w:t>
      </w:r>
      <w:r>
        <w:rPr>
          <w:rStyle w:val="cleaner"/>
        </w:rPr>
        <w:t xml:space="preserve"> </w:t>
      </w:r>
    </w:p>
    <w:p w:rsidR="00A93177" w:rsidRDefault="00A93177" w:rsidP="00A93177">
      <w:pPr>
        <w:pStyle w:val="article-perex"/>
        <w:spacing w:line="360" w:lineRule="auto"/>
      </w:pPr>
      <w:r>
        <w:rPr>
          <w:rStyle w:val="cleaner"/>
        </w:rPr>
        <w:t xml:space="preserve">- </w:t>
      </w:r>
      <w:r>
        <w:t>Podpora vybavování škol kompenzačními pomůckami pro žáky se zdravotním postižením“</w:t>
      </w:r>
    </w:p>
    <w:p w:rsidR="00A93177" w:rsidRDefault="00A93177" w:rsidP="00A93177">
      <w:pPr>
        <w:pStyle w:val="article-perex"/>
        <w:spacing w:line="360" w:lineRule="auto"/>
      </w:pPr>
      <w:r>
        <w:t>- „Podpora sociálně znevýhodněných romských žáků středních škol a studentů vyšších odborných škol“</w:t>
      </w:r>
    </w:p>
    <w:p w:rsidR="00A93177" w:rsidRDefault="00A93177" w:rsidP="00A93177">
      <w:pPr>
        <w:pStyle w:val="article-perex"/>
        <w:spacing w:line="360" w:lineRule="auto"/>
      </w:pPr>
      <w:r>
        <w:t>- Programy „</w:t>
      </w:r>
      <w:r w:rsidRPr="00D20949">
        <w:rPr>
          <w:b/>
          <w:i/>
        </w:rPr>
        <w:t>Roma SŠ a VOŠ</w:t>
      </w:r>
      <w:r>
        <w:t>“</w:t>
      </w:r>
    </w:p>
    <w:p w:rsidR="00A93177" w:rsidRPr="006B5725" w:rsidRDefault="00A93177" w:rsidP="00A93177">
      <w:pPr>
        <w:pStyle w:val="article-perex"/>
        <w:spacing w:line="360" w:lineRule="auto"/>
        <w:rPr>
          <w:i/>
        </w:rPr>
      </w:pPr>
      <w:r>
        <w:t xml:space="preserve">- </w:t>
      </w:r>
      <w:r w:rsidRPr="006B5725">
        <w:rPr>
          <w:i/>
        </w:rPr>
        <w:t>„</w:t>
      </w:r>
      <w:r w:rsidRPr="006B5725">
        <w:rPr>
          <w:b/>
          <w:i/>
        </w:rPr>
        <w:t>Podpora integrace romské komunity</w:t>
      </w:r>
      <w:r w:rsidRPr="006B5725">
        <w:rPr>
          <w:i/>
        </w:rPr>
        <w:t>“</w:t>
      </w:r>
    </w:p>
    <w:p w:rsidR="00A93177" w:rsidRDefault="00A93177" w:rsidP="00A93177">
      <w:pPr>
        <w:pStyle w:val="article-perex"/>
        <w:spacing w:line="360" w:lineRule="auto"/>
      </w:pPr>
      <w:r>
        <w:t>- „Podpora financování asistentů pedagoga pro děti, žáky a studenty se znevýhodněním“</w:t>
      </w:r>
      <w:r>
        <w:rPr>
          <w:rStyle w:val="cleaner"/>
        </w:rPr>
        <w:t xml:space="preserve"> </w:t>
      </w:r>
    </w:p>
    <w:p w:rsidR="00A93177" w:rsidRDefault="00A93177" w:rsidP="00A93177">
      <w:pPr>
        <w:pStyle w:val="Normlnweb"/>
        <w:spacing w:line="360" w:lineRule="auto"/>
        <w:rPr>
          <w:color w:val="000000" w:themeColor="text1"/>
        </w:rPr>
      </w:pPr>
      <w:r>
        <w:t>-</w:t>
      </w:r>
      <w:hyperlink r:id="rId44" w:history="1">
        <w:r w:rsidRPr="006B5725">
          <w:rPr>
            <w:rStyle w:val="Hypertextovodkaz"/>
            <w:color w:val="000000" w:themeColor="text1"/>
          </w:rPr>
          <w:t>„</w:t>
        </w:r>
        <w:r w:rsidRPr="006B5725">
          <w:rPr>
            <w:rStyle w:val="Hypertextovodkaz"/>
            <w:b/>
            <w:i/>
            <w:color w:val="000000" w:themeColor="text1"/>
          </w:rPr>
          <w:t>Program na podporu integrace romské menšiny a na podporu inkluzívních škol v roce 2012</w:t>
        </w:r>
        <w:r w:rsidRPr="006B5725">
          <w:rPr>
            <w:rStyle w:val="Hypertextovodkaz"/>
            <w:color w:val="000000" w:themeColor="text1"/>
          </w:rPr>
          <w:t>“</w:t>
        </w:r>
      </w:hyperlink>
    </w:p>
    <w:p w:rsidR="00A93177" w:rsidRDefault="00A93177" w:rsidP="00A93177">
      <w:pPr>
        <w:pStyle w:val="Normlnweb"/>
        <w:rPr>
          <w:color w:val="000000" w:themeColor="text1"/>
        </w:rPr>
      </w:pPr>
    </w:p>
    <w:p w:rsidR="00A93177" w:rsidRDefault="00A93177" w:rsidP="00A93177">
      <w:pPr>
        <w:pStyle w:val="Normlnweb"/>
        <w:rPr>
          <w:color w:val="000000" w:themeColor="text1"/>
        </w:rPr>
      </w:pPr>
    </w:p>
    <w:p w:rsidR="00A93177" w:rsidRDefault="00A93177" w:rsidP="00A93177">
      <w:pPr>
        <w:pStyle w:val="Normlnweb"/>
        <w:rPr>
          <w:color w:val="000000" w:themeColor="text1"/>
        </w:rPr>
      </w:pPr>
    </w:p>
    <w:p w:rsidR="00A93177" w:rsidRPr="00870366" w:rsidRDefault="00A93177" w:rsidP="00A93177">
      <w:pPr>
        <w:pStyle w:val="Normlnweb"/>
        <w:rPr>
          <w:b/>
          <w:color w:val="000000" w:themeColor="text1"/>
          <w:sz w:val="32"/>
          <w:szCs w:val="32"/>
        </w:rPr>
      </w:pPr>
      <w:r>
        <w:rPr>
          <w:b/>
          <w:color w:val="000000" w:themeColor="text1"/>
          <w:sz w:val="32"/>
          <w:szCs w:val="32"/>
        </w:rPr>
        <w:lastRenderedPageBreak/>
        <w:t>5</w:t>
      </w:r>
      <w:r w:rsidRPr="00870366">
        <w:rPr>
          <w:b/>
          <w:color w:val="000000" w:themeColor="text1"/>
          <w:sz w:val="32"/>
          <w:szCs w:val="32"/>
        </w:rPr>
        <w:t>.2.1 Program „Podpora integrace romské komunity“</w:t>
      </w:r>
    </w:p>
    <w:p w:rsidR="00A93177" w:rsidRDefault="00A93177" w:rsidP="00A93177">
      <w:pPr>
        <w:pStyle w:val="Normlnweb"/>
        <w:rPr>
          <w:color w:val="000000" w:themeColor="text1"/>
          <w:sz w:val="32"/>
          <w:szCs w:val="32"/>
        </w:rPr>
      </w:pPr>
    </w:p>
    <w:p w:rsidR="00A93177" w:rsidRPr="006B5725" w:rsidRDefault="00A93177" w:rsidP="00A93177">
      <w:pPr>
        <w:pStyle w:val="Normlnweb"/>
        <w:spacing w:line="360" w:lineRule="auto"/>
        <w:rPr>
          <w:color w:val="000000" w:themeColor="text1"/>
        </w:rPr>
      </w:pPr>
      <w:r>
        <w:rPr>
          <w:color w:val="000000" w:themeColor="text1"/>
          <w:sz w:val="32"/>
          <w:szCs w:val="32"/>
        </w:rPr>
        <w:tab/>
      </w:r>
      <w:r>
        <w:rPr>
          <w:color w:val="000000" w:themeColor="text1"/>
        </w:rPr>
        <w:t>Uvedený program Ministerstva školství a tělovýchovy má zadáno několik okruhů, kterých se musí daný program týkat.  Uvedené okruhy musí splnit.</w:t>
      </w:r>
    </w:p>
    <w:p w:rsidR="00A93177" w:rsidRDefault="00A93177" w:rsidP="00A93177">
      <w:pPr>
        <w:pStyle w:val="Default"/>
        <w:numPr>
          <w:ilvl w:val="0"/>
          <w:numId w:val="8"/>
        </w:numPr>
        <w:spacing w:line="360" w:lineRule="auto"/>
        <w:ind w:left="426" w:hanging="426"/>
        <w:jc w:val="both"/>
        <w:rPr>
          <w:color w:val="auto"/>
        </w:rPr>
      </w:pPr>
      <w:r>
        <w:rPr>
          <w:b/>
          <w:bCs/>
          <w:iCs/>
          <w:color w:val="auto"/>
        </w:rPr>
        <w:t>Předškolní příprava a včasná péče</w:t>
      </w:r>
      <w:r>
        <w:rPr>
          <w:b/>
          <w:bCs/>
          <w:i/>
          <w:iCs/>
          <w:color w:val="auto"/>
        </w:rPr>
        <w:t xml:space="preserve"> </w:t>
      </w:r>
    </w:p>
    <w:p w:rsidR="00A93177" w:rsidRDefault="00A93177" w:rsidP="00A93177">
      <w:pPr>
        <w:pStyle w:val="Default"/>
        <w:spacing w:line="360" w:lineRule="auto"/>
        <w:ind w:firstLine="360"/>
        <w:jc w:val="both"/>
        <w:rPr>
          <w:color w:val="auto"/>
        </w:rPr>
      </w:pPr>
      <w:r>
        <w:rPr>
          <w:color w:val="auto"/>
        </w:rPr>
        <w:t xml:space="preserve">Cílem vyhlášení tohoto tematického okruhu je vytvářet předpoklady pro naplňování včasné péče o děti ze socio-kulturně znevýhodněného prostředí a zvýšení předpokladu zapojení dětí žijících v prostředí sociálního vyloučení či sociálním vyloučením ohrožených do hlavního vzdělávacího proudu. </w:t>
      </w:r>
      <w:r>
        <w:rPr>
          <w:b/>
          <w:color w:val="auto"/>
        </w:rPr>
        <w:t>Podpora včasné péče o děti ze socio-kulturně znevýhodněného prostředí a jejich příprava v mateřských školách je nejvyšší z priorit v oblasti integrace romské komunity.</w:t>
      </w:r>
    </w:p>
    <w:p w:rsidR="00A93177" w:rsidRDefault="00A93177" w:rsidP="00A93177">
      <w:pPr>
        <w:pStyle w:val="Default"/>
        <w:spacing w:line="360" w:lineRule="auto"/>
        <w:ind w:left="426"/>
        <w:jc w:val="both"/>
        <w:rPr>
          <w:b/>
          <w:color w:val="auto"/>
        </w:rPr>
      </w:pPr>
    </w:p>
    <w:p w:rsidR="00A93177" w:rsidRDefault="00A93177" w:rsidP="00A93177">
      <w:pPr>
        <w:pStyle w:val="Default"/>
        <w:spacing w:line="360" w:lineRule="auto"/>
        <w:jc w:val="both"/>
        <w:rPr>
          <w:color w:val="auto"/>
        </w:rPr>
      </w:pPr>
    </w:p>
    <w:p w:rsidR="00A93177" w:rsidRDefault="00A93177" w:rsidP="00A93177">
      <w:pPr>
        <w:pStyle w:val="Default"/>
        <w:numPr>
          <w:ilvl w:val="0"/>
          <w:numId w:val="8"/>
        </w:numPr>
        <w:spacing w:line="360" w:lineRule="auto"/>
        <w:jc w:val="both"/>
        <w:rPr>
          <w:color w:val="auto"/>
        </w:rPr>
      </w:pPr>
      <w:r>
        <w:rPr>
          <w:b/>
          <w:bCs/>
          <w:iCs/>
          <w:color w:val="auto"/>
        </w:rPr>
        <w:t>Podpora školní úspěšnosti žákyň a žáků na základní a střední škole.</w:t>
      </w:r>
    </w:p>
    <w:p w:rsidR="00A93177" w:rsidRDefault="00A93177" w:rsidP="00A93177">
      <w:pPr>
        <w:pStyle w:val="Default"/>
        <w:spacing w:line="360" w:lineRule="auto"/>
        <w:ind w:firstLine="360"/>
        <w:jc w:val="both"/>
        <w:rPr>
          <w:color w:val="auto"/>
        </w:rPr>
      </w:pPr>
      <w:r>
        <w:rPr>
          <w:color w:val="auto"/>
        </w:rPr>
        <w:t xml:space="preserve">Cílem vyhlášení tematického okruhu je přispět k vyrovnávání vzdělávacích šancí žáků ze socio-kulturně znevýhodněného prostředí v rámci hlavního vzdělávacího proudu. </w:t>
      </w:r>
    </w:p>
    <w:p w:rsidR="00A93177" w:rsidRPr="005D6545" w:rsidRDefault="00A93177" w:rsidP="00A93177">
      <w:pPr>
        <w:pStyle w:val="Default"/>
        <w:spacing w:line="360" w:lineRule="auto"/>
        <w:ind w:firstLine="360"/>
        <w:jc w:val="both"/>
        <w:rPr>
          <w:color w:val="auto"/>
        </w:rPr>
      </w:pPr>
    </w:p>
    <w:p w:rsidR="00A93177" w:rsidRPr="005A4B4D" w:rsidRDefault="00A93177" w:rsidP="00A93177">
      <w:pPr>
        <w:pStyle w:val="Odstavecseseznamem"/>
        <w:numPr>
          <w:ilvl w:val="0"/>
          <w:numId w:val="8"/>
        </w:numPr>
        <w:spacing w:after="0" w:line="360" w:lineRule="auto"/>
        <w:rPr>
          <w:rFonts w:ascii="Times New Roman" w:hAnsi="Times New Roman" w:cs="Times New Roman"/>
          <w:b/>
          <w:bCs/>
          <w:iCs/>
          <w:sz w:val="24"/>
          <w:szCs w:val="24"/>
        </w:rPr>
      </w:pPr>
      <w:r w:rsidRPr="005A4B4D">
        <w:rPr>
          <w:rFonts w:ascii="Times New Roman" w:hAnsi="Times New Roman" w:cs="Times New Roman"/>
          <w:b/>
          <w:bCs/>
          <w:iCs/>
          <w:sz w:val="24"/>
          <w:szCs w:val="24"/>
        </w:rPr>
        <w:t xml:space="preserve">Metodická podpora pedagogických pracovníků a pracovníků školských    </w:t>
      </w:r>
    </w:p>
    <w:p w:rsidR="00A93177" w:rsidRDefault="00A93177" w:rsidP="00A93177">
      <w:pPr>
        <w:pStyle w:val="Odstavecseseznamem"/>
        <w:spacing w:line="360" w:lineRule="auto"/>
        <w:ind w:left="360"/>
        <w:rPr>
          <w:rFonts w:ascii="Times New Roman" w:hAnsi="Times New Roman" w:cs="Times New Roman"/>
          <w:b/>
          <w:bCs/>
          <w:i/>
          <w:iCs/>
          <w:sz w:val="24"/>
          <w:szCs w:val="24"/>
        </w:rPr>
      </w:pPr>
      <w:r w:rsidRPr="005A4B4D">
        <w:rPr>
          <w:rFonts w:ascii="Times New Roman" w:hAnsi="Times New Roman" w:cs="Times New Roman"/>
          <w:b/>
          <w:bCs/>
          <w:iCs/>
          <w:sz w:val="24"/>
          <w:szCs w:val="24"/>
        </w:rPr>
        <w:t>poradenských zařízení.</w:t>
      </w:r>
      <w:r w:rsidRPr="005A4B4D">
        <w:rPr>
          <w:rFonts w:ascii="Times New Roman" w:hAnsi="Times New Roman" w:cs="Times New Roman"/>
          <w:b/>
          <w:bCs/>
          <w:i/>
          <w:iCs/>
          <w:sz w:val="24"/>
          <w:szCs w:val="24"/>
        </w:rPr>
        <w:t xml:space="preserve"> </w:t>
      </w:r>
    </w:p>
    <w:p w:rsidR="00A93177" w:rsidRPr="005A4B4D" w:rsidRDefault="00A93177" w:rsidP="00A93177">
      <w:pPr>
        <w:pStyle w:val="Odstavecseseznamem"/>
        <w:spacing w:line="360" w:lineRule="auto"/>
        <w:ind w:left="0" w:firstLine="360"/>
        <w:rPr>
          <w:rFonts w:ascii="Times New Roman" w:hAnsi="Times New Roman" w:cs="Times New Roman"/>
          <w:b/>
          <w:bCs/>
          <w:i/>
          <w:iCs/>
          <w:sz w:val="24"/>
          <w:szCs w:val="24"/>
        </w:rPr>
      </w:pPr>
      <w:r w:rsidRPr="005A4B4D">
        <w:rPr>
          <w:rFonts w:ascii="Times New Roman" w:hAnsi="Times New Roman" w:cs="Times New Roman"/>
          <w:sz w:val="24"/>
          <w:szCs w:val="24"/>
        </w:rPr>
        <w:t xml:space="preserve"> Cílem vyhlášení</w:t>
      </w:r>
      <w:r w:rsidRPr="005A4B4D">
        <w:rPr>
          <w:rFonts w:ascii="Times New Roman" w:hAnsi="Times New Roman" w:cs="Times New Roman"/>
          <w:b/>
          <w:bCs/>
          <w:i/>
          <w:iCs/>
          <w:sz w:val="24"/>
          <w:szCs w:val="24"/>
        </w:rPr>
        <w:t xml:space="preserve"> </w:t>
      </w:r>
      <w:r w:rsidRPr="005A4B4D">
        <w:rPr>
          <w:rFonts w:ascii="Times New Roman" w:hAnsi="Times New Roman" w:cs="Times New Roman"/>
          <w:sz w:val="24"/>
          <w:szCs w:val="24"/>
        </w:rPr>
        <w:t xml:space="preserve">tematického okruhu je podpora pedagogických pracovníků včetně asistentů pedagoga, kteří pracují s dětmi, žákyněmi a žáky z odlišného sociokulturního prostředí v předškolním a základním vzdělávání, </w:t>
      </w:r>
      <w:r w:rsidRPr="005A4B4D">
        <w:rPr>
          <w:rFonts w:ascii="Times New Roman" w:hAnsi="Times New Roman" w:cs="Times New Roman"/>
          <w:b/>
          <w:sz w:val="24"/>
          <w:szCs w:val="24"/>
        </w:rPr>
        <w:t>ve využívání efektivních metod jejich vzdělávání a vyrovnávání případných deficitů vzniklých v důsledku</w:t>
      </w:r>
      <w:r w:rsidRPr="005A4B4D">
        <w:rPr>
          <w:rFonts w:ascii="Times New Roman" w:hAnsi="Times New Roman" w:cs="Times New Roman"/>
          <w:sz w:val="24"/>
          <w:szCs w:val="24"/>
        </w:rPr>
        <w:t xml:space="preserve"> socializace v prostředí sociálního vyloučení, postupů předcházení předsudečného či diskriminačního jednání a to formou dalšího vzdělávání, odborné supervize atp. Dále pak podpora dalšího vzdělávání pracovníků školských </w:t>
      </w:r>
      <w:r>
        <w:rPr>
          <w:rFonts w:ascii="Times New Roman" w:hAnsi="Times New Roman" w:cs="Times New Roman"/>
          <w:sz w:val="24"/>
          <w:szCs w:val="24"/>
        </w:rPr>
        <w:t>poradenských zařízení zaměřených</w:t>
      </w:r>
      <w:r w:rsidRPr="005A4B4D">
        <w:rPr>
          <w:rFonts w:ascii="Times New Roman" w:hAnsi="Times New Roman" w:cs="Times New Roman"/>
          <w:sz w:val="24"/>
          <w:szCs w:val="24"/>
        </w:rPr>
        <w:t xml:space="preserve"> na děti, žáky a studenty z odlišného sociálního a kulturního prostředí. </w:t>
      </w:r>
    </w:p>
    <w:p w:rsidR="00A93177" w:rsidRDefault="00A93177" w:rsidP="00A93177">
      <w:pPr>
        <w:pStyle w:val="Default"/>
        <w:spacing w:line="360" w:lineRule="auto"/>
        <w:ind w:left="360"/>
        <w:jc w:val="both"/>
        <w:rPr>
          <w:b/>
          <w:bCs/>
          <w:iCs/>
          <w:color w:val="auto"/>
        </w:rPr>
      </w:pPr>
    </w:p>
    <w:p w:rsidR="00A93177" w:rsidRDefault="00A93177" w:rsidP="00A93177">
      <w:pPr>
        <w:pStyle w:val="Default"/>
        <w:numPr>
          <w:ilvl w:val="0"/>
          <w:numId w:val="8"/>
        </w:numPr>
        <w:spacing w:line="360" w:lineRule="auto"/>
        <w:jc w:val="both"/>
        <w:rPr>
          <w:b/>
          <w:bCs/>
          <w:i/>
          <w:iCs/>
          <w:color w:val="auto"/>
        </w:rPr>
      </w:pPr>
      <w:r>
        <w:rPr>
          <w:b/>
          <w:bCs/>
          <w:iCs/>
          <w:color w:val="auto"/>
        </w:rPr>
        <w:t>Tvorba didaktických materiálů a odborných studií pro potřeby vytváření vzdělávacích programů, metod a strategií.</w:t>
      </w:r>
      <w:r>
        <w:rPr>
          <w:b/>
          <w:bCs/>
          <w:i/>
          <w:iCs/>
          <w:color w:val="auto"/>
        </w:rPr>
        <w:t xml:space="preserve"> ¨</w:t>
      </w:r>
    </w:p>
    <w:p w:rsidR="00A93177" w:rsidRPr="005A4B4D" w:rsidRDefault="00A93177" w:rsidP="00A93177">
      <w:pPr>
        <w:pStyle w:val="Default"/>
        <w:spacing w:line="360" w:lineRule="auto"/>
        <w:ind w:firstLine="360"/>
        <w:jc w:val="both"/>
        <w:rPr>
          <w:b/>
          <w:bCs/>
          <w:i/>
          <w:iCs/>
          <w:color w:val="auto"/>
        </w:rPr>
      </w:pPr>
      <w:r w:rsidRPr="005A4B4D">
        <w:rPr>
          <w:color w:val="auto"/>
        </w:rPr>
        <w:lastRenderedPageBreak/>
        <w:t xml:space="preserve"> Cílem vyhlášení tematického okruhu je podpora vytváření materiálů pro práci s dětmi v integrovaných skupinách a podpora zpracování odborných studií zaměřených na vzdělávání dětí, žáků a studentů z cílové skupiny programu. V rámci tematického okruhu mohou být vytvářeny také metodické a didaktické materiály pro výuku romštiny či realizovány výzkumné aktivity vztahující se k romskému jazyku a romské historii.</w:t>
      </w:r>
    </w:p>
    <w:p w:rsidR="00A93177" w:rsidRDefault="00A93177" w:rsidP="00A93177">
      <w:pPr>
        <w:pStyle w:val="Default"/>
        <w:tabs>
          <w:tab w:val="left" w:pos="426"/>
        </w:tabs>
        <w:spacing w:line="360" w:lineRule="auto"/>
        <w:ind w:left="426"/>
        <w:jc w:val="both"/>
        <w:rPr>
          <w:color w:val="auto"/>
        </w:rPr>
      </w:pPr>
    </w:p>
    <w:p w:rsidR="00A93177" w:rsidRPr="005A4B4D" w:rsidRDefault="00A93177" w:rsidP="00A93177">
      <w:pPr>
        <w:pStyle w:val="Default"/>
        <w:numPr>
          <w:ilvl w:val="0"/>
          <w:numId w:val="8"/>
        </w:numPr>
        <w:spacing w:line="360" w:lineRule="auto"/>
        <w:jc w:val="both"/>
        <w:rPr>
          <w:b/>
          <w:bCs/>
          <w:iCs/>
          <w:color w:val="auto"/>
        </w:rPr>
      </w:pPr>
      <w:r>
        <w:rPr>
          <w:b/>
          <w:bCs/>
          <w:iCs/>
          <w:color w:val="auto"/>
        </w:rPr>
        <w:t xml:space="preserve">Volnočasové a zájmové aktivity pro romské děti a mládež v návaznosti na jejich vzdělávací potřeby. </w:t>
      </w:r>
    </w:p>
    <w:p w:rsidR="00A93177" w:rsidRDefault="00A93177" w:rsidP="00A93177">
      <w:pPr>
        <w:pStyle w:val="Default"/>
        <w:spacing w:line="360" w:lineRule="auto"/>
        <w:ind w:firstLine="284"/>
        <w:jc w:val="both"/>
        <w:rPr>
          <w:color w:val="auto"/>
        </w:rPr>
      </w:pPr>
      <w:r>
        <w:rPr>
          <w:color w:val="auto"/>
        </w:rPr>
        <w:t xml:space="preserve">Cílem vyhlášení tematického okruhu je podpora vytváření nabídky volnočasových aktivit pro danou cílovou skupinu a integrace dětí a mládeže z romských komunit v této oblasti. </w:t>
      </w:r>
    </w:p>
    <w:p w:rsidR="00A93177" w:rsidRDefault="00A93177" w:rsidP="00A93177">
      <w:pPr>
        <w:spacing w:after="0" w:line="360" w:lineRule="auto"/>
        <w:jc w:val="both"/>
        <w:rPr>
          <w:szCs w:val="24"/>
        </w:rPr>
      </w:pPr>
    </w:p>
    <w:p w:rsidR="00A93177" w:rsidRDefault="00A93177" w:rsidP="00A93177">
      <w:pPr>
        <w:pStyle w:val="Default"/>
        <w:spacing w:line="360" w:lineRule="auto"/>
        <w:ind w:left="284" w:hanging="284"/>
        <w:jc w:val="both"/>
        <w:rPr>
          <w:iCs/>
          <w:color w:val="auto"/>
        </w:rPr>
      </w:pPr>
      <w:r>
        <w:rPr>
          <w:b/>
          <w:bCs/>
          <w:iCs/>
          <w:color w:val="auto"/>
        </w:rPr>
        <w:t xml:space="preserve">6. Podpora informačních a osvětových aktivit zaměřených na předcházení jakémukoliv diskriminačnímu jednání z důvodu etnicity, národnostní příslušnosti, sociálního či ekonomického statutu. </w:t>
      </w:r>
    </w:p>
    <w:p w:rsidR="00A93177" w:rsidRPr="005A4B4D" w:rsidRDefault="00A93177" w:rsidP="00A93177">
      <w:pPr>
        <w:pStyle w:val="Default"/>
        <w:spacing w:line="360" w:lineRule="auto"/>
        <w:ind w:firstLine="284"/>
        <w:jc w:val="both"/>
        <w:rPr>
          <w:color w:val="auto"/>
        </w:rPr>
      </w:pPr>
      <w:r>
        <w:rPr>
          <w:color w:val="auto"/>
        </w:rPr>
        <w:t xml:space="preserve">Cílem vyhlášení tematického okruhu je podpora specifických aktivit zaměřených na danou oblast, vytváření prostředí příznivějšího pro začleňování cílových skupin do společnosti. </w:t>
      </w:r>
      <w:r w:rsidRPr="005A4B4D">
        <w:rPr>
          <w:color w:val="auto"/>
        </w:rPr>
        <w:t>(</w:t>
      </w:r>
      <w:hyperlink r:id="rId45" w:history="1">
        <w:r w:rsidRPr="005A4B4D">
          <w:rPr>
            <w:rStyle w:val="Hypertextovodkaz"/>
            <w:color w:val="000000" w:themeColor="text1"/>
            <w:sz w:val="20"/>
            <w:szCs w:val="20"/>
          </w:rPr>
          <w:t>http://www.msmt.cz/socialni-programy/integrace-romske-komunity</w:t>
        </w:r>
      </w:hyperlink>
      <w:r w:rsidRPr="005A4B4D">
        <w:rPr>
          <w:color w:val="000000" w:themeColor="text1"/>
          <w:sz w:val="20"/>
          <w:szCs w:val="20"/>
        </w:rPr>
        <w:t>, čerpáno dne 6.4.2012)</w:t>
      </w:r>
    </w:p>
    <w:p w:rsidR="00A93177" w:rsidRPr="005A4B4D" w:rsidRDefault="00A93177" w:rsidP="00A93177">
      <w:pPr>
        <w:pStyle w:val="Default"/>
        <w:spacing w:line="360" w:lineRule="auto"/>
        <w:jc w:val="both"/>
        <w:outlineLvl w:val="0"/>
        <w:rPr>
          <w:color w:val="auto"/>
        </w:rPr>
      </w:pPr>
    </w:p>
    <w:p w:rsidR="00A93177" w:rsidRDefault="00A93177" w:rsidP="00A93177">
      <w:pPr>
        <w:pStyle w:val="Default"/>
        <w:spacing w:line="360" w:lineRule="auto"/>
        <w:jc w:val="both"/>
        <w:rPr>
          <w:bCs/>
          <w:color w:val="auto"/>
        </w:rPr>
      </w:pPr>
      <w:r>
        <w:rPr>
          <w:b/>
          <w:bCs/>
          <w:color w:val="auto"/>
        </w:rPr>
        <w:tab/>
      </w:r>
      <w:r>
        <w:rPr>
          <w:bCs/>
          <w:color w:val="auto"/>
        </w:rPr>
        <w:t xml:space="preserve">Veškeré programy a granty, ať již jsou dotovány ze státních fondů, nebo za přispění soukromých investorů, se zaměřují již na děti předškolního věku a na děti z prvního stupně základní školy. S případnou pomocí se začleněním romských dětí je třeba začít již v tomto věku, jelikož v pozdějším věku děti již samy nemají zájem se do nějakého programu začlenit a plnit jej, nebo už mají zažito své osobité chování a jednání, které jim potom může v pozdějším věku působit problémy s okolím. </w:t>
      </w:r>
    </w:p>
    <w:p w:rsidR="00A93177" w:rsidRDefault="00A93177" w:rsidP="00A93177">
      <w:pPr>
        <w:pStyle w:val="Default"/>
        <w:spacing w:line="360" w:lineRule="auto"/>
        <w:jc w:val="both"/>
        <w:rPr>
          <w:bCs/>
          <w:color w:val="auto"/>
        </w:rPr>
      </w:pPr>
      <w:r>
        <w:rPr>
          <w:bCs/>
          <w:color w:val="auto"/>
        </w:rPr>
        <w:tab/>
        <w:t>Rovněž je potřeba zapojit do průběhu integračních programů celé romské rodiny, nejen děti, ale i jejich rodiče a nejbližší okolí, jelikož působit jen na samotné děti, které budou potom ovlivňovány celou jejich rodinou, by nepřineslo výsledky, které se programem sledují a měly by být dosaženy.</w:t>
      </w:r>
    </w:p>
    <w:p w:rsidR="00A93177" w:rsidRDefault="00A93177" w:rsidP="00A93177">
      <w:pPr>
        <w:pStyle w:val="Default"/>
        <w:spacing w:line="360" w:lineRule="auto"/>
        <w:jc w:val="both"/>
        <w:rPr>
          <w:bCs/>
          <w:color w:val="auto"/>
        </w:rPr>
      </w:pPr>
      <w:r>
        <w:rPr>
          <w:bCs/>
          <w:color w:val="auto"/>
        </w:rPr>
        <w:tab/>
        <w:t xml:space="preserve">Jednotlivé programy, jejich zadání a možnosti plnění jsou v jednotlivých letech vyhodnocovány a kontrolovány. Samozřejmě jsou vyhodnocovány i jejich výsledky ve vztahu k romskému etniku a jejich dětem. Některé projekty a programy běží již několik let </w:t>
      </w:r>
      <w:r>
        <w:rPr>
          <w:bCs/>
          <w:color w:val="auto"/>
        </w:rPr>
        <w:lastRenderedPageBreak/>
        <w:t>s dobrými výsledky a výsledky jejich působení se rozšiřují mezi více romských dětí a školských zařízení.</w:t>
      </w:r>
    </w:p>
    <w:p w:rsidR="00A93177" w:rsidRDefault="00A93177" w:rsidP="00A93177">
      <w:pPr>
        <w:pStyle w:val="Default"/>
        <w:spacing w:line="360" w:lineRule="auto"/>
        <w:jc w:val="both"/>
        <w:rPr>
          <w:bCs/>
          <w:color w:val="auto"/>
        </w:rPr>
      </w:pPr>
    </w:p>
    <w:p w:rsidR="00A93177" w:rsidRDefault="00A93177" w:rsidP="00A93177">
      <w:pPr>
        <w:pStyle w:val="Default"/>
        <w:numPr>
          <w:ilvl w:val="0"/>
          <w:numId w:val="5"/>
        </w:numPr>
        <w:rPr>
          <w:rFonts w:eastAsiaTheme="minorHAnsi"/>
          <w:b/>
          <w:bCs/>
          <w:sz w:val="40"/>
          <w:szCs w:val="40"/>
          <w:u w:val="single"/>
          <w:lang w:eastAsia="en-US"/>
        </w:rPr>
      </w:pPr>
      <w:r w:rsidRPr="00357D78">
        <w:rPr>
          <w:rFonts w:eastAsiaTheme="minorHAnsi"/>
          <w:b/>
          <w:bCs/>
          <w:sz w:val="40"/>
          <w:szCs w:val="40"/>
          <w:u w:val="single"/>
          <w:lang w:eastAsia="en-US"/>
        </w:rPr>
        <w:t>V</w:t>
      </w:r>
      <w:r>
        <w:rPr>
          <w:rFonts w:eastAsiaTheme="minorHAnsi"/>
          <w:b/>
          <w:bCs/>
          <w:sz w:val="40"/>
          <w:szCs w:val="40"/>
          <w:u w:val="single"/>
          <w:lang w:eastAsia="en-US"/>
        </w:rPr>
        <w:t>ÝZKUM VEŘEJNÉHO OCHRÁNCE PRÁV K OTÁZCE ETNICKÉHO SLOŽENÍ ŽÁKŮ BÝVYLÝCH ZVLÁŠTNÍCH ŠKOL</w:t>
      </w:r>
    </w:p>
    <w:p w:rsidR="00A93177" w:rsidRDefault="00A93177" w:rsidP="00A93177">
      <w:pPr>
        <w:pStyle w:val="Default"/>
        <w:rPr>
          <w:rFonts w:ascii="Arial" w:eastAsiaTheme="minorHAnsi" w:hAnsi="Arial" w:cs="Arial"/>
          <w:lang w:eastAsia="en-US"/>
        </w:rPr>
      </w:pPr>
    </w:p>
    <w:p w:rsidR="00A93177" w:rsidRDefault="00A93177" w:rsidP="00A93177">
      <w:pPr>
        <w:pStyle w:val="Default"/>
        <w:rPr>
          <w:rFonts w:ascii="Arial" w:eastAsiaTheme="minorHAnsi" w:hAnsi="Arial" w:cs="Arial"/>
          <w:lang w:eastAsia="en-US"/>
        </w:rPr>
      </w:pPr>
    </w:p>
    <w:p w:rsidR="00A93177"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r w:rsidRPr="00357D78">
        <w:rPr>
          <w:rFonts w:ascii="Times New Roman" w:hAnsi="Times New Roman" w:cs="Times New Roman"/>
          <w:color w:val="000000"/>
          <w:sz w:val="24"/>
          <w:szCs w:val="24"/>
        </w:rPr>
        <w:t xml:space="preserve">Nadměrné vyčleňování romských žáků mimo hlavní vzdělávací proud dlouhodobě kritizují české i mezinárodní organizace. Tato praxe má negativní dopad na další vzdělanostní dráhu těchto žáků a následně na jejich uplatnění na trhu práce i v dalších oblastech života. Jejich vyloučení ze standardních základních škol také narušuje vzájemnou akceptaci romské a většinové populace a v širším smyslu i sociální kohezi ve společnosti. Proto je třeba věnovat otázce vzdělávání romských žáků v České republice mimořádnou pozornost. </w:t>
      </w:r>
    </w:p>
    <w:p w:rsidR="00A93177" w:rsidRPr="00357D78"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p>
    <w:p w:rsidR="00A93177"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r w:rsidRPr="00357D78">
        <w:rPr>
          <w:rFonts w:ascii="Times New Roman" w:hAnsi="Times New Roman" w:cs="Times New Roman"/>
          <w:color w:val="000000"/>
          <w:sz w:val="24"/>
          <w:szCs w:val="24"/>
        </w:rPr>
        <w:t xml:space="preserve">Po vydání rozhodnutí Evropského soudu pro lidská práva provedly Ministerstvo školství, mládeže a tělovýchovy (2009) a Ústav pro informace ve vzdělávání (také v roce 2009) šetření, jejichž cílem bylo mj. zjištění podílu romských žáků vzdělávaných mimo hlavní vzdělávací proud. Také Česká školní inspekce navštívila vybrané bývalé zvláštní školy. V roce 2010 se obrátila se svými závěry na bývalého veřejného ochránce práv JUDr. Otakara Motejla. Konstatovala, že diskriminační praxe v českém vzdělávacím systému přetrvává. Zmíněné výzkumy vycházely z tvrzení ředitelů škol. </w:t>
      </w:r>
    </w:p>
    <w:p w:rsidR="00A93177" w:rsidRPr="00357D78"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p>
    <w:p w:rsidR="00A93177"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r w:rsidRPr="00357D78">
        <w:rPr>
          <w:rFonts w:ascii="Times New Roman" w:hAnsi="Times New Roman" w:cs="Times New Roman"/>
          <w:color w:val="000000"/>
          <w:sz w:val="24"/>
          <w:szCs w:val="24"/>
        </w:rPr>
        <w:t xml:space="preserve">Mezi úkoly veřejného ochránce práv patří také prosazování práva na rovné zacházení. Ochránce je rovněž povinen realizovat k souvisejícím otázkám výzkumy. Vzhledem k výše uvedeným skutečnostem a vědom si soustavné kritiky vůči orgánům poskytujícím v České republice vzdělání, se ochránce rozhodl zjistit aktuální údaje o podílu romských žáků, jakož i o případném zastoupení dalších etnických menšin, v bývalých zvláštních školách na území celé České republiky. </w:t>
      </w:r>
    </w:p>
    <w:p w:rsidR="00A93177" w:rsidRPr="00357D78"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p>
    <w:p w:rsidR="00A93177" w:rsidRDefault="00A93177" w:rsidP="00A93177">
      <w:pPr>
        <w:pStyle w:val="Default"/>
        <w:spacing w:line="360" w:lineRule="auto"/>
        <w:ind w:firstLine="360"/>
        <w:jc w:val="both"/>
        <w:rPr>
          <w:sz w:val="23"/>
          <w:szCs w:val="23"/>
        </w:rPr>
      </w:pPr>
      <w:r w:rsidRPr="00357D78">
        <w:rPr>
          <w:rFonts w:eastAsiaTheme="minorHAnsi"/>
          <w:lang w:eastAsia="en-US"/>
        </w:rPr>
        <w:t>Výzkumné šetření bylo zahájeno v prosinci minulého roku a v květnu 2012 bylo ukončeno.</w:t>
      </w:r>
      <w:r>
        <w:rPr>
          <w:rFonts w:eastAsiaTheme="minorHAnsi"/>
          <w:lang w:eastAsia="en-US"/>
        </w:rPr>
        <w:t xml:space="preserve"> </w:t>
      </w:r>
      <w:r w:rsidRPr="006625BC">
        <w:rPr>
          <w:bCs/>
        </w:rPr>
        <w:t xml:space="preserve">Výzkum byl zaměřen na etnické složení žáků bývalých zvláštních škol, resp. </w:t>
      </w:r>
      <w:r w:rsidRPr="006625BC">
        <w:rPr>
          <w:bCs/>
        </w:rPr>
        <w:lastRenderedPageBreak/>
        <w:t xml:space="preserve">žáků vzdělávaných podle přílohy Rámcového vzdělávacího programu pro žáky s lehkým mentálním postižením </w:t>
      </w:r>
      <w:r>
        <w:rPr>
          <w:sz w:val="23"/>
          <w:szCs w:val="23"/>
        </w:rPr>
        <w:t xml:space="preserve">(dále jen „LMP“). Kritiku Evropský soud pro lidská práva (dále také „ESLP“) směřoval právě k dřívějším zvláštním školám. </w:t>
      </w:r>
    </w:p>
    <w:p w:rsidR="00A93177" w:rsidRPr="00357D78" w:rsidRDefault="00A93177" w:rsidP="00A93177">
      <w:pPr>
        <w:pStyle w:val="Default"/>
        <w:spacing w:line="360" w:lineRule="auto"/>
        <w:ind w:firstLine="360"/>
        <w:jc w:val="both"/>
        <w:rPr>
          <w:rFonts w:eastAsiaTheme="minorHAnsi"/>
          <w:lang w:eastAsia="en-US"/>
        </w:rPr>
      </w:pPr>
    </w:p>
    <w:p w:rsidR="00A93177"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r w:rsidRPr="007B6AEC">
        <w:rPr>
          <w:rFonts w:ascii="Times New Roman" w:hAnsi="Times New Roman" w:cs="Times New Roman"/>
          <w:color w:val="000000"/>
          <w:sz w:val="24"/>
          <w:szCs w:val="24"/>
        </w:rPr>
        <w:t xml:space="preserve">Výzkumem bylo zjištěno, že pokud v ČR žije cca 150 – 300 tisíc Romů a celkový počet obyvatel je podle nejnovějšího sčítání lidu 10 562 214, je </w:t>
      </w:r>
      <w:r w:rsidRPr="007B6AEC">
        <w:rPr>
          <w:rFonts w:ascii="Times New Roman" w:hAnsi="Times New Roman" w:cs="Times New Roman"/>
          <w:bCs/>
          <w:color w:val="000000"/>
          <w:sz w:val="24"/>
          <w:szCs w:val="24"/>
        </w:rPr>
        <w:t>zastoupení Romů v ČR cca 1,4 – 2,8 %. Obdobný poměr bychom tedy měli najít v navštívených školách.</w:t>
      </w:r>
      <w:r w:rsidRPr="007B6AEC">
        <w:rPr>
          <w:rFonts w:ascii="Times New Roman" w:hAnsi="Times New Roman" w:cs="Times New Roman"/>
          <w:color w:val="000000"/>
          <w:sz w:val="24"/>
          <w:szCs w:val="24"/>
        </w:rPr>
        <w:t xml:space="preserve"> </w:t>
      </w:r>
      <w:r>
        <w:rPr>
          <w:rFonts w:ascii="Times New Roman" w:hAnsi="Times New Roman" w:cs="Times New Roman"/>
          <w:bCs/>
          <w:color w:val="000000"/>
          <w:sz w:val="24"/>
          <w:szCs w:val="24"/>
        </w:rPr>
        <w:t>Procentuá</w:t>
      </w:r>
      <w:r w:rsidRPr="007B6AEC">
        <w:rPr>
          <w:rFonts w:ascii="Times New Roman" w:hAnsi="Times New Roman" w:cs="Times New Roman"/>
          <w:bCs/>
          <w:color w:val="000000"/>
          <w:sz w:val="24"/>
          <w:szCs w:val="24"/>
        </w:rPr>
        <w:t>lní podíl však byl (j</w:t>
      </w:r>
      <w:r>
        <w:rPr>
          <w:rFonts w:ascii="Times New Roman" w:hAnsi="Times New Roman" w:cs="Times New Roman"/>
          <w:bCs/>
          <w:color w:val="000000"/>
          <w:sz w:val="24"/>
          <w:szCs w:val="24"/>
        </w:rPr>
        <w:t xml:space="preserve">ak bylo výzkumem zjištěno) </w:t>
      </w:r>
      <w:r w:rsidRPr="007B6AEC">
        <w:rPr>
          <w:rFonts w:ascii="Times New Roman" w:hAnsi="Times New Roman" w:cs="Times New Roman"/>
          <w:bCs/>
          <w:color w:val="000000"/>
          <w:sz w:val="24"/>
          <w:szCs w:val="24"/>
        </w:rPr>
        <w:t xml:space="preserve"> 32 %, resp. 35 %. </w:t>
      </w:r>
      <w:r w:rsidRPr="007B6AEC">
        <w:rPr>
          <w:rFonts w:ascii="Times New Roman" w:hAnsi="Times New Roman" w:cs="Times New Roman"/>
          <w:color w:val="000000"/>
          <w:sz w:val="24"/>
          <w:szCs w:val="24"/>
        </w:rPr>
        <w:t xml:space="preserve">Takové procento by bylo možné zdůvodnit buď mnohonásobně častějším výskytem mentálního postižení Romů ve srovnání s majoritou, nebo pochybením některých orgánů zapojených do procesu rozhodování o zařazení žáků. </w:t>
      </w:r>
    </w:p>
    <w:p w:rsidR="00A93177" w:rsidRPr="007B6AEC" w:rsidRDefault="00A93177" w:rsidP="00A93177">
      <w:pPr>
        <w:autoSpaceDE w:val="0"/>
        <w:autoSpaceDN w:val="0"/>
        <w:adjustRightInd w:val="0"/>
        <w:spacing w:after="0" w:line="360" w:lineRule="auto"/>
        <w:ind w:firstLine="360"/>
        <w:jc w:val="both"/>
        <w:rPr>
          <w:rFonts w:ascii="Times New Roman" w:hAnsi="Times New Roman" w:cs="Times New Roman"/>
          <w:color w:val="000000"/>
          <w:sz w:val="24"/>
          <w:szCs w:val="24"/>
        </w:rPr>
      </w:pPr>
    </w:p>
    <w:p w:rsidR="00A93177" w:rsidRDefault="00A93177" w:rsidP="00A93177">
      <w:pPr>
        <w:pStyle w:val="Default"/>
        <w:spacing w:line="360" w:lineRule="auto"/>
        <w:ind w:firstLine="360"/>
        <w:jc w:val="both"/>
        <w:rPr>
          <w:rFonts w:eastAsiaTheme="minorHAnsi"/>
          <w:lang w:eastAsia="en-US"/>
        </w:rPr>
      </w:pPr>
      <w:r w:rsidRPr="007B6AEC">
        <w:t xml:space="preserve">Jelikož závěr, podle něhož by byl přirozený výskyt postižení u některého etnika zásadně vyšší než u jiných, je zřejmě neakceptovatelný a vědecky </w:t>
      </w:r>
      <w:r w:rsidRPr="007B6AEC">
        <w:rPr>
          <w:rFonts w:eastAsiaTheme="minorHAnsi"/>
          <w:lang w:eastAsia="en-US"/>
        </w:rPr>
        <w:t xml:space="preserve">nepodložený, zbývá tedy jediné vysvětlení, kterým je </w:t>
      </w:r>
      <w:r w:rsidRPr="007B6AEC">
        <w:rPr>
          <w:rFonts w:eastAsiaTheme="minorHAnsi"/>
          <w:bCs/>
          <w:lang w:eastAsia="en-US"/>
        </w:rPr>
        <w:t>nepřímo diskriminační praxe orgánů zapojených do rozhodování o zařazení žáků ke speciálnímu vzdělávání</w:t>
      </w:r>
      <w:r w:rsidRPr="007B6AEC">
        <w:rPr>
          <w:rFonts w:eastAsiaTheme="minorHAnsi"/>
          <w:lang w:eastAsia="en-US"/>
        </w:rPr>
        <w:t xml:space="preserve">. </w:t>
      </w:r>
    </w:p>
    <w:p w:rsidR="00A93177" w:rsidRPr="007B6AEC" w:rsidRDefault="00A93177" w:rsidP="00A93177">
      <w:pPr>
        <w:pStyle w:val="Default"/>
        <w:spacing w:line="360" w:lineRule="auto"/>
        <w:ind w:firstLine="360"/>
        <w:jc w:val="both"/>
        <w:rPr>
          <w:rFonts w:eastAsiaTheme="minorHAnsi"/>
          <w:lang w:eastAsia="en-US"/>
        </w:rPr>
      </w:pPr>
    </w:p>
    <w:p w:rsidR="00A93177" w:rsidRDefault="00A93177" w:rsidP="00A93177">
      <w:pPr>
        <w:pStyle w:val="Default"/>
        <w:spacing w:line="360" w:lineRule="auto"/>
        <w:ind w:firstLine="360"/>
        <w:jc w:val="both"/>
      </w:pPr>
      <w:r w:rsidRPr="007B6AEC">
        <w:t xml:space="preserve">Především lze mít pochybnosti o relevanci posuzování romských žáků poradenskými zařízeními. Je třeba se ptát, jak je možné, že v tak markantních počtech jsou Romové na základě posudků doporučováni ke vzdělávání ve speciálních školách. Tato praxe může mít opět dvojí vysvětlení. Za prvé je možné, že psycholog doporučí speciální vzdělávání dítěte bez stanovení diagnózy zdravotního postižení (pak by ale neměl ředitel rozhodnout o jeho přijetí, jelikož speciální školy jsou určeny výhradně dětem s postižením). Za druhé se nabízí, že dochází k použití nesprávné metodiky při posuzování mentálních schopností romských žáků. Obojí aspekt, tedy nekvalitní a nejednotné posuzování, jakož i rozhodování o přijetí žáků bez stanovené diagnózy, kritizovala v roce 2010 také Česká školní inspekce. </w:t>
      </w:r>
    </w:p>
    <w:p w:rsidR="00A93177" w:rsidRPr="007B6AEC" w:rsidRDefault="00A93177" w:rsidP="00A93177">
      <w:pPr>
        <w:pStyle w:val="Default"/>
        <w:spacing w:line="360" w:lineRule="auto"/>
        <w:ind w:firstLine="360"/>
        <w:jc w:val="both"/>
      </w:pPr>
    </w:p>
    <w:p w:rsidR="00A93177" w:rsidRDefault="00A93177" w:rsidP="00A93177">
      <w:pPr>
        <w:pStyle w:val="Default"/>
        <w:spacing w:line="360" w:lineRule="auto"/>
        <w:ind w:firstLine="360"/>
        <w:jc w:val="both"/>
      </w:pPr>
      <w:r w:rsidRPr="007B6AEC">
        <w:t xml:space="preserve">Úvahám o nepřímé diskriminaci napovídá skutečnost, že metody použité v poradenských zařízeních jsou stejné pro romské i neromské žáky. Podle ESLP patrně není způsob testování dostatečně citlivý vůči kulturním odlišnostem romské menšiny a může </w:t>
      </w:r>
      <w:r w:rsidRPr="007B6AEC">
        <w:lastRenderedPageBreak/>
        <w:t>způsobovat zmíněné důsledky, tedy nadměrně časté doporučování romských žáků ke speciálnímu vzdělávání.</w:t>
      </w:r>
    </w:p>
    <w:p w:rsidR="00A93177" w:rsidRPr="007B6AEC" w:rsidRDefault="00A93177" w:rsidP="00A93177">
      <w:pPr>
        <w:pStyle w:val="Default"/>
        <w:spacing w:line="360" w:lineRule="auto"/>
        <w:ind w:firstLine="360"/>
        <w:jc w:val="both"/>
      </w:pPr>
    </w:p>
    <w:p w:rsidR="00A93177" w:rsidRDefault="00A93177" w:rsidP="00A93177">
      <w:pPr>
        <w:pStyle w:val="Default"/>
        <w:spacing w:line="360" w:lineRule="auto"/>
        <w:ind w:firstLine="360"/>
        <w:jc w:val="both"/>
        <w:rPr>
          <w:bCs/>
        </w:rPr>
      </w:pPr>
      <w:r w:rsidRPr="007B6AEC">
        <w:t xml:space="preserve"> </w:t>
      </w:r>
      <w:r w:rsidRPr="007B6AEC">
        <w:rPr>
          <w:rFonts w:eastAsiaTheme="minorHAnsi"/>
          <w:lang w:eastAsia="en-US"/>
        </w:rPr>
        <w:t>Na základě uveden</w:t>
      </w:r>
      <w:r>
        <w:rPr>
          <w:rFonts w:eastAsiaTheme="minorHAnsi"/>
          <w:lang w:eastAsia="en-US"/>
        </w:rPr>
        <w:t>ých zjištění nezbývá než konstatovat</w:t>
      </w:r>
      <w:r w:rsidRPr="007B6AEC">
        <w:rPr>
          <w:rFonts w:eastAsiaTheme="minorHAnsi"/>
          <w:lang w:eastAsia="en-US"/>
        </w:rPr>
        <w:t xml:space="preserve">, že </w:t>
      </w:r>
      <w:r w:rsidRPr="007B6AEC">
        <w:rPr>
          <w:rFonts w:eastAsiaTheme="minorHAnsi"/>
          <w:bCs/>
          <w:lang w:eastAsia="en-US"/>
        </w:rPr>
        <w:t>podíl romských žáků vůči žákům neromského původu na sledovaných školách je zcela nepřiměřený v porovnání s podílem Romů v české společnosti.</w:t>
      </w:r>
      <w:r>
        <w:rPr>
          <w:rFonts w:eastAsiaTheme="minorHAnsi"/>
          <w:bCs/>
          <w:lang w:eastAsia="en-US"/>
        </w:rPr>
        <w:t xml:space="preserve">     </w:t>
      </w:r>
      <w:r w:rsidRPr="007B6AEC">
        <w:rPr>
          <w:rFonts w:eastAsiaTheme="minorHAnsi"/>
          <w:bCs/>
          <w:lang w:eastAsia="en-US"/>
        </w:rPr>
        <w:t xml:space="preserve"> </w:t>
      </w:r>
      <w:r w:rsidRPr="007B6AEC">
        <w:rPr>
          <w:bCs/>
        </w:rPr>
        <w:t xml:space="preserve">Zastoupení romských žáků v odhadovaném poměru </w:t>
      </w:r>
    </w:p>
    <w:p w:rsidR="00A93177" w:rsidRDefault="00A93177" w:rsidP="00A93177">
      <w:pPr>
        <w:pStyle w:val="Default"/>
        <w:spacing w:line="360" w:lineRule="auto"/>
        <w:jc w:val="both"/>
        <w:rPr>
          <w:bCs/>
        </w:rPr>
      </w:pPr>
      <w:r w:rsidRPr="007B6AEC">
        <w:rPr>
          <w:bCs/>
        </w:rPr>
        <w:t>32 %, resp. 35 %, na sledovaných školách poukazuje na jejich přetrvávající nepřímou diskriminaci v přístupu ke vzdělání.</w:t>
      </w:r>
    </w:p>
    <w:p w:rsidR="00A93177" w:rsidRPr="007B6AEC" w:rsidRDefault="00A93177" w:rsidP="00A93177">
      <w:pPr>
        <w:pStyle w:val="Default"/>
        <w:spacing w:line="360" w:lineRule="auto"/>
        <w:ind w:firstLine="360"/>
        <w:jc w:val="both"/>
        <w:rPr>
          <w:bCs/>
        </w:rPr>
      </w:pPr>
    </w:p>
    <w:p w:rsidR="00A93177" w:rsidRPr="001C5C80" w:rsidRDefault="00A93177" w:rsidP="00A93177">
      <w:pPr>
        <w:pStyle w:val="Default"/>
        <w:spacing w:line="360" w:lineRule="auto"/>
        <w:ind w:firstLine="360"/>
        <w:jc w:val="both"/>
        <w:rPr>
          <w:color w:val="auto"/>
          <w:sz w:val="20"/>
          <w:szCs w:val="20"/>
        </w:rPr>
      </w:pPr>
      <w:r w:rsidRPr="007B6AEC">
        <w:t xml:space="preserve"> Nemůže být sporu o tom, že začlenění nejpočetnější menšiny žijící v České republice do hlavního vzdělávacího proudu je nezbytnou podmínkou její integrace. Důsledkem nedostatečného vzdělání romských dětí, často žijících ve vyloučených lokalitách, je jejich pozdější dlouhodobá nezaměstnanost a zvýšené riziko sociálně patologického chování.</w:t>
      </w:r>
      <w:r>
        <w:t xml:space="preserve"> </w:t>
      </w:r>
      <w:r w:rsidRPr="001C5C80">
        <w:rPr>
          <w:color w:val="auto"/>
          <w:sz w:val="20"/>
          <w:szCs w:val="20"/>
        </w:rPr>
        <w:t>(</w:t>
      </w:r>
      <w:hyperlink r:id="rId46" w:history="1">
        <w:r w:rsidRPr="001C5C80">
          <w:rPr>
            <w:rStyle w:val="Hypertextovodkaz"/>
            <w:color w:val="auto"/>
            <w:sz w:val="20"/>
            <w:szCs w:val="20"/>
          </w:rPr>
          <w:t>http://www.ochrance.cz/diskriminace/vyzkum/</w:t>
        </w:r>
      </w:hyperlink>
      <w:r w:rsidRPr="001C5C80">
        <w:rPr>
          <w:color w:val="auto"/>
          <w:sz w:val="20"/>
          <w:szCs w:val="20"/>
        </w:rPr>
        <w:t>, čerpáno dne 19.7.2012)</w:t>
      </w:r>
    </w:p>
    <w:p w:rsidR="00A93177" w:rsidRPr="007B6AEC" w:rsidRDefault="00A93177" w:rsidP="00A93177">
      <w:pPr>
        <w:pStyle w:val="Default"/>
        <w:spacing w:line="360" w:lineRule="auto"/>
        <w:ind w:firstLine="360"/>
        <w:jc w:val="both"/>
        <w:rPr>
          <w:rFonts w:eastAsiaTheme="minorHAnsi"/>
          <w:lang w:eastAsia="en-US"/>
        </w:rPr>
      </w:pPr>
    </w:p>
    <w:p w:rsidR="00A93177" w:rsidRPr="00357D78" w:rsidRDefault="00A93177" w:rsidP="00A93177">
      <w:pPr>
        <w:pStyle w:val="Odstavecseseznamem"/>
        <w:numPr>
          <w:ilvl w:val="0"/>
          <w:numId w:val="9"/>
        </w:numPr>
        <w:spacing w:line="360" w:lineRule="auto"/>
        <w:jc w:val="both"/>
        <w:rPr>
          <w:rFonts w:ascii="Times New Roman" w:hAnsi="Times New Roman" w:cs="Times New Roman"/>
          <w:b/>
          <w:sz w:val="40"/>
          <w:szCs w:val="40"/>
          <w:u w:val="single"/>
        </w:rPr>
      </w:pPr>
      <w:r w:rsidRPr="00357D78">
        <w:rPr>
          <w:rFonts w:ascii="Times New Roman" w:eastAsia="Calibri" w:hAnsi="Times New Roman" w:cs="Times New Roman"/>
          <w:b/>
          <w:sz w:val="40"/>
          <w:szCs w:val="40"/>
          <w:u w:val="single"/>
        </w:rPr>
        <w:t>DEKÁDA ROMSKÉ INKLUZE</w:t>
      </w:r>
    </w:p>
    <w:p w:rsidR="00A93177" w:rsidRPr="00C84200" w:rsidRDefault="00A93177" w:rsidP="00A93177">
      <w:pPr>
        <w:pStyle w:val="Odstavecseseznamem"/>
        <w:spacing w:line="360" w:lineRule="auto"/>
        <w:jc w:val="both"/>
        <w:rPr>
          <w:rFonts w:ascii="Times New Roman" w:hAnsi="Times New Roman" w:cs="Times New Roman"/>
          <w:b/>
          <w:sz w:val="40"/>
          <w:szCs w:val="40"/>
          <w:u w:val="single"/>
        </w:rPr>
      </w:pPr>
    </w:p>
    <w:p w:rsidR="00A93177" w:rsidRPr="00E57746" w:rsidRDefault="00A93177" w:rsidP="00A93177">
      <w:pPr>
        <w:spacing w:line="360" w:lineRule="auto"/>
        <w:ind w:firstLine="708"/>
        <w:jc w:val="both"/>
        <w:rPr>
          <w:rFonts w:ascii="Times New Roman" w:eastAsia="Calibri" w:hAnsi="Times New Roman" w:cs="Times New Roman"/>
          <w:sz w:val="24"/>
          <w:szCs w:val="24"/>
        </w:rPr>
      </w:pPr>
      <w:r w:rsidRPr="003E1D47">
        <w:rPr>
          <w:rFonts w:ascii="Times New Roman" w:eastAsia="Calibri" w:hAnsi="Times New Roman" w:cs="Times New Roman"/>
          <w:sz w:val="24"/>
          <w:szCs w:val="24"/>
        </w:rPr>
        <w:t>Dekáda romské inkluze</w:t>
      </w:r>
      <w:r w:rsidRPr="00E57746">
        <w:rPr>
          <w:rFonts w:ascii="Times New Roman" w:eastAsia="Calibri" w:hAnsi="Times New Roman" w:cs="Times New Roman"/>
          <w:i/>
          <w:sz w:val="24"/>
          <w:szCs w:val="24"/>
        </w:rPr>
        <w:t xml:space="preserve"> 2005–2015</w:t>
      </w:r>
      <w:r w:rsidRPr="00E57746">
        <w:rPr>
          <w:rFonts w:ascii="Times New Roman" w:eastAsia="Calibri" w:hAnsi="Times New Roman" w:cs="Times New Roman"/>
          <w:sz w:val="24"/>
          <w:szCs w:val="24"/>
        </w:rPr>
        <w:t xml:space="preserve"> (dále jen Dekáda) je</w:t>
      </w:r>
      <w:r w:rsidRPr="00E57746">
        <w:rPr>
          <w:rFonts w:ascii="Times New Roman" w:eastAsia="Calibri" w:hAnsi="Times New Roman" w:cs="Times New Roman"/>
          <w:i/>
          <w:sz w:val="24"/>
          <w:szCs w:val="24"/>
        </w:rPr>
        <w:t xml:space="preserve"> </w:t>
      </w:r>
      <w:r w:rsidRPr="00E57746">
        <w:rPr>
          <w:rFonts w:ascii="Times New Roman" w:eastAsia="Calibri" w:hAnsi="Times New Roman" w:cs="Times New Roman"/>
          <w:sz w:val="24"/>
          <w:szCs w:val="24"/>
        </w:rPr>
        <w:t>mezinárodní iniciativa osmi států (Bulharsko, Chorvatsko, Česká republika, Maďarsko, Makedonie, Rumunsko, Slovensko, Srbsko a Černá Hora). Iniciativa vznikla na popud Světové banky a Open Society Institute (nevládní instituce založené filantropem Georgem Sorosem) v průběhu regionální konference: „</w:t>
      </w:r>
      <w:r w:rsidRPr="00E57746">
        <w:rPr>
          <w:rFonts w:ascii="Times New Roman" w:eastAsia="Calibri" w:hAnsi="Times New Roman" w:cs="Times New Roman"/>
          <w:i/>
          <w:sz w:val="24"/>
          <w:szCs w:val="24"/>
        </w:rPr>
        <w:t>Romové v rozšířené Evropě: Výzva pro budoucnost</w:t>
      </w:r>
      <w:r w:rsidRPr="00E57746">
        <w:rPr>
          <w:rFonts w:ascii="Times New Roman" w:eastAsia="Calibri" w:hAnsi="Times New Roman" w:cs="Times New Roman"/>
          <w:sz w:val="24"/>
          <w:szCs w:val="24"/>
        </w:rPr>
        <w:t xml:space="preserve">“ konané v Budapešti v červnu 2003 za účasti zástupců vlád výše uvedených států. (Českou republiku zastupoval místopředseda vlády pro výzkum a vývoj, lidská práva a lidské zdroje.) Dekáda je politickým závazkem zúčastněných států, jež dává jedinečnou možnost řešit situaci romských komunit (jejich chudobu, vyloučení, diskriminaci) v regionálním měřítku. </w:t>
      </w:r>
    </w:p>
    <w:p w:rsidR="00A93177" w:rsidRPr="00E57746" w:rsidRDefault="00A93177" w:rsidP="00A93177">
      <w:pPr>
        <w:spacing w:line="360" w:lineRule="auto"/>
        <w:ind w:firstLine="708"/>
        <w:jc w:val="both"/>
        <w:rPr>
          <w:rFonts w:ascii="Times New Roman" w:eastAsia="Calibri" w:hAnsi="Times New Roman" w:cs="Times New Roman"/>
          <w:sz w:val="24"/>
          <w:szCs w:val="24"/>
        </w:rPr>
      </w:pPr>
      <w:r w:rsidRPr="00E57746">
        <w:rPr>
          <w:rFonts w:ascii="Times New Roman" w:eastAsia="Calibri" w:hAnsi="Times New Roman" w:cs="Times New Roman"/>
          <w:sz w:val="24"/>
          <w:szCs w:val="24"/>
        </w:rPr>
        <w:t xml:space="preserve">Základním cílem Dekády je podstatné zlepšení životní situace Romů, a to především v oblasti vzdělání, bydlení, zdraví a zaměstnanosti. Účastnické státy se zavazují k vytvoření a uplatňování politik a programů přispívajících ke zmenšení chudoby a sociální </w:t>
      </w:r>
      <w:r w:rsidRPr="00E57746">
        <w:rPr>
          <w:rFonts w:ascii="Times New Roman" w:eastAsia="Calibri" w:hAnsi="Times New Roman" w:cs="Times New Roman"/>
          <w:sz w:val="24"/>
          <w:szCs w:val="24"/>
        </w:rPr>
        <w:lastRenderedPageBreak/>
        <w:t xml:space="preserve">exkluze Romů v průběhu trvání Dekády. Při naplňování cílů Dekády je podstatné plné využití a zapojení Romů samotných. </w:t>
      </w:r>
    </w:p>
    <w:p w:rsidR="00A93177" w:rsidRPr="00093C88" w:rsidRDefault="00A93177" w:rsidP="00A93177">
      <w:pPr>
        <w:spacing w:line="360" w:lineRule="auto"/>
        <w:ind w:firstLine="360"/>
        <w:jc w:val="both"/>
        <w:rPr>
          <w:rFonts w:ascii="Times New Roman" w:eastAsia="Calibri" w:hAnsi="Times New Roman" w:cs="Times New Roman"/>
          <w:sz w:val="20"/>
          <w:szCs w:val="20"/>
        </w:rPr>
      </w:pPr>
      <w:r w:rsidRPr="00E57746">
        <w:rPr>
          <w:rFonts w:ascii="Times New Roman" w:eastAsia="Calibri" w:hAnsi="Times New Roman" w:cs="Times New Roman"/>
          <w:sz w:val="24"/>
          <w:szCs w:val="24"/>
        </w:rPr>
        <w:t>V návaznosti na předsednictví české republiky v Dekádě (od července 2010 do června 2011) se Výbor pro Dekádu úzce specializuje na zhodnocení priorit ČR v průběhu předsednictví a meziresortní spolupráci při realizaci priorit v rámci České republiky, ale také</w:t>
      </w:r>
      <w:r>
        <w:rPr>
          <w:rFonts w:ascii="Times New Roman" w:eastAsia="Calibri" w:hAnsi="Times New Roman" w:cs="Times New Roman"/>
          <w:sz w:val="24"/>
          <w:szCs w:val="24"/>
        </w:rPr>
        <w:t xml:space="preserve"> </w:t>
      </w:r>
      <w:r w:rsidRPr="00E57746">
        <w:rPr>
          <w:rFonts w:ascii="Times New Roman" w:eastAsia="Calibri" w:hAnsi="Times New Roman" w:cs="Times New Roman"/>
          <w:sz w:val="24"/>
          <w:szCs w:val="24"/>
        </w:rPr>
        <w:t>v</w:t>
      </w:r>
      <w:r>
        <w:rPr>
          <w:rFonts w:ascii="Times New Roman" w:eastAsia="Calibri" w:hAnsi="Times New Roman" w:cs="Times New Roman"/>
          <w:sz w:val="24"/>
          <w:szCs w:val="24"/>
        </w:rPr>
        <w:t xml:space="preserve"> </w:t>
      </w:r>
      <w:r w:rsidRPr="00E57746">
        <w:rPr>
          <w:rFonts w:ascii="Times New Roman" w:eastAsia="Calibri" w:hAnsi="Times New Roman" w:cs="Times New Roman"/>
          <w:sz w:val="24"/>
          <w:szCs w:val="24"/>
        </w:rPr>
        <w:t> návaznosti na mezinárodní spolupráci států spolupracujících v Dekádě</w:t>
      </w:r>
      <w:r w:rsidRPr="00093C88">
        <w:rPr>
          <w:rFonts w:ascii="Times New Roman" w:eastAsia="Calibri" w:hAnsi="Times New Roman" w:cs="Times New Roman"/>
          <w:sz w:val="20"/>
          <w:szCs w:val="20"/>
        </w:rPr>
        <w:t>.(</w:t>
      </w:r>
      <w:hyperlink r:id="rId47" w:history="1">
        <w:r w:rsidRPr="00093C88">
          <w:rPr>
            <w:rStyle w:val="Hypertextovodkaz"/>
            <w:rFonts w:ascii="Times New Roman" w:eastAsia="Calibri" w:hAnsi="Times New Roman" w:cs="Times New Roman"/>
            <w:color w:val="000000" w:themeColor="text1"/>
            <w:sz w:val="20"/>
            <w:szCs w:val="20"/>
          </w:rPr>
          <w:t>www.vlada.cz/cz/ppov/zalezitosti-romske-komunity/dekada-romske-inkluze/dekada-romske-inkluze-74018/</w:t>
        </w:r>
      </w:hyperlink>
      <w:r>
        <w:rPr>
          <w:rFonts w:ascii="Times New Roman" w:eastAsia="Calibri" w:hAnsi="Times New Roman" w:cs="Times New Roman"/>
          <w:color w:val="000000" w:themeColor="text1"/>
          <w:sz w:val="20"/>
          <w:szCs w:val="20"/>
        </w:rPr>
        <w:t>)</w:t>
      </w:r>
    </w:p>
    <w:p w:rsidR="00A93177" w:rsidRDefault="00A93177" w:rsidP="00A93177">
      <w:pPr>
        <w:spacing w:line="360" w:lineRule="auto"/>
        <w:ind w:firstLine="708"/>
        <w:jc w:val="both"/>
        <w:rPr>
          <w:rFonts w:ascii="Times New Roman" w:eastAsia="Calibri" w:hAnsi="Times New Roman" w:cs="Times New Roman"/>
          <w:sz w:val="24"/>
          <w:szCs w:val="24"/>
        </w:rPr>
      </w:pPr>
      <w:r w:rsidRPr="00E57746">
        <w:rPr>
          <w:rFonts w:ascii="Times New Roman" w:eastAsia="Calibri" w:hAnsi="Times New Roman" w:cs="Times New Roman"/>
          <w:sz w:val="24"/>
          <w:szCs w:val="24"/>
        </w:rPr>
        <w:t>Přestože v</w:t>
      </w:r>
      <w:r>
        <w:rPr>
          <w:rFonts w:ascii="Times New Roman" w:eastAsia="Calibri" w:hAnsi="Times New Roman" w:cs="Times New Roman"/>
          <w:sz w:val="24"/>
          <w:szCs w:val="24"/>
        </w:rPr>
        <w:t> minulém roce</w:t>
      </w:r>
      <w:r w:rsidRPr="00E57746">
        <w:rPr>
          <w:rFonts w:ascii="Times New Roman" w:eastAsia="Calibri" w:hAnsi="Times New Roman" w:cs="Times New Roman"/>
          <w:sz w:val="24"/>
          <w:szCs w:val="24"/>
        </w:rPr>
        <w:t xml:space="preserve"> Česká republik</w:t>
      </w:r>
      <w:r>
        <w:rPr>
          <w:rFonts w:ascii="Times New Roman" w:eastAsia="Calibri" w:hAnsi="Times New Roman" w:cs="Times New Roman"/>
          <w:sz w:val="24"/>
          <w:szCs w:val="24"/>
        </w:rPr>
        <w:t>a</w:t>
      </w:r>
      <w:r w:rsidRPr="00E57746">
        <w:rPr>
          <w:rFonts w:ascii="Times New Roman" w:eastAsia="Calibri" w:hAnsi="Times New Roman" w:cs="Times New Roman"/>
          <w:sz w:val="24"/>
          <w:szCs w:val="24"/>
        </w:rPr>
        <w:t xml:space="preserve"> Dekádě předsed</w:t>
      </w:r>
      <w:r>
        <w:rPr>
          <w:rFonts w:ascii="Times New Roman" w:eastAsia="Calibri" w:hAnsi="Times New Roman" w:cs="Times New Roman"/>
          <w:sz w:val="24"/>
          <w:szCs w:val="24"/>
        </w:rPr>
        <w:t>ala</w:t>
      </w:r>
      <w:r w:rsidRPr="00E57746">
        <w:rPr>
          <w:rFonts w:ascii="Times New Roman" w:eastAsia="Calibri" w:hAnsi="Times New Roman" w:cs="Times New Roman"/>
          <w:sz w:val="24"/>
          <w:szCs w:val="24"/>
        </w:rPr>
        <w:t>, ne</w:t>
      </w:r>
      <w:r>
        <w:rPr>
          <w:rFonts w:ascii="Times New Roman" w:eastAsia="Calibri" w:hAnsi="Times New Roman" w:cs="Times New Roman"/>
          <w:sz w:val="24"/>
          <w:szCs w:val="24"/>
        </w:rPr>
        <w:t>byla tato skutečnost známa</w:t>
      </w:r>
      <w:r w:rsidRPr="00E57746">
        <w:rPr>
          <w:rFonts w:ascii="Times New Roman" w:eastAsia="Calibri" w:hAnsi="Times New Roman" w:cs="Times New Roman"/>
          <w:sz w:val="24"/>
          <w:szCs w:val="24"/>
        </w:rPr>
        <w:t xml:space="preserve"> nejen široké veřejnosti, ale i organizacím, které závě</w:t>
      </w:r>
      <w:r>
        <w:rPr>
          <w:rFonts w:ascii="Times New Roman" w:eastAsia="Calibri" w:hAnsi="Times New Roman" w:cs="Times New Roman"/>
          <w:sz w:val="24"/>
          <w:szCs w:val="24"/>
        </w:rPr>
        <w:t>ry Dekády ovlivní, nebo by mohly</w:t>
      </w:r>
      <w:r w:rsidRPr="00E57746">
        <w:rPr>
          <w:rFonts w:ascii="Times New Roman" w:eastAsia="Calibri" w:hAnsi="Times New Roman" w:cs="Times New Roman"/>
          <w:sz w:val="24"/>
          <w:szCs w:val="24"/>
        </w:rPr>
        <w:t xml:space="preserve"> ze závěrů Dekády těžit. Veškeré informace k průběhu Dekády</w:t>
      </w:r>
      <w:r>
        <w:rPr>
          <w:rFonts w:ascii="Times New Roman" w:eastAsia="Calibri" w:hAnsi="Times New Roman" w:cs="Times New Roman"/>
          <w:sz w:val="24"/>
          <w:szCs w:val="24"/>
        </w:rPr>
        <w:t xml:space="preserve"> byly</w:t>
      </w:r>
      <w:r w:rsidRPr="00E57746">
        <w:rPr>
          <w:rFonts w:ascii="Times New Roman" w:eastAsia="Calibri" w:hAnsi="Times New Roman" w:cs="Times New Roman"/>
          <w:sz w:val="24"/>
          <w:szCs w:val="24"/>
        </w:rPr>
        <w:t xml:space="preserve"> dostupné jen v angličt</w:t>
      </w:r>
      <w:r>
        <w:rPr>
          <w:rFonts w:ascii="Times New Roman" w:eastAsia="Calibri" w:hAnsi="Times New Roman" w:cs="Times New Roman"/>
          <w:sz w:val="24"/>
          <w:szCs w:val="24"/>
        </w:rPr>
        <w:t>ině a to na internetu, nebo byly</w:t>
      </w:r>
      <w:r w:rsidRPr="00E57746">
        <w:rPr>
          <w:rFonts w:ascii="Times New Roman" w:eastAsia="Calibri" w:hAnsi="Times New Roman" w:cs="Times New Roman"/>
          <w:sz w:val="24"/>
          <w:szCs w:val="24"/>
        </w:rPr>
        <w:t xml:space="preserve"> ke zjištění jen na internetu z útržkových zpráv.  </w:t>
      </w:r>
    </w:p>
    <w:p w:rsidR="00A93177" w:rsidRDefault="00A93177" w:rsidP="00A93177">
      <w:pPr>
        <w:spacing w:line="36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Zhodnotí-li vliv Dekády prostý člověk, tak zjistí, že k němu Dekáda vůbec nedoléhá, veškeré snahy se odehrávají na poli úřednickém. Městské a obecní úřady ve valné většině nemají o Dekádě potuchu a samotní Romové netuší už vůbec nic. Pro prostého člověka vyvstává otázka: „Proč to všechno?“ Pro radost úředníků? Děláme radost Evropské unii? Ať už Dekáda existuje nebo ne, na situaci Romů se nic nemění.</w:t>
      </w: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Default="00A93177" w:rsidP="00A93177">
      <w:pPr>
        <w:spacing w:line="360" w:lineRule="auto"/>
        <w:ind w:firstLine="708"/>
        <w:jc w:val="both"/>
        <w:rPr>
          <w:rFonts w:ascii="Times New Roman" w:eastAsia="Calibri" w:hAnsi="Times New Roman" w:cs="Times New Roman"/>
          <w:sz w:val="24"/>
          <w:szCs w:val="24"/>
        </w:rPr>
      </w:pPr>
    </w:p>
    <w:p w:rsidR="00A93177" w:rsidRPr="00C84200" w:rsidRDefault="00A93177" w:rsidP="00A93177">
      <w:pPr>
        <w:spacing w:line="360" w:lineRule="auto"/>
        <w:ind w:firstLine="708"/>
        <w:jc w:val="both"/>
        <w:rPr>
          <w:rFonts w:ascii="Times New Roman" w:eastAsia="Calibri" w:hAnsi="Times New Roman" w:cs="Times New Roman"/>
          <w:sz w:val="24"/>
          <w:szCs w:val="24"/>
        </w:rPr>
      </w:pPr>
    </w:p>
    <w:p w:rsidR="00A93177" w:rsidRPr="001206F7" w:rsidRDefault="00A93177" w:rsidP="00A93177">
      <w:pPr>
        <w:autoSpaceDE w:val="0"/>
        <w:autoSpaceDN w:val="0"/>
        <w:adjustRightInd w:val="0"/>
        <w:spacing w:after="0" w:line="360" w:lineRule="auto"/>
        <w:jc w:val="both"/>
        <w:rPr>
          <w:rFonts w:ascii="Times New Roman" w:hAnsi="Times New Roman" w:cs="Times New Roman"/>
          <w:b/>
          <w:color w:val="000000" w:themeColor="text1"/>
          <w:sz w:val="32"/>
          <w:szCs w:val="32"/>
          <w:u w:val="single"/>
        </w:rPr>
      </w:pPr>
    </w:p>
    <w:p w:rsidR="00A93177" w:rsidRDefault="00A93177" w:rsidP="00A93177">
      <w:pPr>
        <w:pStyle w:val="Odstavecseseznamem"/>
        <w:numPr>
          <w:ilvl w:val="0"/>
          <w:numId w:val="9"/>
        </w:numPr>
        <w:spacing w:line="360" w:lineRule="auto"/>
        <w:jc w:val="both"/>
        <w:rPr>
          <w:rFonts w:ascii="Times New Roman" w:eastAsia="Calibri" w:hAnsi="Times New Roman" w:cs="Times New Roman"/>
          <w:b/>
          <w:color w:val="000000" w:themeColor="text1"/>
          <w:sz w:val="40"/>
          <w:szCs w:val="40"/>
          <w:u w:val="single"/>
        </w:rPr>
      </w:pPr>
      <w:r>
        <w:rPr>
          <w:rFonts w:ascii="Times New Roman" w:eastAsia="Calibri" w:hAnsi="Times New Roman" w:cs="Times New Roman"/>
          <w:b/>
          <w:color w:val="000000" w:themeColor="text1"/>
          <w:sz w:val="40"/>
          <w:szCs w:val="40"/>
          <w:u w:val="single"/>
        </w:rPr>
        <w:lastRenderedPageBreak/>
        <w:t xml:space="preserve"> ZÁVĚR</w:t>
      </w:r>
    </w:p>
    <w:p w:rsidR="00A93177" w:rsidRPr="00870366" w:rsidRDefault="00A93177" w:rsidP="00A93177">
      <w:pPr>
        <w:pStyle w:val="Odstavecseseznamem"/>
        <w:spacing w:line="360" w:lineRule="auto"/>
        <w:jc w:val="both"/>
        <w:rPr>
          <w:rFonts w:ascii="Times New Roman" w:eastAsia="Calibri" w:hAnsi="Times New Roman" w:cs="Times New Roman"/>
          <w:b/>
          <w:color w:val="000000" w:themeColor="text1"/>
          <w:sz w:val="40"/>
          <w:szCs w:val="40"/>
          <w:u w:val="single"/>
        </w:rPr>
      </w:pP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Cílem této bakalářské práce bylo zmapovat současný stav vztahů mezi romskou a neromskou komunitou, posoudit, na jaké úrovni je vzdělávání Romů, jaké jsou možnosti a řešení. Došla jsem k závěru, že současná situace je již velmi vyhrocená.  Romští občané mají velké problémy se začleněním do většinové společnosti a většinová společnost nevnímá Romy jako sobě rovné. Většinová společnost je zatížena spoustou předsudků a někdy bohužel i nenávistí. </w:t>
      </w:r>
    </w:p>
    <w:p w:rsidR="00A93177" w:rsidRDefault="00A93177" w:rsidP="00A93177">
      <w:pPr>
        <w:spacing w:line="360" w:lineRule="auto"/>
        <w:ind w:left="360" w:firstLine="348"/>
        <w:jc w:val="both"/>
        <w:rPr>
          <w:rFonts w:ascii="Times New Roman" w:eastAsia="Calibri" w:hAnsi="Times New Roman" w:cs="Times New Roman"/>
          <w:sz w:val="24"/>
          <w:szCs w:val="24"/>
        </w:rPr>
      </w:pPr>
      <w:r>
        <w:rPr>
          <w:rFonts w:ascii="Times New Roman" w:eastAsia="Calibri" w:hAnsi="Times New Roman" w:cs="Times New Roman"/>
          <w:color w:val="000000" w:themeColor="text1"/>
          <w:sz w:val="24"/>
          <w:szCs w:val="24"/>
        </w:rPr>
        <w:t xml:space="preserve"> Jak jsem zjistila, v České republice se zlepšilo nepatrně vzdělávání Romů. Státní i nestátní organizace se snaží lépe připravit budoucí žáčky na vstup do školy pomocí přípravných tříd a také širší nabídky mimoškolních aktivit přímo pro romské děti</w:t>
      </w:r>
      <w:r w:rsidRPr="00361F55">
        <w:rPr>
          <w:rFonts w:ascii="Times New Roman" w:eastAsia="Calibri" w:hAnsi="Times New Roman" w:cs="Times New Roman"/>
          <w:sz w:val="24"/>
          <w:szCs w:val="24"/>
        </w:rPr>
        <w:t>. Ve školách používají stále novější metody, modernější vybavení a techniku</w:t>
      </w:r>
      <w:r>
        <w:rPr>
          <w:rFonts w:ascii="Times New Roman" w:eastAsia="Calibri" w:hAnsi="Times New Roman" w:cs="Times New Roman"/>
          <w:sz w:val="24"/>
          <w:szCs w:val="24"/>
        </w:rPr>
        <w:t>,</w:t>
      </w:r>
      <w:r w:rsidRPr="00361F55">
        <w:rPr>
          <w:rFonts w:ascii="Times New Roman" w:eastAsia="Calibri" w:hAnsi="Times New Roman" w:cs="Times New Roman"/>
          <w:sz w:val="24"/>
          <w:szCs w:val="24"/>
        </w:rPr>
        <w:t xml:space="preserve"> a tak školy vytvářejí stále poutavější vyučování. Velkým kamenem úrazu je pramalá touha po vědění ze strany romských žáků</w:t>
      </w:r>
      <w:r>
        <w:rPr>
          <w:rFonts w:ascii="Times New Roman" w:eastAsia="Calibri" w:hAnsi="Times New Roman" w:cs="Times New Roman"/>
          <w:sz w:val="24"/>
          <w:szCs w:val="24"/>
        </w:rPr>
        <w:t xml:space="preserve"> a jejich rodičů</w:t>
      </w:r>
      <w:r w:rsidRPr="00361F55">
        <w:rPr>
          <w:rFonts w:ascii="Times New Roman" w:eastAsia="Calibri" w:hAnsi="Times New Roman" w:cs="Times New Roman"/>
          <w:sz w:val="24"/>
          <w:szCs w:val="24"/>
        </w:rPr>
        <w:t>. Naprostá většina Romů nemá žádnou snahu se vzdělávat. Romští rodiče neprobouzí v dětech touhu po vědění, škola je jim spíše na obtíž. Zde pramení největší problém v začleňování Romů do společnosti. Už na základních školách mají děti z majoritní společnosti vžitou rovnici</w:t>
      </w:r>
      <w:r>
        <w:rPr>
          <w:rFonts w:ascii="Times New Roman" w:eastAsia="Calibri" w:hAnsi="Times New Roman" w:cs="Times New Roman"/>
          <w:sz w:val="24"/>
          <w:szCs w:val="24"/>
        </w:rPr>
        <w:t>:</w:t>
      </w:r>
      <w:r w:rsidRPr="00361F55">
        <w:rPr>
          <w:rFonts w:ascii="Times New Roman" w:eastAsia="Calibri" w:hAnsi="Times New Roman" w:cs="Times New Roman"/>
          <w:sz w:val="24"/>
          <w:szCs w:val="24"/>
        </w:rPr>
        <w:t xml:space="preserve"> romský spolužák rovná se hlupák, nevzdělanec. </w:t>
      </w:r>
    </w:p>
    <w:p w:rsidR="00A93177" w:rsidRPr="00361F55" w:rsidRDefault="00A93177" w:rsidP="00A93177">
      <w:pPr>
        <w:spacing w:line="360" w:lineRule="auto"/>
        <w:ind w:left="360" w:firstLine="348"/>
        <w:jc w:val="both"/>
        <w:rPr>
          <w:rFonts w:ascii="Times New Roman" w:eastAsia="Calibri" w:hAnsi="Times New Roman" w:cs="Times New Roman"/>
          <w:sz w:val="24"/>
          <w:szCs w:val="24"/>
        </w:rPr>
      </w:pPr>
      <w:r>
        <w:rPr>
          <w:rFonts w:ascii="Times New Roman" w:eastAsia="Calibri" w:hAnsi="Times New Roman" w:cs="Times New Roman"/>
          <w:sz w:val="24"/>
          <w:szCs w:val="24"/>
        </w:rPr>
        <w:t>Dozvěděla jsem se, že se české školy potýkají s romskou problematikou, neúspěšnost romských žáků jim není lhostejná. Ale univerzální řešení této situace neexistuje. Jak vyplývá z mého průzkumu, školy především musí romské děti nechat zažít pocit úspěchu, navnadit je a povzbuzovat. Podporovat romské děti v aktivitách, které jsou blízké jejich naturelu, to znamená rozvíjet jejich nadání v oblasti hudby, tance a řemesel. Do více škol by měla být zavedena multikulturní výchova a povědomí o romské kultuře.</w:t>
      </w: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Bohužel, stále selhává systém začlenění dospělých Romů do společnosti. Vzhledem k nízkému vzdělání a malým zkušenostem jsou na trhu práce stále méně žádaní. Z tohoto pramení nízká sociální úroveň romských rodin. Proto je velmi důležité vštěpovat rodičům romských žáků rovnici, kde platí, že vzdělání rovná se lepší </w:t>
      </w:r>
      <w:r>
        <w:rPr>
          <w:rFonts w:ascii="Times New Roman" w:eastAsia="Calibri" w:hAnsi="Times New Roman" w:cs="Times New Roman"/>
          <w:color w:val="000000" w:themeColor="text1"/>
          <w:sz w:val="24"/>
          <w:szCs w:val="24"/>
        </w:rPr>
        <w:lastRenderedPageBreak/>
        <w:t>podmínky pro život. Taktéž je nutné těmto rodičům vysvětlit, jak je důležité posílat své potomky do mateřské školy, a tak jim usnadnit vstup do školy. V neposlední řadě také vyzdvihovat Romy, kteří díky vzdělání a píli uspěli a byli přijati i majoritní společností.</w:t>
      </w:r>
    </w:p>
    <w:p w:rsidR="00A93177" w:rsidRPr="00361F55" w:rsidRDefault="00A93177" w:rsidP="00A93177">
      <w:pPr>
        <w:spacing w:line="360" w:lineRule="auto"/>
        <w:ind w:left="360" w:firstLine="348"/>
        <w:jc w:val="both"/>
        <w:rPr>
          <w:rFonts w:ascii="Times New Roman" w:eastAsia="Calibri" w:hAnsi="Times New Roman" w:cs="Times New Roman"/>
          <w:sz w:val="24"/>
          <w:szCs w:val="24"/>
        </w:rPr>
      </w:pPr>
      <w:r w:rsidRPr="00361F55">
        <w:rPr>
          <w:rFonts w:ascii="Times New Roman" w:eastAsia="Calibri" w:hAnsi="Times New Roman" w:cs="Times New Roman"/>
          <w:sz w:val="24"/>
          <w:szCs w:val="24"/>
        </w:rPr>
        <w:t>Asi nejlepším východiskem by bylo začlenit současnou střední generaci Romů do sebevzdělávání, které potom uplatní při práci v romské komunitě, pomoci jim nalézt dlouhodobější perspektivu a aby v péči o potomky nehrálo roli pouze hmotné zajištění.</w:t>
      </w: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Domnívám se, že k úplnému začlenění romské populace do společnosti je ještě velmi dlouhá a trnitá cesta. Je třeba se zaměřit hlavně na mladou generaci a děti z obou komunit: romské i neromské. </w:t>
      </w:r>
    </w:p>
    <w:p w:rsidR="00A93177" w:rsidRPr="00361F55" w:rsidRDefault="00A93177" w:rsidP="00A93177">
      <w:pPr>
        <w:spacing w:line="360" w:lineRule="auto"/>
        <w:ind w:left="360" w:firstLine="348"/>
        <w:jc w:val="both"/>
        <w:rPr>
          <w:rFonts w:ascii="Times New Roman" w:eastAsia="Calibri" w:hAnsi="Times New Roman" w:cs="Times New Roman"/>
          <w:sz w:val="24"/>
          <w:szCs w:val="24"/>
        </w:rPr>
      </w:pPr>
      <w:r w:rsidRPr="00361F55">
        <w:rPr>
          <w:rFonts w:ascii="Times New Roman" w:eastAsia="Calibri" w:hAnsi="Times New Roman" w:cs="Times New Roman"/>
          <w:sz w:val="24"/>
          <w:szCs w:val="24"/>
        </w:rPr>
        <w:t>V České republice existují státní i nestátní organizace. Jejich činnost probíhá odděleně, chybí propojenost, návaznost a především spolupráce mezi těmito organizacemi a instituty. Jistá roztříštěnost a izolovanost brzdí posun v této problematice kupředu.</w:t>
      </w:r>
    </w:p>
    <w:p w:rsidR="00A93177" w:rsidRDefault="00A93177" w:rsidP="00A93177">
      <w:pPr>
        <w:spacing w:line="360" w:lineRule="auto"/>
        <w:ind w:left="360" w:firstLine="348"/>
        <w:jc w:val="both"/>
        <w:rPr>
          <w:rFonts w:ascii="Times New Roman" w:eastAsia="Calibri" w:hAnsi="Times New Roman" w:cs="Times New Roman"/>
          <w:color w:val="00B050"/>
          <w:sz w:val="24"/>
          <w:szCs w:val="24"/>
        </w:rPr>
      </w:pPr>
      <w:r>
        <w:rPr>
          <w:rFonts w:ascii="Times New Roman" w:eastAsia="Calibri" w:hAnsi="Times New Roman" w:cs="Times New Roman"/>
          <w:color w:val="000000" w:themeColor="text1"/>
          <w:sz w:val="24"/>
          <w:szCs w:val="24"/>
        </w:rPr>
        <w:t xml:space="preserve">Vzhledem k jistému zlepšení na poli vzdělávání romského etnika je znatelné, že jistý pokrok zde je. V budoucnosti je nutné v nastaveném trendu dále pokračovat a rozvíjet jej. </w:t>
      </w:r>
      <w:r>
        <w:rPr>
          <w:rFonts w:ascii="Times New Roman" w:eastAsia="Calibri" w:hAnsi="Times New Roman" w:cs="Times New Roman"/>
          <w:color w:val="00B050"/>
          <w:sz w:val="24"/>
          <w:szCs w:val="24"/>
        </w:rPr>
        <w:t xml:space="preserve"> </w:t>
      </w:r>
      <w:r w:rsidRPr="007C0ADF">
        <w:rPr>
          <w:rFonts w:ascii="Times New Roman" w:eastAsia="Calibri" w:hAnsi="Times New Roman" w:cs="Times New Roman"/>
          <w:sz w:val="24"/>
          <w:szCs w:val="24"/>
        </w:rPr>
        <w:t>Zda to bude možné v současné finanční krizi, je otázkou.</w:t>
      </w:r>
    </w:p>
    <w:p w:rsidR="00A93177" w:rsidRPr="007C0ADF" w:rsidRDefault="00A93177" w:rsidP="00A93177">
      <w:pPr>
        <w:spacing w:line="360" w:lineRule="auto"/>
        <w:ind w:left="360" w:firstLine="348"/>
        <w:jc w:val="both"/>
        <w:rPr>
          <w:rFonts w:ascii="Times New Roman" w:eastAsia="Calibri" w:hAnsi="Times New Roman" w:cs="Times New Roman"/>
          <w:color w:val="00B050"/>
          <w:sz w:val="24"/>
          <w:szCs w:val="24"/>
        </w:rPr>
      </w:pPr>
      <w:r w:rsidRPr="007C0ADF">
        <w:rPr>
          <w:rFonts w:ascii="Times New Roman" w:eastAsia="Calibri" w:hAnsi="Times New Roman" w:cs="Times New Roman"/>
          <w:sz w:val="24"/>
          <w:szCs w:val="24"/>
        </w:rPr>
        <w:t>Domnívám se, že pro klidné a vzájemně se obohacující soužití  Romů a většinové společnosti je nutné pracovat s celými rodinami a dětmi, ukazovat jim cestu ke</w:t>
      </w:r>
      <w:r>
        <w:rPr>
          <w:rFonts w:ascii="Times New Roman" w:eastAsia="Calibri" w:hAnsi="Times New Roman" w:cs="Times New Roman"/>
          <w:color w:val="000000" w:themeColor="text1"/>
          <w:sz w:val="24"/>
          <w:szCs w:val="24"/>
        </w:rPr>
        <w:t xml:space="preserve"> vzdělávání a následně k uplatnění na trhu práce. Úspěšné vzory v romském etniku snad ukáží možnou cestu dalším.</w:t>
      </w: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p>
    <w:p w:rsidR="00A93177" w:rsidRDefault="00A93177" w:rsidP="00A93177">
      <w:pPr>
        <w:spacing w:line="360" w:lineRule="auto"/>
        <w:ind w:left="360" w:firstLine="348"/>
        <w:jc w:val="both"/>
        <w:rPr>
          <w:rFonts w:ascii="Times New Roman" w:eastAsia="Calibri" w:hAnsi="Times New Roman" w:cs="Times New Roman"/>
          <w:color w:val="000000" w:themeColor="text1"/>
          <w:sz w:val="24"/>
          <w:szCs w:val="24"/>
        </w:rPr>
      </w:pPr>
    </w:p>
    <w:p w:rsidR="00A93177" w:rsidRDefault="00A93177" w:rsidP="00A93177">
      <w:pPr>
        <w:spacing w:line="360" w:lineRule="auto"/>
        <w:jc w:val="both"/>
        <w:rPr>
          <w:rFonts w:ascii="Times New Roman" w:eastAsia="Calibri" w:hAnsi="Times New Roman" w:cs="Times New Roman"/>
          <w:color w:val="000000" w:themeColor="text1"/>
          <w:sz w:val="24"/>
          <w:szCs w:val="24"/>
        </w:rPr>
      </w:pPr>
    </w:p>
    <w:p w:rsidR="00A93177" w:rsidRDefault="00A93177" w:rsidP="00A93177">
      <w:pPr>
        <w:spacing w:line="360" w:lineRule="auto"/>
        <w:jc w:val="both"/>
        <w:rPr>
          <w:rFonts w:ascii="Times New Roman" w:eastAsia="Calibri" w:hAnsi="Times New Roman" w:cs="Times New Roman"/>
          <w:color w:val="000000" w:themeColor="text1"/>
          <w:sz w:val="24"/>
          <w:szCs w:val="24"/>
        </w:rPr>
      </w:pPr>
    </w:p>
    <w:p w:rsidR="00A93177" w:rsidRDefault="00A93177" w:rsidP="00A93177">
      <w:pPr>
        <w:pStyle w:val="Odstavecseseznamem"/>
        <w:numPr>
          <w:ilvl w:val="0"/>
          <w:numId w:val="9"/>
        </w:numPr>
        <w:spacing w:line="360" w:lineRule="auto"/>
        <w:jc w:val="both"/>
        <w:rPr>
          <w:rFonts w:ascii="Times New Roman" w:eastAsia="Calibri" w:hAnsi="Times New Roman" w:cs="Times New Roman"/>
          <w:b/>
          <w:color w:val="000000" w:themeColor="text1"/>
          <w:sz w:val="40"/>
          <w:szCs w:val="40"/>
          <w:u w:val="single"/>
        </w:rPr>
      </w:pPr>
      <w:r w:rsidRPr="00C84200">
        <w:rPr>
          <w:rFonts w:ascii="Times New Roman" w:eastAsia="Calibri" w:hAnsi="Times New Roman" w:cs="Times New Roman"/>
          <w:b/>
          <w:color w:val="000000" w:themeColor="text1"/>
          <w:sz w:val="40"/>
          <w:szCs w:val="40"/>
          <w:u w:val="single"/>
        </w:rPr>
        <w:lastRenderedPageBreak/>
        <w:t>POUŽITÁ LITERATURA</w:t>
      </w:r>
    </w:p>
    <w:p w:rsidR="00A93177" w:rsidRDefault="00A93177" w:rsidP="00A93177">
      <w:pPr>
        <w:spacing w:line="360" w:lineRule="auto"/>
        <w:jc w:val="both"/>
        <w:rPr>
          <w:rFonts w:ascii="Times New Roman" w:eastAsia="Calibri" w:hAnsi="Times New Roman" w:cs="Times New Roman"/>
          <w:b/>
          <w:color w:val="000000" w:themeColor="text1"/>
          <w:sz w:val="40"/>
          <w:szCs w:val="40"/>
          <w:u w:val="single"/>
        </w:rPr>
      </w:pPr>
    </w:p>
    <w:p w:rsidR="00A93177" w:rsidRPr="003A3A4F" w:rsidRDefault="00A93177" w:rsidP="00A93177">
      <w:pPr>
        <w:pStyle w:val="Odstavecseseznamem"/>
        <w:numPr>
          <w:ilvl w:val="0"/>
          <w:numId w:val="15"/>
        </w:numPr>
        <w:tabs>
          <w:tab w:val="left" w:pos="1276"/>
        </w:tabs>
        <w:spacing w:line="360" w:lineRule="auto"/>
        <w:rPr>
          <w:rFonts w:ascii="Times New Roman" w:hAnsi="Times New Roman" w:cs="Times New Roman"/>
          <w:sz w:val="24"/>
          <w:szCs w:val="24"/>
        </w:rPr>
      </w:pPr>
      <w:r>
        <w:rPr>
          <w:rFonts w:ascii="Times New Roman" w:hAnsi="Times New Roman" w:cs="Times New Roman"/>
          <w:sz w:val="24"/>
          <w:szCs w:val="24"/>
        </w:rPr>
        <w:t>Z</w:t>
      </w:r>
      <w:r w:rsidRPr="003A3A4F">
        <w:rPr>
          <w:rFonts w:ascii="Times New Roman" w:hAnsi="Times New Roman" w:cs="Times New Roman"/>
          <w:sz w:val="24"/>
          <w:szCs w:val="24"/>
        </w:rPr>
        <w:t>ákon č. 472/2011 Sb</w:t>
      </w:r>
      <w:r w:rsidRPr="003A3A4F">
        <w:rPr>
          <w:rFonts w:ascii="Times New Roman" w:hAnsi="Times New Roman" w:cs="Times New Roman"/>
          <w:i/>
          <w:sz w:val="24"/>
          <w:szCs w:val="24"/>
        </w:rPr>
        <w:t xml:space="preserve">. o předškolním, základním, středním, vyšším odborném vzdělávání </w:t>
      </w:r>
      <w:r w:rsidRPr="003A3A4F">
        <w:rPr>
          <w:rFonts w:ascii="Times New Roman" w:hAnsi="Times New Roman" w:cs="Times New Roman"/>
          <w:sz w:val="24"/>
          <w:szCs w:val="24"/>
        </w:rPr>
        <w:t>(školský zákon)</w:t>
      </w:r>
    </w:p>
    <w:p w:rsidR="00A93177" w:rsidRPr="003A3A4F" w:rsidRDefault="00A93177" w:rsidP="00A93177">
      <w:pPr>
        <w:pStyle w:val="Odstavecseseznamem"/>
        <w:numPr>
          <w:ilvl w:val="0"/>
          <w:numId w:val="15"/>
        </w:numPr>
        <w:tabs>
          <w:tab w:val="left" w:pos="1276"/>
        </w:tabs>
        <w:spacing w:line="360" w:lineRule="auto"/>
        <w:rPr>
          <w:rFonts w:ascii="Times New Roman" w:hAnsi="Times New Roman" w:cs="Times New Roman"/>
          <w:i/>
          <w:sz w:val="24"/>
          <w:szCs w:val="24"/>
        </w:rPr>
      </w:pPr>
      <w:r>
        <w:rPr>
          <w:rFonts w:ascii="Times New Roman" w:hAnsi="Times New Roman" w:cs="Times New Roman"/>
          <w:sz w:val="24"/>
          <w:szCs w:val="24"/>
        </w:rPr>
        <w:t>V</w:t>
      </w:r>
      <w:r w:rsidRPr="003A3A4F">
        <w:rPr>
          <w:rFonts w:ascii="Times New Roman" w:hAnsi="Times New Roman" w:cs="Times New Roman"/>
          <w:sz w:val="24"/>
          <w:szCs w:val="24"/>
        </w:rPr>
        <w:t xml:space="preserve">yhláška č.116/2011 Sb. </w:t>
      </w:r>
      <w:r w:rsidRPr="003A3A4F">
        <w:rPr>
          <w:rFonts w:ascii="Times New Roman" w:hAnsi="Times New Roman" w:cs="Times New Roman"/>
          <w:i/>
          <w:sz w:val="24"/>
          <w:szCs w:val="24"/>
        </w:rPr>
        <w:t>o poskytování poradenských služeb ve školách a školských zařízeních</w:t>
      </w:r>
    </w:p>
    <w:p w:rsidR="00A93177" w:rsidRPr="003A3A4F" w:rsidRDefault="00A93177" w:rsidP="00A93177">
      <w:pPr>
        <w:pStyle w:val="Odstavecseseznamem"/>
        <w:numPr>
          <w:ilvl w:val="0"/>
          <w:numId w:val="15"/>
        </w:numPr>
        <w:tabs>
          <w:tab w:val="left" w:pos="1276"/>
        </w:tabs>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V</w:t>
      </w:r>
      <w:bookmarkStart w:id="0" w:name="_GoBack"/>
      <w:bookmarkEnd w:id="0"/>
      <w:r w:rsidRPr="003A3A4F">
        <w:rPr>
          <w:rFonts w:ascii="Times New Roman" w:eastAsia="Calibri" w:hAnsi="Times New Roman" w:cs="Times New Roman"/>
          <w:sz w:val="24"/>
          <w:szCs w:val="24"/>
        </w:rPr>
        <w:t xml:space="preserve">yhláška č. 147/2011 Sb., </w:t>
      </w:r>
      <w:r w:rsidRPr="003A3A4F">
        <w:rPr>
          <w:rFonts w:ascii="Times New Roman" w:eastAsia="Calibri" w:hAnsi="Times New Roman" w:cs="Times New Roman"/>
          <w:i/>
          <w:sz w:val="24"/>
          <w:szCs w:val="24"/>
        </w:rPr>
        <w:t>o vzdělávání dětí, žáků a studentů se speciálními vzdělávacími potřebami a dětí, žáků a studentů mimořádně nadaných</w:t>
      </w:r>
    </w:p>
    <w:p w:rsidR="00A93177" w:rsidRPr="003A3A4F" w:rsidRDefault="00A93177" w:rsidP="00A93177">
      <w:pPr>
        <w:pStyle w:val="Odstavecseseznamem"/>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BARTOŇOVÁ M.;</w:t>
      </w:r>
      <w:r w:rsidRPr="003A3A4F">
        <w:rPr>
          <w:rFonts w:ascii="Times New Roman" w:hAnsi="Times New Roman" w:cs="Times New Roman"/>
          <w:sz w:val="24"/>
          <w:szCs w:val="24"/>
        </w:rPr>
        <w:t xml:space="preserve"> </w:t>
      </w:r>
      <w:r w:rsidRPr="003A3A4F">
        <w:rPr>
          <w:rFonts w:ascii="Times New Roman" w:hAnsi="Times New Roman" w:cs="Times New Roman"/>
          <w:i/>
          <w:sz w:val="24"/>
          <w:szCs w:val="24"/>
        </w:rPr>
        <w:t>Současné trendy v edukaci dětí a žáků se speciálními vzdělávacími potřebami.</w:t>
      </w:r>
      <w:r w:rsidRPr="003A3A4F">
        <w:rPr>
          <w:rFonts w:ascii="Times New Roman" w:hAnsi="Times New Roman" w:cs="Times New Roman"/>
          <w:sz w:val="24"/>
          <w:szCs w:val="24"/>
        </w:rPr>
        <w:t xml:space="preserve"> Brno: MSD, 2005. ISBN 80-86633-37-3.</w:t>
      </w:r>
    </w:p>
    <w:p w:rsidR="00A93177" w:rsidRDefault="00A93177" w:rsidP="00A93177">
      <w:pPr>
        <w:pStyle w:val="Odstavecseseznamem"/>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BARTOŇOVÁ M.;</w:t>
      </w:r>
      <w:r w:rsidRPr="003A3A4F">
        <w:rPr>
          <w:rFonts w:ascii="Times New Roman" w:hAnsi="Times New Roman" w:cs="Times New Roman"/>
          <w:sz w:val="24"/>
          <w:szCs w:val="24"/>
        </w:rPr>
        <w:t xml:space="preserve"> </w:t>
      </w:r>
      <w:r w:rsidRPr="003A3A4F">
        <w:rPr>
          <w:rFonts w:ascii="Times New Roman" w:hAnsi="Times New Roman" w:cs="Times New Roman"/>
          <w:i/>
          <w:sz w:val="24"/>
          <w:szCs w:val="24"/>
        </w:rPr>
        <w:t>Strategie ve vzdělávání žáků se sociálním znevýhodněním se zřetelem na romské etnikum v počátečním vzdělávání</w:t>
      </w:r>
      <w:r w:rsidRPr="003A3A4F">
        <w:rPr>
          <w:rFonts w:ascii="Times New Roman" w:hAnsi="Times New Roman" w:cs="Times New Roman"/>
          <w:sz w:val="24"/>
          <w:szCs w:val="24"/>
        </w:rPr>
        <w:t>. Brno: Masarykova univerzita, 2009. ISBN 978-80-210-5103-4.</w:t>
      </w:r>
    </w:p>
    <w:p w:rsidR="00A93177" w:rsidRPr="003A3A4F" w:rsidRDefault="00A93177" w:rsidP="00A93177">
      <w:pPr>
        <w:pStyle w:val="Odstavecseseznamem"/>
        <w:numPr>
          <w:ilvl w:val="0"/>
          <w:numId w:val="15"/>
        </w:num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Doc. PhDr. ŘÍČAN</w:t>
      </w:r>
      <w:r w:rsidRPr="003A3A4F">
        <w:rPr>
          <w:rFonts w:ascii="Times New Roman" w:eastAsia="Calibri" w:hAnsi="Times New Roman" w:cs="Times New Roman"/>
          <w:color w:val="000000" w:themeColor="text1"/>
          <w:sz w:val="24"/>
          <w:szCs w:val="24"/>
        </w:rPr>
        <w:t xml:space="preserve"> Pavel; </w:t>
      </w:r>
      <w:r w:rsidRPr="003A3A4F">
        <w:rPr>
          <w:rFonts w:ascii="Times New Roman" w:eastAsia="Calibri" w:hAnsi="Times New Roman" w:cs="Times New Roman"/>
          <w:i/>
          <w:color w:val="000000" w:themeColor="text1"/>
          <w:sz w:val="24"/>
          <w:szCs w:val="24"/>
        </w:rPr>
        <w:t>S Romy žít budeme – jde o to jak</w:t>
      </w:r>
      <w:r w:rsidRPr="003A3A4F">
        <w:rPr>
          <w:rFonts w:ascii="Times New Roman" w:eastAsia="Calibri" w:hAnsi="Times New Roman" w:cs="Times New Roman"/>
          <w:color w:val="000000" w:themeColor="text1"/>
          <w:sz w:val="24"/>
          <w:szCs w:val="24"/>
        </w:rPr>
        <w:t xml:space="preserve">, Portál 1998, Praha, 144. stran – 1. vydání, ISBN: 80-7178-250-5  </w:t>
      </w:r>
    </w:p>
    <w:p w:rsidR="00A93177" w:rsidRDefault="00A93177" w:rsidP="00A93177">
      <w:pPr>
        <w:pStyle w:val="Odstavecseseznamem"/>
        <w:numPr>
          <w:ilvl w:val="0"/>
          <w:numId w:val="15"/>
        </w:num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NAVRÁTIL</w:t>
      </w:r>
      <w:r w:rsidRPr="003A3A4F">
        <w:rPr>
          <w:rFonts w:ascii="Times New Roman" w:eastAsia="Calibri" w:hAnsi="Times New Roman" w:cs="Times New Roman"/>
          <w:color w:val="000000" w:themeColor="text1"/>
          <w:sz w:val="24"/>
          <w:szCs w:val="24"/>
        </w:rPr>
        <w:t xml:space="preserve"> Pavel; </w:t>
      </w:r>
      <w:r w:rsidRPr="003A3A4F">
        <w:rPr>
          <w:rFonts w:ascii="Times New Roman" w:eastAsia="Calibri" w:hAnsi="Times New Roman" w:cs="Times New Roman"/>
          <w:i/>
          <w:color w:val="000000" w:themeColor="text1"/>
          <w:sz w:val="24"/>
          <w:szCs w:val="24"/>
        </w:rPr>
        <w:t>Romové v české společnosti</w:t>
      </w:r>
      <w:r w:rsidRPr="003A3A4F">
        <w:rPr>
          <w:rFonts w:ascii="Times New Roman" w:eastAsia="Calibri" w:hAnsi="Times New Roman" w:cs="Times New Roman"/>
          <w:color w:val="000000" w:themeColor="text1"/>
          <w:sz w:val="24"/>
          <w:szCs w:val="24"/>
        </w:rPr>
        <w:t>, Portál 2003, Praha, 222 stran, ISBN: 80-7178-74-18</w:t>
      </w:r>
    </w:p>
    <w:p w:rsidR="00A93177" w:rsidRPr="003A3A4F" w:rsidRDefault="00A93177" w:rsidP="00A93177">
      <w:pPr>
        <w:pStyle w:val="Odstavecseseznamem"/>
        <w:numPr>
          <w:ilvl w:val="0"/>
          <w:numId w:val="15"/>
        </w:num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PeadDR. ŠOTOLOVÁ</w:t>
      </w:r>
      <w:r w:rsidRPr="003A3A4F">
        <w:rPr>
          <w:rFonts w:ascii="Times New Roman" w:eastAsia="Calibri" w:hAnsi="Times New Roman" w:cs="Times New Roman"/>
          <w:color w:val="000000" w:themeColor="text1"/>
          <w:sz w:val="24"/>
          <w:szCs w:val="24"/>
        </w:rPr>
        <w:t xml:space="preserve"> Eva Ph.D.; </w:t>
      </w:r>
      <w:r w:rsidRPr="003A3A4F">
        <w:rPr>
          <w:rFonts w:ascii="Times New Roman" w:eastAsia="Calibri" w:hAnsi="Times New Roman" w:cs="Times New Roman"/>
          <w:i/>
          <w:color w:val="000000" w:themeColor="text1"/>
          <w:sz w:val="24"/>
          <w:szCs w:val="24"/>
        </w:rPr>
        <w:t>Vzdělávání Romů</w:t>
      </w:r>
      <w:r w:rsidRPr="003A3A4F">
        <w:rPr>
          <w:rFonts w:ascii="Times New Roman" w:eastAsia="Calibri" w:hAnsi="Times New Roman" w:cs="Times New Roman"/>
          <w:color w:val="000000" w:themeColor="text1"/>
          <w:sz w:val="24"/>
          <w:szCs w:val="24"/>
        </w:rPr>
        <w:t>, Grada Publishing 2001, Praha, 44. stran – 2. vydání, ISBN: 80-247-0277-0</w:t>
      </w:r>
    </w:p>
    <w:p w:rsidR="00A93177" w:rsidRPr="003A3A4F" w:rsidRDefault="00A93177" w:rsidP="00A93177">
      <w:pPr>
        <w:pStyle w:val="Odstavecseseznamem"/>
        <w:numPr>
          <w:ilvl w:val="0"/>
          <w:numId w:val="15"/>
        </w:numPr>
        <w:tabs>
          <w:tab w:val="left" w:pos="1276"/>
        </w:tabs>
        <w:spacing w:line="360" w:lineRule="auto"/>
        <w:rPr>
          <w:rFonts w:ascii="Times New Roman" w:eastAsia="Calibri" w:hAnsi="Times New Roman" w:cs="Times New Roman"/>
          <w:sz w:val="24"/>
          <w:szCs w:val="24"/>
        </w:rPr>
      </w:pPr>
      <w:r w:rsidRPr="003A3A4F">
        <w:rPr>
          <w:rFonts w:ascii="Times New Roman" w:eastAsia="Calibri" w:hAnsi="Times New Roman" w:cs="Times New Roman"/>
          <w:sz w:val="24"/>
          <w:szCs w:val="24"/>
        </w:rPr>
        <w:t>V</w:t>
      </w:r>
      <w:r>
        <w:rPr>
          <w:rFonts w:ascii="Times New Roman" w:hAnsi="Times New Roman" w:cs="Times New Roman"/>
          <w:sz w:val="24"/>
          <w:szCs w:val="24"/>
        </w:rPr>
        <w:t>ÁGNEROVÁ</w:t>
      </w:r>
      <w:r w:rsidRPr="003A3A4F">
        <w:rPr>
          <w:rFonts w:ascii="Times New Roman" w:eastAsia="Calibri" w:hAnsi="Times New Roman" w:cs="Times New Roman"/>
          <w:sz w:val="24"/>
          <w:szCs w:val="24"/>
        </w:rPr>
        <w:t xml:space="preserve"> M.</w:t>
      </w:r>
      <w:r>
        <w:rPr>
          <w:rFonts w:ascii="Times New Roman" w:eastAsia="Calibri" w:hAnsi="Times New Roman" w:cs="Times New Roman"/>
          <w:sz w:val="24"/>
          <w:szCs w:val="24"/>
        </w:rPr>
        <w:t>;</w:t>
      </w:r>
      <w:r w:rsidRPr="003A3A4F">
        <w:rPr>
          <w:rFonts w:ascii="Times New Roman" w:eastAsia="Calibri" w:hAnsi="Times New Roman" w:cs="Times New Roman"/>
          <w:sz w:val="24"/>
          <w:szCs w:val="24"/>
        </w:rPr>
        <w:t xml:space="preserve"> </w:t>
      </w:r>
      <w:r w:rsidRPr="003A3A4F">
        <w:rPr>
          <w:rFonts w:ascii="Times New Roman" w:eastAsia="Calibri" w:hAnsi="Times New Roman" w:cs="Times New Roman"/>
          <w:i/>
          <w:sz w:val="24"/>
          <w:szCs w:val="24"/>
        </w:rPr>
        <w:t>Školní poradenská psychologie pro pedagogy</w:t>
      </w:r>
      <w:r w:rsidRPr="003A3A4F">
        <w:rPr>
          <w:rFonts w:ascii="Times New Roman" w:eastAsia="Calibri" w:hAnsi="Times New Roman" w:cs="Times New Roman"/>
          <w:sz w:val="24"/>
          <w:szCs w:val="24"/>
        </w:rPr>
        <w:t>. Praha: Karolinum 2005. ISBN 80-246-1074-4. 430s.</w:t>
      </w:r>
    </w:p>
    <w:p w:rsidR="00A93177" w:rsidRDefault="00A93177" w:rsidP="00A93177">
      <w:pPr>
        <w:pStyle w:val="Odstavecseseznamem"/>
        <w:numPr>
          <w:ilvl w:val="0"/>
          <w:numId w:val="15"/>
        </w:numPr>
        <w:spacing w:after="120" w:line="360" w:lineRule="auto"/>
        <w:jc w:val="both"/>
        <w:rPr>
          <w:rFonts w:ascii="Times New Roman" w:eastAsia="Calibri" w:hAnsi="Times New Roman" w:cs="Times New Roman"/>
        </w:rPr>
      </w:pPr>
      <w:r>
        <w:rPr>
          <w:rFonts w:ascii="Times New Roman" w:eastAsia="Calibri" w:hAnsi="Times New Roman" w:cs="Times New Roman"/>
        </w:rPr>
        <w:t>ŠIŠKOVÁ Tatjana;</w:t>
      </w:r>
      <w:r w:rsidRPr="003A3A4F">
        <w:rPr>
          <w:rFonts w:ascii="Times New Roman" w:eastAsia="Calibri" w:hAnsi="Times New Roman" w:cs="Times New Roman"/>
        </w:rPr>
        <w:t xml:space="preserve"> </w:t>
      </w:r>
      <w:r w:rsidRPr="003A3A4F">
        <w:rPr>
          <w:rFonts w:ascii="Times New Roman" w:eastAsia="Calibri" w:hAnsi="Times New Roman" w:cs="Times New Roman"/>
          <w:i/>
        </w:rPr>
        <w:t>Výchova k toleranci a proti rasismu</w:t>
      </w:r>
      <w:r w:rsidRPr="003A3A4F">
        <w:rPr>
          <w:rFonts w:ascii="Times New Roman" w:eastAsia="Calibri" w:hAnsi="Times New Roman" w:cs="Times New Roman"/>
        </w:rPr>
        <w:t>, Portál 1998, ISBN: 80-7178-</w:t>
      </w:r>
    </w:p>
    <w:p w:rsidR="00A93177" w:rsidRPr="003A3A4F" w:rsidRDefault="00A93177" w:rsidP="00A93177">
      <w:pPr>
        <w:pStyle w:val="Odstavecseseznamem"/>
        <w:spacing w:after="120" w:line="360" w:lineRule="auto"/>
        <w:jc w:val="both"/>
        <w:rPr>
          <w:rFonts w:ascii="Times New Roman" w:eastAsia="Calibri" w:hAnsi="Times New Roman" w:cs="Times New Roman"/>
        </w:rPr>
      </w:pPr>
      <w:r w:rsidRPr="003A3A4F">
        <w:rPr>
          <w:rFonts w:ascii="Times New Roman" w:eastAsia="Calibri" w:hAnsi="Times New Roman" w:cs="Times New Roman"/>
        </w:rPr>
        <w:t>285-8</w:t>
      </w:r>
    </w:p>
    <w:p w:rsidR="00A93177" w:rsidRPr="003A3A4F" w:rsidRDefault="00A93177" w:rsidP="00A93177">
      <w:pPr>
        <w:pStyle w:val="Odstavecseseznamem"/>
        <w:numPr>
          <w:ilvl w:val="0"/>
          <w:numId w:val="14"/>
        </w:numPr>
        <w:spacing w:line="360" w:lineRule="auto"/>
        <w:jc w:val="both"/>
        <w:rPr>
          <w:rFonts w:ascii="Times New Roman" w:eastAsia="Calibri" w:hAnsi="Times New Roman" w:cs="Times New Roman"/>
          <w:b/>
          <w:color w:val="000000" w:themeColor="text1"/>
          <w:sz w:val="20"/>
          <w:szCs w:val="20"/>
          <w:u w:val="single"/>
        </w:rPr>
      </w:pPr>
      <w:r>
        <w:rPr>
          <w:rFonts w:ascii="Times New Roman" w:eastAsia="Calibri" w:hAnsi="Times New Roman" w:cs="Times New Roman"/>
          <w:color w:val="000000" w:themeColor="text1"/>
          <w:sz w:val="24"/>
          <w:szCs w:val="24"/>
        </w:rPr>
        <w:t>PhDr. ČERVENKA Jan Ph.D., Mgr. SADÍLKOVÁ Helena, Bc. KUBANÍK Pavel;</w:t>
      </w:r>
      <w:r w:rsidRPr="003A3A4F">
        <w:rPr>
          <w:rFonts w:ascii="Times New Roman" w:hAnsi="Times New Roman" w:cs="Times New Roman"/>
          <w:color w:val="000000" w:themeColor="text1"/>
          <w:sz w:val="24"/>
          <w:szCs w:val="24"/>
        </w:rPr>
        <w:t xml:space="preserve"> </w:t>
      </w:r>
      <w:r w:rsidRPr="003A3A4F">
        <w:rPr>
          <w:rFonts w:ascii="Times New Roman" w:hAnsi="Times New Roman" w:cs="Times New Roman"/>
          <w:i/>
          <w:color w:val="000000" w:themeColor="text1"/>
          <w:sz w:val="24"/>
          <w:szCs w:val="24"/>
        </w:rPr>
        <w:t>Možnosti práce s romštinou na českých základních školách</w:t>
      </w:r>
      <w:r w:rsidRPr="003A3A4F">
        <w:rPr>
          <w:rFonts w:ascii="Times New Roman" w:hAnsi="Times New Roman" w:cs="Times New Roman"/>
          <w:color w:val="000000" w:themeColor="text1"/>
          <w:sz w:val="24"/>
          <w:szCs w:val="24"/>
        </w:rPr>
        <w:t xml:space="preserve"> - výstup projektu Výzkum a ověření práce s romštinou na školách; projekt byl podpořen MŠMT ČR v rámci programu Podpora vzdělávání v jazycích národnostních menšin a multikulturní výchovy</w:t>
      </w:r>
      <w:r>
        <w:rPr>
          <w:rFonts w:ascii="Times New Roman" w:hAnsi="Times New Roman" w:cs="Times New Roman"/>
          <w:color w:val="000000" w:themeColor="text1"/>
          <w:sz w:val="24"/>
          <w:szCs w:val="24"/>
        </w:rPr>
        <w:t xml:space="preserve"> </w:t>
      </w:r>
      <w:r w:rsidRPr="003A3A4F">
        <w:rPr>
          <w:rFonts w:ascii="Times New Roman" w:hAnsi="Times New Roman" w:cs="Times New Roman"/>
          <w:color w:val="000000" w:themeColor="text1"/>
          <w:sz w:val="24"/>
          <w:szCs w:val="24"/>
        </w:rPr>
        <w:t>v r. 2009, 50 stran</w:t>
      </w:r>
    </w:p>
    <w:p w:rsidR="00A93177" w:rsidRDefault="00A93177" w:rsidP="00A93177">
      <w:pPr>
        <w:autoSpaceDE w:val="0"/>
        <w:autoSpaceDN w:val="0"/>
        <w:adjustRightInd w:val="0"/>
        <w:spacing w:after="0" w:line="240" w:lineRule="auto"/>
        <w:jc w:val="both"/>
        <w:rPr>
          <w:rFonts w:ascii="Times New Roman" w:hAnsi="Times New Roman" w:cs="Times New Roman"/>
          <w:color w:val="000000" w:themeColor="text1"/>
          <w:sz w:val="24"/>
          <w:szCs w:val="24"/>
        </w:rPr>
      </w:pPr>
    </w:p>
    <w:p w:rsidR="00A93177" w:rsidRPr="001206F7" w:rsidRDefault="00A93177" w:rsidP="00A93177">
      <w:pPr>
        <w:autoSpaceDE w:val="0"/>
        <w:autoSpaceDN w:val="0"/>
        <w:adjustRightInd w:val="0"/>
        <w:spacing w:after="0" w:line="240" w:lineRule="auto"/>
        <w:jc w:val="both"/>
        <w:rPr>
          <w:rFonts w:ascii="Times New Roman" w:hAnsi="Times New Roman" w:cs="Times New Roman"/>
          <w:color w:val="000000" w:themeColor="text1"/>
          <w:sz w:val="24"/>
          <w:szCs w:val="24"/>
        </w:rPr>
      </w:pPr>
    </w:p>
    <w:p w:rsidR="00A93177" w:rsidRPr="003A3A4F"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MIČIENKA</w:t>
      </w:r>
      <w:r w:rsidRPr="003A3A4F">
        <w:rPr>
          <w:rFonts w:ascii="Times New Roman" w:eastAsia="Calibri" w:hAnsi="Times New Roman" w:cs="Times New Roman"/>
          <w:color w:val="000000" w:themeColor="text1"/>
          <w:sz w:val="24"/>
          <w:szCs w:val="24"/>
        </w:rPr>
        <w:t xml:space="preserve"> Marek, </w:t>
      </w:r>
      <w:r>
        <w:rPr>
          <w:rFonts w:ascii="Times New Roman" w:eastAsia="Calibri" w:hAnsi="Times New Roman" w:cs="Times New Roman"/>
          <w:color w:val="000000" w:themeColor="text1"/>
          <w:sz w:val="24"/>
          <w:szCs w:val="24"/>
        </w:rPr>
        <w:t xml:space="preserve">MRÁZOVÁ </w:t>
      </w:r>
      <w:r w:rsidRPr="003A3A4F">
        <w:rPr>
          <w:rFonts w:ascii="Times New Roman" w:eastAsia="Calibri" w:hAnsi="Times New Roman" w:cs="Times New Roman"/>
          <w:color w:val="000000" w:themeColor="text1"/>
          <w:sz w:val="24"/>
          <w:szCs w:val="24"/>
        </w:rPr>
        <w:t>Lucie,</w:t>
      </w:r>
      <w:r>
        <w:rPr>
          <w:rFonts w:ascii="Times New Roman" w:eastAsia="Calibri" w:hAnsi="Times New Roman" w:cs="Times New Roman"/>
          <w:color w:val="000000" w:themeColor="text1"/>
          <w:sz w:val="24"/>
          <w:szCs w:val="24"/>
        </w:rPr>
        <w:t xml:space="preserve"> VIDOVIČOVÁ</w:t>
      </w:r>
      <w:r w:rsidRPr="003A3A4F">
        <w:rPr>
          <w:rFonts w:ascii="Times New Roman" w:eastAsia="Calibri" w:hAnsi="Times New Roman" w:cs="Times New Roman"/>
          <w:color w:val="000000" w:themeColor="text1"/>
          <w:sz w:val="24"/>
          <w:szCs w:val="24"/>
        </w:rPr>
        <w:t xml:space="preserve"> Lucie</w:t>
      </w:r>
      <w:r>
        <w:rPr>
          <w:rFonts w:ascii="Times New Roman" w:eastAsia="Calibri" w:hAnsi="Times New Roman" w:cs="Times New Roman"/>
          <w:color w:val="000000" w:themeColor="text1"/>
          <w:sz w:val="24"/>
          <w:szCs w:val="24"/>
        </w:rPr>
        <w:t>, LIVINSKÝ</w:t>
      </w:r>
      <w:r w:rsidRPr="003A3A4F">
        <w:rPr>
          <w:rFonts w:ascii="Times New Roman" w:eastAsia="Calibri" w:hAnsi="Times New Roman" w:cs="Times New Roman"/>
          <w:color w:val="000000" w:themeColor="text1"/>
          <w:sz w:val="24"/>
          <w:szCs w:val="24"/>
        </w:rPr>
        <w:t xml:space="preserve"> Oleksa</w:t>
      </w:r>
      <w:r>
        <w:rPr>
          <w:rFonts w:ascii="Times New Roman" w:eastAsia="Calibri" w:hAnsi="Times New Roman" w:cs="Times New Roman"/>
          <w:color w:val="000000" w:themeColor="text1"/>
          <w:sz w:val="24"/>
          <w:szCs w:val="24"/>
        </w:rPr>
        <w:t>,</w:t>
      </w:r>
      <w:r w:rsidRPr="003A3A4F">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FRANCOVÁ</w:t>
      </w:r>
      <w:r w:rsidRPr="003A3A4F">
        <w:rPr>
          <w:rFonts w:ascii="Times New Roman" w:eastAsia="Calibri" w:hAnsi="Times New Roman" w:cs="Times New Roman"/>
          <w:color w:val="000000" w:themeColor="text1"/>
          <w:sz w:val="24"/>
          <w:szCs w:val="24"/>
        </w:rPr>
        <w:t xml:space="preserve"> Martina,</w:t>
      </w:r>
      <w:r>
        <w:rPr>
          <w:rFonts w:ascii="Times New Roman" w:eastAsia="Calibri" w:hAnsi="Times New Roman" w:cs="Times New Roman"/>
          <w:color w:val="000000" w:themeColor="text1"/>
          <w:sz w:val="24"/>
          <w:szCs w:val="24"/>
        </w:rPr>
        <w:t xml:space="preserve"> VYZIBLOVÁ </w:t>
      </w:r>
      <w:r w:rsidRPr="003A3A4F">
        <w:rPr>
          <w:rFonts w:ascii="Times New Roman" w:eastAsia="Calibri" w:hAnsi="Times New Roman" w:cs="Times New Roman"/>
          <w:color w:val="000000" w:themeColor="text1"/>
          <w:sz w:val="24"/>
          <w:szCs w:val="24"/>
        </w:rPr>
        <w:t>Martina,</w:t>
      </w:r>
      <w:r>
        <w:rPr>
          <w:rFonts w:ascii="Times New Roman" w:eastAsia="Calibri" w:hAnsi="Times New Roman" w:cs="Times New Roman"/>
          <w:color w:val="000000" w:themeColor="text1"/>
          <w:sz w:val="24"/>
          <w:szCs w:val="24"/>
        </w:rPr>
        <w:t xml:space="preserve"> PROCHÁZKOVÁ</w:t>
      </w:r>
      <w:r w:rsidRPr="003A3A4F">
        <w:rPr>
          <w:rFonts w:ascii="Times New Roman" w:eastAsia="Calibri" w:hAnsi="Times New Roman" w:cs="Times New Roman"/>
          <w:color w:val="000000" w:themeColor="text1"/>
          <w:sz w:val="24"/>
          <w:szCs w:val="24"/>
        </w:rPr>
        <w:t xml:space="preserve"> Věra, </w:t>
      </w:r>
      <w:r>
        <w:rPr>
          <w:rFonts w:ascii="Times New Roman" w:eastAsia="Calibri" w:hAnsi="Times New Roman" w:cs="Times New Roman"/>
          <w:color w:val="000000" w:themeColor="text1"/>
          <w:sz w:val="24"/>
          <w:szCs w:val="24"/>
        </w:rPr>
        <w:t xml:space="preserve">STRNADOVÁ </w:t>
      </w:r>
      <w:r w:rsidRPr="003A3A4F">
        <w:rPr>
          <w:rFonts w:ascii="Times New Roman" w:eastAsia="Calibri" w:hAnsi="Times New Roman" w:cs="Times New Roman"/>
          <w:color w:val="000000" w:themeColor="text1"/>
          <w:sz w:val="24"/>
          <w:szCs w:val="24"/>
        </w:rPr>
        <w:t xml:space="preserve">Věra, </w:t>
      </w:r>
      <w:r>
        <w:rPr>
          <w:rFonts w:ascii="Times New Roman" w:eastAsia="Calibri" w:hAnsi="Times New Roman" w:cs="Times New Roman"/>
          <w:color w:val="000000" w:themeColor="text1"/>
          <w:sz w:val="24"/>
          <w:szCs w:val="24"/>
        </w:rPr>
        <w:t xml:space="preserve">FRYCOVÁ </w:t>
      </w:r>
      <w:r w:rsidRPr="003A3A4F">
        <w:rPr>
          <w:rFonts w:ascii="Times New Roman" w:eastAsia="Calibri" w:hAnsi="Times New Roman" w:cs="Times New Roman"/>
          <w:color w:val="000000" w:themeColor="text1"/>
          <w:sz w:val="24"/>
          <w:szCs w:val="24"/>
        </w:rPr>
        <w:t>Michaela,</w:t>
      </w:r>
      <w:r>
        <w:rPr>
          <w:rFonts w:ascii="Times New Roman" w:eastAsia="Calibri" w:hAnsi="Times New Roman" w:cs="Times New Roman"/>
          <w:color w:val="000000" w:themeColor="text1"/>
          <w:sz w:val="24"/>
          <w:szCs w:val="24"/>
        </w:rPr>
        <w:t xml:space="preserve"> JAROŠOVÁ</w:t>
      </w:r>
      <w:r w:rsidRPr="003A3A4F">
        <w:rPr>
          <w:rFonts w:ascii="Times New Roman" w:eastAsia="Calibri" w:hAnsi="Times New Roman" w:cs="Times New Roman"/>
          <w:color w:val="000000" w:themeColor="text1"/>
          <w:sz w:val="24"/>
          <w:szCs w:val="24"/>
        </w:rPr>
        <w:t xml:space="preserve"> Helena,</w:t>
      </w:r>
      <w:r>
        <w:rPr>
          <w:rFonts w:ascii="Times New Roman" w:eastAsia="Calibri" w:hAnsi="Times New Roman" w:cs="Times New Roman"/>
          <w:color w:val="000000" w:themeColor="text1"/>
          <w:sz w:val="24"/>
          <w:szCs w:val="24"/>
        </w:rPr>
        <w:t xml:space="preserve"> ŠTAMPACH Ivan O.</w:t>
      </w:r>
      <w:r w:rsidRPr="003A3A4F">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KUNCOVÁ Karolína;</w:t>
      </w:r>
      <w:r w:rsidRPr="003A3A4F">
        <w:rPr>
          <w:rFonts w:ascii="Times New Roman" w:eastAsia="Calibri" w:hAnsi="Times New Roman" w:cs="Times New Roman"/>
          <w:color w:val="000000" w:themeColor="text1"/>
          <w:sz w:val="24"/>
          <w:szCs w:val="24"/>
        </w:rPr>
        <w:t xml:space="preserve"> </w:t>
      </w:r>
      <w:r w:rsidRPr="003A3A4F">
        <w:rPr>
          <w:rFonts w:ascii="Times New Roman" w:eastAsia="Calibri" w:hAnsi="Times New Roman" w:cs="Times New Roman"/>
          <w:i/>
          <w:color w:val="000000" w:themeColor="text1"/>
          <w:sz w:val="24"/>
          <w:szCs w:val="24"/>
        </w:rPr>
        <w:t>Naši sousedé – manuál a DVD</w:t>
      </w:r>
      <w:r w:rsidRPr="003A3A4F">
        <w:rPr>
          <w:rFonts w:ascii="Times New Roman" w:eastAsia="Calibri" w:hAnsi="Times New Roman" w:cs="Times New Roman"/>
          <w:color w:val="000000" w:themeColor="text1"/>
          <w:sz w:val="24"/>
          <w:szCs w:val="24"/>
        </w:rPr>
        <w:t xml:space="preserve"> </w:t>
      </w:r>
      <w:r w:rsidRPr="003A3A4F">
        <w:rPr>
          <w:rFonts w:ascii="Times New Roman" w:eastAsia="Calibri" w:hAnsi="Times New Roman" w:cs="Times New Roman"/>
          <w:i/>
          <w:color w:val="000000" w:themeColor="text1"/>
          <w:sz w:val="24"/>
          <w:szCs w:val="24"/>
        </w:rPr>
        <w:t>pro učitele</w:t>
      </w:r>
      <w:r w:rsidRPr="003A3A4F">
        <w:rPr>
          <w:rFonts w:ascii="Times New Roman" w:eastAsia="Calibri" w:hAnsi="Times New Roman" w:cs="Times New Roman"/>
          <w:color w:val="000000" w:themeColor="text1"/>
          <w:sz w:val="24"/>
          <w:szCs w:val="24"/>
        </w:rPr>
        <w:t>, Partners Czech 2007, Praha, 65 stran, ISBN: 978-80-903767-1-7</w:t>
      </w:r>
    </w:p>
    <w:p w:rsidR="00A93177" w:rsidRPr="001C5C80" w:rsidRDefault="00A93177" w:rsidP="00A93177">
      <w:pPr>
        <w:pStyle w:val="Odstavecseseznamem"/>
        <w:numPr>
          <w:ilvl w:val="0"/>
          <w:numId w:val="14"/>
        </w:numPr>
        <w:spacing w:after="120" w:line="360" w:lineRule="auto"/>
        <w:jc w:val="both"/>
        <w:rPr>
          <w:rFonts w:ascii="Times New Roman" w:eastAsia="Calibri" w:hAnsi="Times New Roman" w:cs="Times New Roman"/>
          <w:sz w:val="24"/>
          <w:szCs w:val="24"/>
        </w:rPr>
      </w:pPr>
      <w:r w:rsidRPr="001C5C80">
        <w:rPr>
          <w:rFonts w:ascii="Times New Roman" w:eastAsia="Calibri" w:hAnsi="Times New Roman" w:cs="Times New Roman"/>
          <w:sz w:val="24"/>
          <w:szCs w:val="24"/>
        </w:rPr>
        <w:t>TEPLÁ</w:t>
      </w:r>
      <w:r>
        <w:rPr>
          <w:rFonts w:ascii="Times New Roman" w:eastAsia="Calibri" w:hAnsi="Times New Roman" w:cs="Times New Roman"/>
          <w:sz w:val="24"/>
          <w:szCs w:val="24"/>
        </w:rPr>
        <w:t xml:space="preserve"> Marta;</w:t>
      </w:r>
      <w:r w:rsidRPr="001C5C80">
        <w:rPr>
          <w:rFonts w:ascii="Times New Roman" w:eastAsia="Calibri" w:hAnsi="Times New Roman" w:cs="Times New Roman"/>
          <w:sz w:val="24"/>
          <w:szCs w:val="24"/>
        </w:rPr>
        <w:t xml:space="preserve"> </w:t>
      </w:r>
      <w:r w:rsidRPr="001C5C80">
        <w:rPr>
          <w:rFonts w:ascii="Times New Roman" w:eastAsia="Calibri" w:hAnsi="Times New Roman" w:cs="Times New Roman"/>
          <w:i/>
          <w:sz w:val="24"/>
          <w:szCs w:val="24"/>
        </w:rPr>
        <w:t>Cikáni jdou do nebe – a do zvláštní školy</w:t>
      </w:r>
      <w:r w:rsidRPr="001C5C80">
        <w:rPr>
          <w:rFonts w:ascii="Times New Roman" w:eastAsia="Calibri" w:hAnsi="Times New Roman" w:cs="Times New Roman"/>
          <w:sz w:val="24"/>
          <w:szCs w:val="24"/>
        </w:rPr>
        <w:t xml:space="preserve">. In: Balvín, Jaroslav a kolektiv: </w:t>
      </w:r>
      <w:r w:rsidRPr="001C5C80">
        <w:rPr>
          <w:rFonts w:ascii="Times New Roman" w:eastAsia="Calibri" w:hAnsi="Times New Roman" w:cs="Times New Roman"/>
          <w:i/>
          <w:sz w:val="24"/>
          <w:szCs w:val="24"/>
        </w:rPr>
        <w:t>Romové a zvláštní školy</w:t>
      </w:r>
      <w:r w:rsidRPr="001C5C80">
        <w:rPr>
          <w:rFonts w:ascii="Times New Roman" w:eastAsia="Calibri" w:hAnsi="Times New Roman" w:cs="Times New Roman"/>
          <w:sz w:val="24"/>
          <w:szCs w:val="24"/>
        </w:rPr>
        <w:t>. Sborník z 10. setkání Hnutí R v Ostravě. Hnutí R, Ústí nad Labem 1997, s. 46.</w:t>
      </w:r>
    </w:p>
    <w:p w:rsidR="00A93177" w:rsidRPr="001C5C80" w:rsidRDefault="00A93177" w:rsidP="00A93177">
      <w:pPr>
        <w:pStyle w:val="Odstavecseseznamem"/>
        <w:numPr>
          <w:ilvl w:val="0"/>
          <w:numId w:val="14"/>
        </w:numPr>
        <w:tabs>
          <w:tab w:val="left" w:pos="1276"/>
        </w:tabs>
        <w:spacing w:line="360" w:lineRule="auto"/>
        <w:rPr>
          <w:rFonts w:ascii="Times New Roman" w:eastAsia="Calibri" w:hAnsi="Times New Roman" w:cs="Times New Roman"/>
          <w:sz w:val="24"/>
          <w:szCs w:val="24"/>
        </w:rPr>
      </w:pPr>
      <w:r w:rsidRPr="001C5C80">
        <w:rPr>
          <w:rFonts w:ascii="Times New Roman" w:eastAsia="Calibri" w:hAnsi="Times New Roman" w:cs="Times New Roman"/>
          <w:i/>
          <w:color w:val="000000"/>
          <w:sz w:val="24"/>
          <w:szCs w:val="24"/>
        </w:rPr>
        <w:t>Informace k mezinárodní iniciativě Dekáda romské inkluze 2005-2015</w:t>
      </w:r>
      <w:r w:rsidRPr="001C5C80">
        <w:rPr>
          <w:rFonts w:ascii="Times New Roman" w:eastAsia="Calibri" w:hAnsi="Times New Roman" w:cs="Times New Roman"/>
          <w:color w:val="000000"/>
          <w:sz w:val="24"/>
          <w:szCs w:val="24"/>
        </w:rPr>
        <w:t>, 70 stran</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sidRPr="001C5C80">
        <w:rPr>
          <w:rFonts w:ascii="Times New Roman" w:eastAsia="Calibri" w:hAnsi="Times New Roman" w:cs="Times New Roman"/>
          <w:i/>
          <w:color w:val="000000" w:themeColor="text1"/>
          <w:sz w:val="24"/>
          <w:szCs w:val="24"/>
        </w:rPr>
        <w:t>Mezinárodní srovnávací studie k problematice vzdělávání, zaměstnávání a bydlení Romů</w:t>
      </w:r>
      <w:r w:rsidRPr="001C5C80">
        <w:rPr>
          <w:rFonts w:ascii="Times New Roman" w:eastAsia="Calibri" w:hAnsi="Times New Roman" w:cs="Times New Roman"/>
          <w:color w:val="000000" w:themeColor="text1"/>
          <w:sz w:val="24"/>
          <w:szCs w:val="24"/>
        </w:rPr>
        <w:t>, 62 stran</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i/>
          <w:color w:val="000000" w:themeColor="text1"/>
          <w:sz w:val="24"/>
          <w:szCs w:val="24"/>
        </w:rPr>
      </w:pPr>
      <w:r w:rsidRPr="001C5C80">
        <w:rPr>
          <w:rFonts w:ascii="Times New Roman" w:eastAsia="Calibri" w:hAnsi="Times New Roman" w:cs="Times New Roman"/>
          <w:i/>
          <w:color w:val="000000" w:themeColor="text1"/>
          <w:sz w:val="24"/>
          <w:szCs w:val="24"/>
        </w:rPr>
        <w:t>Zpráva o stavu romských komunit v ČR 2001</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sidRPr="001C5C80">
        <w:rPr>
          <w:rFonts w:ascii="Times New Roman" w:eastAsia="Calibri" w:hAnsi="Times New Roman" w:cs="Times New Roman"/>
          <w:color w:val="000000" w:themeColor="text1"/>
          <w:sz w:val="24"/>
          <w:szCs w:val="24"/>
        </w:rPr>
        <w:t xml:space="preserve">Ministr pro lidská práva; </w:t>
      </w:r>
      <w:r w:rsidRPr="001C5C80">
        <w:rPr>
          <w:rFonts w:ascii="Times New Roman" w:eastAsia="Calibri" w:hAnsi="Times New Roman" w:cs="Times New Roman"/>
          <w:i/>
          <w:color w:val="000000" w:themeColor="text1"/>
          <w:sz w:val="24"/>
          <w:szCs w:val="24"/>
        </w:rPr>
        <w:t>Koncepce romské integrace na období 2010 – 2013</w:t>
      </w:r>
      <w:r w:rsidRPr="001C5C80">
        <w:rPr>
          <w:rFonts w:ascii="Times New Roman" w:eastAsia="Calibri" w:hAnsi="Times New Roman" w:cs="Times New Roman"/>
          <w:color w:val="000000" w:themeColor="text1"/>
          <w:sz w:val="24"/>
          <w:szCs w:val="24"/>
        </w:rPr>
        <w:t>, Prosinec 2009, 70 stran</w:t>
      </w:r>
    </w:p>
    <w:p w:rsidR="00A93177"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HLADÍKOVÁ Taťana;</w:t>
      </w:r>
      <w:r w:rsidRPr="001C5C80">
        <w:rPr>
          <w:rFonts w:ascii="Times New Roman" w:eastAsia="Calibri" w:hAnsi="Times New Roman" w:cs="Times New Roman"/>
          <w:color w:val="000000" w:themeColor="text1"/>
          <w:sz w:val="24"/>
          <w:szCs w:val="24"/>
        </w:rPr>
        <w:t xml:space="preserve"> </w:t>
      </w:r>
      <w:r w:rsidRPr="001C5C80">
        <w:rPr>
          <w:rFonts w:ascii="Times New Roman" w:eastAsia="Calibri" w:hAnsi="Times New Roman" w:cs="Times New Roman"/>
          <w:i/>
          <w:color w:val="000000" w:themeColor="text1"/>
          <w:sz w:val="24"/>
          <w:szCs w:val="24"/>
        </w:rPr>
        <w:t>diplomová práce – Romové v prostředí sídliště Most 15</w:t>
      </w:r>
      <w:r w:rsidRPr="001C5C80">
        <w:rPr>
          <w:rFonts w:ascii="Times New Roman" w:eastAsia="Calibri" w:hAnsi="Times New Roman" w:cs="Times New Roman"/>
          <w:color w:val="000000" w:themeColor="text1"/>
          <w:sz w:val="24"/>
          <w:szCs w:val="24"/>
        </w:rPr>
        <w:t xml:space="preserve"> – Rudolice, Pedagogická fakulta Univerzity Jana Evangelisty Purkyně, Ústí nad Labem 1998, 69 stran</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sidRPr="001C5C80">
        <w:rPr>
          <w:rFonts w:ascii="Times New Roman" w:eastAsia="Calibri" w:hAnsi="Times New Roman" w:cs="Times New Roman"/>
          <w:color w:val="000000" w:themeColor="text1"/>
          <w:sz w:val="24"/>
          <w:szCs w:val="24"/>
        </w:rPr>
        <w:t xml:space="preserve">Bc. PAJURKOVÁ </w:t>
      </w:r>
      <w:r>
        <w:rPr>
          <w:rFonts w:ascii="Times New Roman" w:eastAsia="Calibri" w:hAnsi="Times New Roman" w:cs="Times New Roman"/>
          <w:color w:val="000000" w:themeColor="text1"/>
          <w:sz w:val="24"/>
          <w:szCs w:val="24"/>
        </w:rPr>
        <w:t>Šárka;</w:t>
      </w:r>
      <w:r w:rsidRPr="001C5C80">
        <w:rPr>
          <w:rFonts w:ascii="Times New Roman" w:eastAsia="Calibri" w:hAnsi="Times New Roman" w:cs="Times New Roman"/>
          <w:color w:val="000000" w:themeColor="text1"/>
          <w:sz w:val="24"/>
          <w:szCs w:val="24"/>
        </w:rPr>
        <w:t xml:space="preserve"> </w:t>
      </w:r>
      <w:r w:rsidRPr="001C5C80">
        <w:rPr>
          <w:rFonts w:ascii="Times New Roman" w:eastAsia="Calibri" w:hAnsi="Times New Roman" w:cs="Times New Roman"/>
          <w:i/>
          <w:color w:val="000000" w:themeColor="text1"/>
          <w:sz w:val="24"/>
          <w:szCs w:val="24"/>
        </w:rPr>
        <w:t xml:space="preserve">diplomová práce – Sociální interakce u žáků se sociálním znevýhodněním na prvním stupni základní školy, </w:t>
      </w:r>
      <w:r w:rsidRPr="001C5C80">
        <w:rPr>
          <w:rFonts w:ascii="Times New Roman" w:eastAsia="Calibri" w:hAnsi="Times New Roman" w:cs="Times New Roman"/>
          <w:color w:val="000000" w:themeColor="text1"/>
          <w:sz w:val="24"/>
          <w:szCs w:val="24"/>
        </w:rPr>
        <w:t>Masarykova univerzita Brno,Pedagogickfakulta – katedra sociální pedagogiky</w:t>
      </w:r>
      <w:r w:rsidRPr="001C5C80">
        <w:rPr>
          <w:rFonts w:ascii="Times New Roman" w:hAnsi="Times New Roman" w:cs="Times New Roman"/>
          <w:sz w:val="24"/>
          <w:szCs w:val="24"/>
        </w:rPr>
        <w:t>, 2010, 70 stran</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48" w:history="1">
        <w:r w:rsidRPr="001C5C80">
          <w:rPr>
            <w:rStyle w:val="Hypertextovodkaz"/>
            <w:rFonts w:ascii="Times New Roman" w:eastAsia="Calibri" w:hAnsi="Times New Roman" w:cs="Times New Roman"/>
            <w:color w:val="000000" w:themeColor="text1"/>
            <w:sz w:val="24"/>
            <w:szCs w:val="24"/>
          </w:rPr>
          <w:t>http://www.inkluzivniskola.cz/pedagogicka-prace-s-diverzitou/inkluzivni-vyuka</w:t>
        </w:r>
      </w:hyperlink>
      <w:r w:rsidRPr="001C5C80">
        <w:rPr>
          <w:rFonts w:ascii="Times New Roman" w:eastAsia="Calibri" w:hAnsi="Times New Roman" w:cs="Times New Roman"/>
          <w:color w:val="000000" w:themeColor="text1"/>
          <w:sz w:val="24"/>
          <w:szCs w:val="24"/>
        </w:rPr>
        <w:t xml:space="preserve"> </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r w:rsidRPr="001C5C80">
        <w:rPr>
          <w:rFonts w:ascii="Times New Roman" w:eastAsia="Calibri" w:hAnsi="Times New Roman" w:cs="Times New Roman"/>
          <w:color w:val="000000" w:themeColor="text1"/>
          <w:sz w:val="24"/>
          <w:szCs w:val="24"/>
        </w:rPr>
        <w:t>www.http://ucitelskyzpravodaj.cz</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49" w:history="1">
        <w:r w:rsidRPr="001C5C80">
          <w:rPr>
            <w:rStyle w:val="Hypertextovodkaz"/>
            <w:rFonts w:ascii="Times New Roman" w:eastAsia="Calibri" w:hAnsi="Times New Roman" w:cs="Times New Roman"/>
            <w:color w:val="000000" w:themeColor="text1"/>
            <w:sz w:val="24"/>
            <w:szCs w:val="24"/>
          </w:rPr>
          <w:t>www.http://odmaturuj.cz/sociologie/historie-vzdelavani-a-vychova-romu//(čerpáno</w:t>
        </w:r>
      </w:hyperlink>
      <w:r w:rsidRPr="001C5C80">
        <w:rPr>
          <w:rFonts w:ascii="Times New Roman" w:eastAsia="Calibri" w:hAnsi="Times New Roman" w:cs="Times New Roman"/>
          <w:color w:val="000000" w:themeColor="text1"/>
          <w:sz w:val="24"/>
          <w:szCs w:val="24"/>
        </w:rPr>
        <w:t xml:space="preserve">    8.1.2012)</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50" w:history="1">
        <w:r w:rsidRPr="001C5C80">
          <w:rPr>
            <w:rStyle w:val="Hypertextovodkaz"/>
            <w:rFonts w:ascii="Times New Roman" w:eastAsia="Calibri" w:hAnsi="Times New Roman" w:cs="Times New Roman"/>
            <w:color w:val="000000" w:themeColor="text1"/>
            <w:sz w:val="24"/>
            <w:szCs w:val="24"/>
          </w:rPr>
          <w:t>www.http://romové.radio.cz/cz/clanek/19365//</w:t>
        </w:r>
      </w:hyperlink>
      <w:r w:rsidRPr="001C5C80">
        <w:rPr>
          <w:rFonts w:ascii="Times New Roman" w:eastAsia="Calibri" w:hAnsi="Times New Roman" w:cs="Times New Roman"/>
          <w:color w:val="000000" w:themeColor="text1"/>
          <w:sz w:val="24"/>
          <w:szCs w:val="24"/>
        </w:rPr>
        <w:t xml:space="preserve"> (čerpáno dne 21.1.2011)</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51" w:history="1">
        <w:r w:rsidRPr="001C5C80">
          <w:rPr>
            <w:rStyle w:val="Hypertextovodkaz"/>
            <w:rFonts w:ascii="Times New Roman" w:eastAsia="Calibri" w:hAnsi="Times New Roman" w:cs="Times New Roman"/>
            <w:color w:val="000000" w:themeColor="text1"/>
            <w:sz w:val="24"/>
            <w:szCs w:val="24"/>
          </w:rPr>
          <w:t>www.http://romove.radio.cz/cz/clanek/23673</w:t>
        </w:r>
      </w:hyperlink>
      <w:r w:rsidRPr="001C5C80">
        <w:rPr>
          <w:rFonts w:ascii="Times New Roman" w:eastAsia="Calibri" w:hAnsi="Times New Roman" w:cs="Times New Roman"/>
          <w:color w:val="000000" w:themeColor="text1"/>
          <w:sz w:val="24"/>
          <w:szCs w:val="24"/>
        </w:rPr>
        <w:t xml:space="preserve"> (čerpáno dne 16.2.2011)</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52" w:history="1">
        <w:r w:rsidRPr="001C5C80">
          <w:rPr>
            <w:rStyle w:val="Hypertextovodkaz"/>
            <w:rFonts w:ascii="Times New Roman" w:eastAsia="Calibri" w:hAnsi="Times New Roman" w:cs="Times New Roman"/>
            <w:color w:val="000000" w:themeColor="text1"/>
            <w:sz w:val="24"/>
            <w:szCs w:val="24"/>
          </w:rPr>
          <w:t>www.http://seminarky.cz</w:t>
        </w:r>
      </w:hyperlink>
      <w:r w:rsidRPr="001C5C80">
        <w:rPr>
          <w:rFonts w:ascii="Times New Roman" w:eastAsia="Calibri" w:hAnsi="Times New Roman" w:cs="Times New Roman"/>
          <w:color w:val="000000" w:themeColor="text1"/>
          <w:sz w:val="24"/>
          <w:szCs w:val="24"/>
        </w:rPr>
        <w:t xml:space="preserve"> (čerpáno dne 16.2.2011)</w:t>
      </w:r>
    </w:p>
    <w:p w:rsidR="00A93177" w:rsidRPr="001C5C80" w:rsidRDefault="00A93177" w:rsidP="00A93177">
      <w:pPr>
        <w:pStyle w:val="Odstavecseseznamem"/>
        <w:numPr>
          <w:ilvl w:val="0"/>
          <w:numId w:val="14"/>
        </w:numPr>
        <w:spacing w:line="360" w:lineRule="auto"/>
        <w:jc w:val="both"/>
        <w:rPr>
          <w:color w:val="000000" w:themeColor="text1"/>
        </w:rPr>
      </w:pPr>
      <w:hyperlink r:id="rId53" w:history="1">
        <w:r w:rsidRPr="001C5C80">
          <w:rPr>
            <w:rStyle w:val="Hypertextovodkaz"/>
            <w:rFonts w:ascii="Times New Roman" w:eastAsia="Calibri" w:hAnsi="Times New Roman" w:cs="Times New Roman"/>
            <w:color w:val="000000" w:themeColor="text1"/>
            <w:sz w:val="24"/>
            <w:szCs w:val="24"/>
          </w:rPr>
          <w:t>http://www.anv.cz/clanky/188-vzdelavani-romu-dva-roky-po-strasburskem-rozsudku</w:t>
        </w:r>
      </w:hyperlink>
    </w:p>
    <w:p w:rsidR="00A93177" w:rsidRPr="001C5C80" w:rsidRDefault="00A93177" w:rsidP="00A93177">
      <w:pPr>
        <w:pStyle w:val="Odstavecseseznamem"/>
        <w:numPr>
          <w:ilvl w:val="0"/>
          <w:numId w:val="14"/>
        </w:numPr>
        <w:spacing w:before="90" w:after="150" w:line="360" w:lineRule="auto"/>
        <w:jc w:val="both"/>
        <w:rPr>
          <w:rFonts w:ascii="Times New Roman" w:eastAsia="Times New Roman" w:hAnsi="Times New Roman" w:cs="Times New Roman"/>
          <w:color w:val="000000" w:themeColor="text1"/>
          <w:sz w:val="24"/>
          <w:szCs w:val="24"/>
          <w:lang w:eastAsia="cs-CZ"/>
        </w:rPr>
      </w:pPr>
      <w:hyperlink r:id="rId54" w:history="1">
        <w:r w:rsidRPr="001C5C80">
          <w:rPr>
            <w:rStyle w:val="Hypertextovodkaz"/>
            <w:rFonts w:ascii="Times New Roman" w:eastAsia="Times New Roman" w:hAnsi="Times New Roman" w:cs="Times New Roman"/>
            <w:color w:val="000000" w:themeColor="text1"/>
            <w:sz w:val="24"/>
            <w:szCs w:val="24"/>
            <w:lang w:eastAsia="cs-CZ"/>
          </w:rPr>
          <w:t>http://www.poradna-prava.cz/</w:t>
        </w:r>
      </w:hyperlink>
      <w:r w:rsidRPr="001C5C80">
        <w:rPr>
          <w:rFonts w:ascii="Times New Roman" w:eastAsia="Times New Roman" w:hAnsi="Times New Roman" w:cs="Times New Roman"/>
          <w:color w:val="000000" w:themeColor="text1"/>
          <w:sz w:val="24"/>
          <w:szCs w:val="24"/>
          <w:lang w:eastAsia="cs-CZ"/>
        </w:rPr>
        <w:t xml:space="preserve"> (čerpáno 14.1.2011)</w:t>
      </w:r>
    </w:p>
    <w:p w:rsidR="00A93177" w:rsidRPr="000813C3" w:rsidRDefault="00A93177" w:rsidP="00A93177">
      <w:pPr>
        <w:pStyle w:val="Textpoznpodarou"/>
        <w:numPr>
          <w:ilvl w:val="0"/>
          <w:numId w:val="14"/>
        </w:numPr>
        <w:spacing w:line="360" w:lineRule="auto"/>
        <w:rPr>
          <w:color w:val="000000" w:themeColor="text1"/>
          <w:sz w:val="24"/>
          <w:szCs w:val="24"/>
        </w:rPr>
      </w:pPr>
      <w:hyperlink r:id="rId55" w:history="1">
        <w:r w:rsidRPr="000813C3">
          <w:rPr>
            <w:rStyle w:val="Hypertextovodkaz"/>
            <w:color w:val="000000" w:themeColor="text1"/>
            <w:sz w:val="24"/>
            <w:szCs w:val="24"/>
          </w:rPr>
          <w:t>http://old.vuppraha.cz/clanek/144</w:t>
        </w:r>
      </w:hyperlink>
      <w:r w:rsidRPr="000813C3">
        <w:rPr>
          <w:color w:val="000000" w:themeColor="text1"/>
          <w:sz w:val="24"/>
          <w:szCs w:val="24"/>
        </w:rPr>
        <w:t xml:space="preserve">, </w:t>
      </w:r>
    </w:p>
    <w:p w:rsidR="00A93177" w:rsidRPr="000813C3" w:rsidRDefault="00A93177" w:rsidP="00A93177">
      <w:pPr>
        <w:pStyle w:val="Textpoznpodarou"/>
        <w:ind w:firstLine="360"/>
        <w:rPr>
          <w:color w:val="000000" w:themeColor="text1"/>
          <w:sz w:val="24"/>
          <w:szCs w:val="24"/>
        </w:rPr>
      </w:pP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sz w:val="24"/>
          <w:szCs w:val="24"/>
        </w:rPr>
      </w:pPr>
      <w:hyperlink r:id="rId56" w:history="1">
        <w:r w:rsidRPr="001C5C80">
          <w:rPr>
            <w:rStyle w:val="Hypertextovodkaz"/>
            <w:rFonts w:ascii="Times New Roman" w:eastAsia="Times New Roman" w:hAnsi="Times New Roman" w:cs="Times New Roman"/>
            <w:bCs/>
            <w:sz w:val="24"/>
            <w:szCs w:val="24"/>
            <w:lang w:eastAsia="cs-CZ"/>
          </w:rPr>
          <w:t>http://reports.navreme.cz/roma_communities_cs/articleB5..html</w:t>
        </w:r>
      </w:hyperlink>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sz w:val="24"/>
          <w:szCs w:val="24"/>
        </w:rPr>
      </w:pPr>
      <w:hyperlink r:id="rId57" w:history="1">
        <w:r w:rsidRPr="001C5C80">
          <w:rPr>
            <w:rStyle w:val="Hypertextovodkaz"/>
            <w:rFonts w:ascii="Times New Roman" w:eastAsia="Calibri" w:hAnsi="Times New Roman" w:cs="Times New Roman"/>
            <w:sz w:val="24"/>
            <w:szCs w:val="24"/>
          </w:rPr>
          <w:t>www.vlada.cz/cz/ppov/zalezitosti-romske-komunity/dekada-romske-inkluze/dekada-romske-inkluze-74018/</w:t>
        </w:r>
      </w:hyperlink>
      <w:r w:rsidRPr="001C5C80">
        <w:rPr>
          <w:rFonts w:ascii="Times New Roman" w:eastAsia="Calibri" w:hAnsi="Times New Roman" w:cs="Times New Roman"/>
          <w:sz w:val="24"/>
          <w:szCs w:val="24"/>
        </w:rPr>
        <w:t xml:space="preserve"> (čerpáno dne 22.1.2011)</w:t>
      </w:r>
    </w:p>
    <w:p w:rsidR="00A93177" w:rsidRPr="001C5C80" w:rsidRDefault="00A93177" w:rsidP="00A93177">
      <w:pPr>
        <w:pStyle w:val="Odstavecseseznamem"/>
        <w:numPr>
          <w:ilvl w:val="0"/>
          <w:numId w:val="14"/>
        </w:numPr>
        <w:spacing w:line="360" w:lineRule="auto"/>
        <w:jc w:val="both"/>
        <w:rPr>
          <w:rFonts w:ascii="Times New Roman" w:hAnsi="Times New Roman" w:cs="Times New Roman"/>
          <w:sz w:val="24"/>
          <w:szCs w:val="24"/>
        </w:rPr>
      </w:pPr>
      <w:r w:rsidRPr="001C5C80">
        <w:rPr>
          <w:rFonts w:ascii="Times New Roman" w:hAnsi="Times New Roman" w:cs="Times New Roman"/>
          <w:sz w:val="24"/>
          <w:szCs w:val="24"/>
        </w:rPr>
        <w:t>http://www.msmt.cz/socialni-programy/integrace-romske-komunity</w:t>
      </w:r>
    </w:p>
    <w:p w:rsidR="00A93177" w:rsidRPr="001C5C80" w:rsidRDefault="00A93177" w:rsidP="00A93177">
      <w:pPr>
        <w:pStyle w:val="Odstavecseseznamem"/>
        <w:numPr>
          <w:ilvl w:val="0"/>
          <w:numId w:val="14"/>
        </w:numPr>
        <w:spacing w:line="360" w:lineRule="auto"/>
        <w:jc w:val="both"/>
        <w:rPr>
          <w:rFonts w:ascii="Times New Roman" w:eastAsia="Calibri" w:hAnsi="Times New Roman" w:cs="Times New Roman"/>
          <w:color w:val="000000" w:themeColor="text1"/>
          <w:sz w:val="24"/>
          <w:szCs w:val="24"/>
        </w:rPr>
      </w:pPr>
      <w:hyperlink r:id="rId58" w:history="1">
        <w:r w:rsidRPr="001C5C80">
          <w:rPr>
            <w:rStyle w:val="Hypertextovodkaz"/>
            <w:rFonts w:ascii="Times New Roman" w:eastAsia="Calibri" w:hAnsi="Times New Roman" w:cs="Times New Roman"/>
            <w:sz w:val="24"/>
            <w:szCs w:val="24"/>
          </w:rPr>
          <w:t>http://www.ochrance.cz/diskriminace/vyzkum/</w:t>
        </w:r>
      </w:hyperlink>
      <w:r w:rsidRPr="001C5C80">
        <w:rPr>
          <w:rFonts w:ascii="Times New Roman" w:eastAsia="Calibri" w:hAnsi="Times New Roman" w:cs="Times New Roman"/>
          <w:sz w:val="24"/>
          <w:szCs w:val="24"/>
        </w:rPr>
        <w:t xml:space="preserve"> (čerpáno dne 19.7.2</w:t>
      </w:r>
      <w:r w:rsidRPr="001C5C80">
        <w:rPr>
          <w:rFonts w:ascii="Times New Roman" w:eastAsia="Calibri" w:hAnsi="Times New Roman" w:cs="Times New Roman"/>
          <w:color w:val="000000" w:themeColor="text1"/>
          <w:sz w:val="24"/>
          <w:szCs w:val="24"/>
        </w:rPr>
        <w:t>012)</w:t>
      </w:r>
    </w:p>
    <w:p w:rsidR="00A93177" w:rsidRDefault="00A93177" w:rsidP="00A93177"/>
    <w:p w:rsidR="00A93177" w:rsidRPr="00A93177" w:rsidRDefault="00A93177" w:rsidP="00A93177">
      <w:pPr>
        <w:spacing w:line="360" w:lineRule="auto"/>
        <w:rPr>
          <w:rFonts w:ascii="Times New Roman" w:hAnsi="Times New Roman" w:cs="Times New Roman"/>
          <w:sz w:val="24"/>
          <w:szCs w:val="24"/>
        </w:rPr>
      </w:pPr>
    </w:p>
    <w:sectPr w:rsidR="00A93177" w:rsidRPr="00A93177" w:rsidSect="004153C4">
      <w:pgSz w:w="11906" w:h="16838" w:code="9"/>
      <w:pgMar w:top="1701" w:right="1134" w:bottom="1701"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358C4"/>
    <w:multiLevelType w:val="hybridMultilevel"/>
    <w:tmpl w:val="13A4EF6C"/>
    <w:lvl w:ilvl="0" w:tplc="911EB18A">
      <w:start w:val="1"/>
      <w:numFmt w:val="decimal"/>
      <w:lvlText w:val="%1."/>
      <w:lvlJc w:val="left"/>
      <w:pPr>
        <w:ind w:left="360" w:hanging="360"/>
      </w:pPr>
      <w:rPr>
        <w:rFonts w:cs="Times New Roman"/>
        <w:b/>
        <w:i w:val="0"/>
      </w:rPr>
    </w:lvl>
    <w:lvl w:ilvl="1" w:tplc="04050001">
      <w:start w:val="1"/>
      <w:numFmt w:val="bullet"/>
      <w:lvlText w:val=""/>
      <w:lvlJc w:val="left"/>
      <w:pPr>
        <w:tabs>
          <w:tab w:val="num" w:pos="1440"/>
        </w:tabs>
        <w:ind w:left="1440" w:hanging="360"/>
      </w:pPr>
      <w:rPr>
        <w:rFonts w:ascii="Symbol" w:hAnsi="Symbol" w:hint="default"/>
        <w:b/>
        <w:i w:val="0"/>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0CD0272F"/>
    <w:multiLevelType w:val="hybridMultilevel"/>
    <w:tmpl w:val="0412A92E"/>
    <w:lvl w:ilvl="0" w:tplc="B23AE54E">
      <w:start w:val="1"/>
      <w:numFmt w:val="bullet"/>
      <w:lvlText w:val=""/>
      <w:lvlJc w:val="left"/>
      <w:pPr>
        <w:tabs>
          <w:tab w:val="num" w:pos="1620"/>
        </w:tabs>
        <w:ind w:left="1620" w:hanging="360"/>
      </w:pPr>
      <w:rPr>
        <w:rFonts w:ascii="Symbol" w:hAnsi="Symbol" w:hint="default"/>
        <w:sz w:val="24"/>
      </w:rPr>
    </w:lvl>
    <w:lvl w:ilvl="1" w:tplc="04050003" w:tentative="1">
      <w:start w:val="1"/>
      <w:numFmt w:val="bullet"/>
      <w:lvlText w:val="o"/>
      <w:lvlJc w:val="left"/>
      <w:pPr>
        <w:tabs>
          <w:tab w:val="num" w:pos="2160"/>
        </w:tabs>
        <w:ind w:left="2160" w:hanging="360"/>
      </w:pPr>
      <w:rPr>
        <w:rFonts w:ascii="Courier New" w:hAnsi="Courier New" w:cs="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cs="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cs="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2">
    <w:nsid w:val="19004EA6"/>
    <w:multiLevelType w:val="hybridMultilevel"/>
    <w:tmpl w:val="0F7085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DE50D25"/>
    <w:multiLevelType w:val="multilevel"/>
    <w:tmpl w:val="D1D8CA4E"/>
    <w:lvl w:ilvl="0">
      <w:start w:val="4"/>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nsid w:val="260F58D9"/>
    <w:multiLevelType w:val="hybridMultilevel"/>
    <w:tmpl w:val="7BD8A40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1914630"/>
    <w:multiLevelType w:val="hybridMultilevel"/>
    <w:tmpl w:val="15DC1318"/>
    <w:lvl w:ilvl="0" w:tplc="0ACC7D1C">
      <w:start w:val="7"/>
      <w:numFmt w:val="decimal"/>
      <w:lvlText w:val="%1)"/>
      <w:lvlJc w:val="left"/>
      <w:pPr>
        <w:ind w:left="720" w:hanging="360"/>
      </w:pPr>
      <w:rPr>
        <w:rFonts w:eastAsia="Calibr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6732402"/>
    <w:multiLevelType w:val="hybridMultilevel"/>
    <w:tmpl w:val="EFB21E7A"/>
    <w:lvl w:ilvl="0" w:tplc="80B28FCE">
      <w:start w:val="1"/>
      <w:numFmt w:val="decimal"/>
      <w:lvlText w:val="%1)"/>
      <w:lvlJc w:val="left"/>
      <w:pPr>
        <w:ind w:left="1068" w:hanging="360"/>
      </w:pPr>
      <w:rPr>
        <w:rFonts w:asciiTheme="minorHAnsi" w:eastAsiaTheme="minorHAnsi" w:hAnsiTheme="minorHAnsi" w:cstheme="minorBidi"/>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42C24866"/>
    <w:multiLevelType w:val="hybridMultilevel"/>
    <w:tmpl w:val="306CF68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C116CAC"/>
    <w:multiLevelType w:val="hybridMultilevel"/>
    <w:tmpl w:val="49E8D56C"/>
    <w:lvl w:ilvl="0" w:tplc="04050011">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D1C7140"/>
    <w:multiLevelType w:val="hybridMultilevel"/>
    <w:tmpl w:val="1450AF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6233FE4"/>
    <w:multiLevelType w:val="hybridMultilevel"/>
    <w:tmpl w:val="7D2214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D6F238C"/>
    <w:multiLevelType w:val="multilevel"/>
    <w:tmpl w:val="C004F104"/>
    <w:lvl w:ilvl="0">
      <w:start w:val="3"/>
      <w:numFmt w:val="decimal"/>
      <w:lvlText w:val="%1"/>
      <w:lvlJc w:val="left"/>
      <w:pPr>
        <w:ind w:left="360" w:hanging="360"/>
      </w:pPr>
      <w:rPr>
        <w:rFonts w:hint="default"/>
      </w:rPr>
    </w:lvl>
    <w:lvl w:ilvl="1">
      <w:start w:val="3"/>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nsid w:val="610C5E38"/>
    <w:multiLevelType w:val="multilevel"/>
    <w:tmpl w:val="9EEE9A34"/>
    <w:lvl w:ilvl="0">
      <w:start w:val="3"/>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nsid w:val="7B582E97"/>
    <w:multiLevelType w:val="hybridMultilevel"/>
    <w:tmpl w:val="62303E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12"/>
  </w:num>
  <w:num w:numId="5">
    <w:abstractNumId w:val="8"/>
  </w:num>
  <w:num w:numId="6">
    <w:abstractNumId w:val="7"/>
  </w:num>
  <w:num w:numId="7">
    <w:abstractNumId w:val="1"/>
  </w:num>
  <w:num w:numId="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num>
  <w:num w:numId="11">
    <w:abstractNumId w:val="4"/>
  </w:num>
  <w:num w:numId="12">
    <w:abstractNumId w:val="10"/>
  </w:num>
  <w:num w:numId="13">
    <w:abstractNumId w:val="2"/>
  </w:num>
  <w:num w:numId="14">
    <w:abstractNumId w:val="9"/>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displayVerticalDrawingGridEvery w:val="2"/>
  <w:characterSpacingControl w:val="doNotCompress"/>
  <w:compat/>
  <w:rsids>
    <w:rsidRoot w:val="003718CB"/>
    <w:rsid w:val="003718CB"/>
    <w:rsid w:val="004153C4"/>
    <w:rsid w:val="00513002"/>
    <w:rsid w:val="006B168A"/>
    <w:rsid w:val="00833BA9"/>
    <w:rsid w:val="00A10470"/>
    <w:rsid w:val="00A93177"/>
    <w:rsid w:val="00D25324"/>
    <w:rsid w:val="00D82754"/>
    <w:rsid w:val="00F56711"/>
    <w:rsid w:val="00FD632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18CB"/>
  </w:style>
  <w:style w:type="paragraph" w:styleId="Nadpis3">
    <w:name w:val="heading 3"/>
    <w:basedOn w:val="Normln"/>
    <w:next w:val="Normln"/>
    <w:link w:val="Nadpis3Char"/>
    <w:uiPriority w:val="9"/>
    <w:semiHidden/>
    <w:unhideWhenUsed/>
    <w:qFormat/>
    <w:rsid w:val="00A931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718CB"/>
    <w:pPr>
      <w:ind w:left="720"/>
      <w:contextualSpacing/>
    </w:pPr>
  </w:style>
  <w:style w:type="paragraph" w:customStyle="1" w:styleId="Default">
    <w:name w:val="Default"/>
    <w:rsid w:val="00D25324"/>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character" w:customStyle="1" w:styleId="Nadpis3Char">
    <w:name w:val="Nadpis 3 Char"/>
    <w:basedOn w:val="Standardnpsmoodstavce"/>
    <w:link w:val="Nadpis3"/>
    <w:uiPriority w:val="9"/>
    <w:semiHidden/>
    <w:rsid w:val="00A93177"/>
    <w:rPr>
      <w:rFonts w:asciiTheme="majorHAnsi" w:eastAsiaTheme="majorEastAsia" w:hAnsiTheme="majorHAnsi" w:cstheme="majorBidi"/>
      <w:b/>
      <w:bCs/>
      <w:color w:val="4F81BD" w:themeColor="accent1"/>
    </w:rPr>
  </w:style>
  <w:style w:type="paragraph" w:customStyle="1" w:styleId="odstavec">
    <w:name w:val="odstavec"/>
    <w:basedOn w:val="Normln"/>
    <w:rsid w:val="00A93177"/>
    <w:pPr>
      <w:spacing w:before="90" w:after="150" w:line="240" w:lineRule="auto"/>
      <w:jc w:val="both"/>
    </w:pPr>
    <w:rPr>
      <w:rFonts w:ascii="Arial" w:eastAsia="Times New Roman" w:hAnsi="Arial" w:cs="Arial"/>
      <w:sz w:val="18"/>
      <w:szCs w:val="18"/>
      <w:lang w:eastAsia="cs-CZ"/>
    </w:rPr>
  </w:style>
  <w:style w:type="character" w:styleId="Hypertextovodkaz">
    <w:name w:val="Hyperlink"/>
    <w:basedOn w:val="Standardnpsmoodstavce"/>
    <w:uiPriority w:val="99"/>
    <w:unhideWhenUsed/>
    <w:rsid w:val="00A93177"/>
    <w:rPr>
      <w:strike w:val="0"/>
      <w:dstrike w:val="0"/>
      <w:color w:val="0000FF"/>
      <w:u w:val="none"/>
      <w:effect w:val="none"/>
    </w:rPr>
  </w:style>
  <w:style w:type="paragraph" w:styleId="Normlnweb">
    <w:name w:val="Normal (Web)"/>
    <w:basedOn w:val="Normln"/>
    <w:uiPriority w:val="99"/>
    <w:unhideWhenUsed/>
    <w:rsid w:val="00A93177"/>
    <w:pPr>
      <w:spacing w:before="75" w:after="150" w:line="240" w:lineRule="auto"/>
      <w:jc w:val="both"/>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A9317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93177"/>
  </w:style>
  <w:style w:type="paragraph" w:customStyle="1" w:styleId="bb">
    <w:name w:val="bb"/>
    <w:basedOn w:val="Normln"/>
    <w:rsid w:val="00A9317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A93177"/>
    <w:rPr>
      <w:b/>
      <w:bCs/>
    </w:rPr>
  </w:style>
  <w:style w:type="paragraph" w:styleId="Textpoznpodarou">
    <w:name w:val="footnote text"/>
    <w:basedOn w:val="Normln"/>
    <w:link w:val="TextpoznpodarouChar"/>
    <w:semiHidden/>
    <w:rsid w:val="00A93177"/>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semiHidden/>
    <w:rsid w:val="00A93177"/>
    <w:rPr>
      <w:rFonts w:ascii="Times New Roman" w:eastAsia="Times New Roman" w:hAnsi="Times New Roman" w:cs="Times New Roman"/>
      <w:sz w:val="20"/>
      <w:szCs w:val="20"/>
      <w:lang w:eastAsia="cs-CZ"/>
    </w:rPr>
  </w:style>
  <w:style w:type="paragraph" w:customStyle="1" w:styleId="Zkladntext">
    <w:name w:val="Základní text~"/>
    <w:basedOn w:val="Normln"/>
    <w:rsid w:val="00A93177"/>
    <w:pPr>
      <w:widowControl w:val="0"/>
      <w:spacing w:after="0" w:line="288" w:lineRule="auto"/>
    </w:pPr>
    <w:rPr>
      <w:rFonts w:ascii="Times New Roman" w:eastAsia="Times New Roman" w:hAnsi="Times New Roman" w:cs="Times New Roman"/>
      <w:sz w:val="24"/>
      <w:szCs w:val="20"/>
      <w:lang w:eastAsia="cs-CZ"/>
    </w:rPr>
  </w:style>
  <w:style w:type="paragraph" w:customStyle="1" w:styleId="Text-odsazen">
    <w:name w:val="Text - odsazený"/>
    <w:basedOn w:val="Normln"/>
    <w:autoRedefine/>
    <w:rsid w:val="00A93177"/>
    <w:pPr>
      <w:spacing w:after="0" w:line="360" w:lineRule="auto"/>
      <w:ind w:firstLine="709"/>
      <w:jc w:val="both"/>
    </w:pPr>
    <w:rPr>
      <w:rFonts w:ascii="Times New Roman" w:eastAsia="Times New Roman" w:hAnsi="Times New Roman" w:cs="Times New Roman"/>
      <w:sz w:val="24"/>
      <w:szCs w:val="20"/>
      <w:lang w:eastAsia="cs-CZ"/>
    </w:rPr>
  </w:style>
  <w:style w:type="paragraph" w:customStyle="1" w:styleId="article-perex">
    <w:name w:val="article-perex"/>
    <w:basedOn w:val="Normln"/>
    <w:rsid w:val="00A9317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leaner">
    <w:name w:val="cleaner"/>
    <w:basedOn w:val="Standardnpsmoodstavce"/>
    <w:rsid w:val="00A93177"/>
  </w:style>
  <w:style w:type="paragraph" w:styleId="Textbubliny">
    <w:name w:val="Balloon Text"/>
    <w:basedOn w:val="Normln"/>
    <w:link w:val="TextbublinyChar"/>
    <w:uiPriority w:val="99"/>
    <w:semiHidden/>
    <w:unhideWhenUsed/>
    <w:rsid w:val="00A9317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93177"/>
    <w:rPr>
      <w:rFonts w:ascii="Tahoma" w:hAnsi="Tahoma" w:cs="Tahoma"/>
      <w:sz w:val="16"/>
      <w:szCs w:val="16"/>
    </w:rPr>
  </w:style>
  <w:style w:type="paragraph" w:styleId="Zpat">
    <w:name w:val="footer"/>
    <w:basedOn w:val="Normln"/>
    <w:link w:val="ZpatChar"/>
    <w:uiPriority w:val="99"/>
    <w:unhideWhenUsed/>
    <w:rsid w:val="00A93177"/>
    <w:pPr>
      <w:tabs>
        <w:tab w:val="center" w:pos="4536"/>
        <w:tab w:val="right" w:pos="9072"/>
      </w:tabs>
      <w:spacing w:after="0" w:line="240" w:lineRule="auto"/>
    </w:pPr>
  </w:style>
  <w:style w:type="character" w:customStyle="1" w:styleId="ZpatChar">
    <w:name w:val="Zápatí Char"/>
    <w:basedOn w:val="Standardnpsmoodstavce"/>
    <w:link w:val="Zpat"/>
    <w:uiPriority w:val="99"/>
    <w:rsid w:val="00A9317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s.wikipedia.org/wiki/D%C4%9Btstv%C3%AD" TargetMode="External"/><Relationship Id="rId18" Type="http://schemas.openxmlformats.org/officeDocument/2006/relationships/hyperlink" Target="http://cs.wikipedia.org/wiki/Gramotnost" TargetMode="External"/><Relationship Id="rId26" Type="http://schemas.openxmlformats.org/officeDocument/2006/relationships/hyperlink" Target="http://www.tydenik-skolstvi.cz/archiv-cisel/2011/38/zrizovani-pripravnych-trid/" TargetMode="External"/><Relationship Id="rId39" Type="http://schemas.openxmlformats.org/officeDocument/2006/relationships/hyperlink" Target="http://romove.radio.cz/cz/clanek/23673" TargetMode="External"/><Relationship Id="rId21" Type="http://schemas.openxmlformats.org/officeDocument/2006/relationships/hyperlink" Target="http://cs.wikipedia.org/wiki/Zem%C4%9Bpis" TargetMode="External"/><Relationship Id="rId34" Type="http://schemas.openxmlformats.org/officeDocument/2006/relationships/hyperlink" Target="http://cs.wikipedia.org/w/index.php?title=%C5%A0koln%C3%A9&amp;action=edit&amp;redlink=1" TargetMode="External"/><Relationship Id="rId42" Type="http://schemas.openxmlformats.org/officeDocument/2006/relationships/hyperlink" Target="http://svp.muni.cz/ukazat.php?docId=552" TargetMode="External"/><Relationship Id="rId47" Type="http://schemas.openxmlformats.org/officeDocument/2006/relationships/hyperlink" Target="http://www.vlada.cz/cz/ppov/zalezitosti-romske-komunity/dekada-romske-inkluze/dekada-romske-inkluze-74018/" TargetMode="External"/><Relationship Id="rId50" Type="http://schemas.openxmlformats.org/officeDocument/2006/relationships/hyperlink" Target="http://www.http://romov&#233;.radio.cz/cz/clanek/19365//" TargetMode="External"/><Relationship Id="rId55" Type="http://schemas.openxmlformats.org/officeDocument/2006/relationships/hyperlink" Target="http://old.vuppraha.cz/clanek/144" TargetMode="External"/><Relationship Id="rId7" Type="http://schemas.openxmlformats.org/officeDocument/2006/relationships/hyperlink" Target="http://wiki.rvp.cz/Knihovna/1.Pedagogick%c3%bd_lexikon/I/Inkluze" TargetMode="External"/><Relationship Id="rId12" Type="http://schemas.openxmlformats.org/officeDocument/2006/relationships/hyperlink" Target="http://cs.wikipedia.org/wiki/Vzd%C4%9Bl%C3%A1n%C3%AD" TargetMode="External"/><Relationship Id="rId17" Type="http://schemas.openxmlformats.org/officeDocument/2006/relationships/hyperlink" Target="http://cs.wikipedia.org/wiki/T%C4%9Blesn%C3%A1_v%C3%BDchova" TargetMode="External"/><Relationship Id="rId25" Type="http://schemas.openxmlformats.org/officeDocument/2006/relationships/hyperlink" Target="http://cs.wikipedia.org/wiki/Mate%C5%99sk%C3%A1_%C5%A1kola,%20&#269;erp&#225;no" TargetMode="External"/><Relationship Id="rId33" Type="http://schemas.openxmlformats.org/officeDocument/2006/relationships/hyperlink" Target="http://cs.wikipedia.org/w/index.php?title=Soukrom%C3%A1_%C5%A1kola&amp;action=edit&amp;redlink=1" TargetMode="External"/><Relationship Id="rId38" Type="http://schemas.openxmlformats.org/officeDocument/2006/relationships/hyperlink" Target="http://romove.radio.cz/cz/clanek/23682;%20&#269;erp&#225;no" TargetMode="External"/><Relationship Id="rId46" Type="http://schemas.openxmlformats.org/officeDocument/2006/relationships/hyperlink" Target="http://www.ochrance.cz/diskriminace/vyzkum/"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s.wikipedia.org/w/index.php?title=Hudebn%C3%AD_nauka&amp;action=edit&amp;redlink=1" TargetMode="External"/><Relationship Id="rId20" Type="http://schemas.openxmlformats.org/officeDocument/2006/relationships/hyperlink" Target="http://cs.wikipedia.org/wiki/V%C4%9Bda" TargetMode="External"/><Relationship Id="rId29" Type="http://schemas.openxmlformats.org/officeDocument/2006/relationships/hyperlink" Target="http://cs.wikipedia.org/wiki/Vysp%C4%9Bl%C3%A9_zem%C4%9B" TargetMode="External"/><Relationship Id="rId41" Type="http://schemas.openxmlformats.org/officeDocument/2006/relationships/hyperlink" Target="http://romove.radio.cz/cz/clanek/23682;%20" TargetMode="External"/><Relationship Id="rId54" Type="http://schemas.openxmlformats.org/officeDocument/2006/relationships/hyperlink" Target="http://www.poradna-prava.cz/" TargetMode="External"/><Relationship Id="rId1" Type="http://schemas.openxmlformats.org/officeDocument/2006/relationships/numbering" Target="numbering.xml"/><Relationship Id="rId6" Type="http://schemas.openxmlformats.org/officeDocument/2006/relationships/hyperlink" Target="http://wiki.rvp.cz/Knihovna/1.Pedagogick%c3%bd_lexikon/I/Inkluze" TargetMode="External"/><Relationship Id="rId11" Type="http://schemas.openxmlformats.org/officeDocument/2006/relationships/hyperlink" Target="http://cs.wikipedia.org/wiki/V%C4%9Bdomost" TargetMode="External"/><Relationship Id="rId24" Type="http://schemas.openxmlformats.org/officeDocument/2006/relationships/hyperlink" Target="http://cs.wikipedia.org/wiki/Vzd%C4%9Blanost" TargetMode="External"/><Relationship Id="rId32" Type="http://schemas.openxmlformats.org/officeDocument/2006/relationships/hyperlink" Target="http://cs.wikipedia.org/wiki/C%C3%ADrkev" TargetMode="External"/><Relationship Id="rId37" Type="http://schemas.openxmlformats.org/officeDocument/2006/relationships/image" Target="media/image2.jpeg"/><Relationship Id="rId40" Type="http://schemas.openxmlformats.org/officeDocument/2006/relationships/image" Target="media/image3.jpeg"/><Relationship Id="rId45" Type="http://schemas.openxmlformats.org/officeDocument/2006/relationships/hyperlink" Target="http://www.msmt.cz/socialni-programy/integrace-romske-komunity" TargetMode="External"/><Relationship Id="rId53" Type="http://schemas.openxmlformats.org/officeDocument/2006/relationships/hyperlink" Target="http://www.anv.cz/clanky/188-vzdelavani-romu-dva-roky-po-strasburskem-rozsudku" TargetMode="External"/><Relationship Id="rId58" Type="http://schemas.openxmlformats.org/officeDocument/2006/relationships/hyperlink" Target="http://www.ochrance.cz/diskriminace/vyzkum/" TargetMode="External"/><Relationship Id="rId5" Type="http://schemas.openxmlformats.org/officeDocument/2006/relationships/hyperlink" Target="http://cs.wikipedia.org/wiki/Pedagog" TargetMode="External"/><Relationship Id="rId15" Type="http://schemas.openxmlformats.org/officeDocument/2006/relationships/hyperlink" Target="http://cs.wikipedia.org/wiki/%C5%A0kola" TargetMode="External"/><Relationship Id="rId23" Type="http://schemas.openxmlformats.org/officeDocument/2006/relationships/hyperlink" Target="http://cs.wikipedia.org/wiki/Spole%C4%8Densk%C3%A9_v%C4%9Bdy" TargetMode="External"/><Relationship Id="rId28" Type="http://schemas.openxmlformats.org/officeDocument/2006/relationships/hyperlink" Target="http://cs.wikipedia.org/wiki/Pedagogika" TargetMode="External"/><Relationship Id="rId36" Type="http://schemas.openxmlformats.org/officeDocument/2006/relationships/hyperlink" Target="http://romove.radio.cz/cz/clanek/23682" TargetMode="External"/><Relationship Id="rId49" Type="http://schemas.openxmlformats.org/officeDocument/2006/relationships/hyperlink" Target="http://www.http://odmaturuj.cz/sociologie/historie-vzdelavani-a-vychova-romu//(&#269;erp&#225;no" TargetMode="External"/><Relationship Id="rId57" Type="http://schemas.openxmlformats.org/officeDocument/2006/relationships/hyperlink" Target="http://www.vlada.cz/cz/ppov/zalezitosti-romske-komunity/dekada-romske-inkluze/dekada-romske-inkluze-74018/" TargetMode="External"/><Relationship Id="rId10" Type="http://schemas.openxmlformats.org/officeDocument/2006/relationships/hyperlink" Target="http://cs.wikipedia.org/wiki/Studium" TargetMode="External"/><Relationship Id="rId19" Type="http://schemas.openxmlformats.org/officeDocument/2006/relationships/hyperlink" Target="http://cs.wikipedia.org/w/index.php?title=Znalost_po%C4%8Dt%C5%AF&amp;action=edit&amp;redlink=1" TargetMode="External"/><Relationship Id="rId31" Type="http://schemas.openxmlformats.org/officeDocument/2006/relationships/hyperlink" Target="http://cs.wikipedia.org/wiki/St%C3%A1t" TargetMode="External"/><Relationship Id="rId44" Type="http://schemas.openxmlformats.org/officeDocument/2006/relationships/hyperlink" Target="http://www.msmt.cz/socialni-programy/informace-o-upravach-rozvojoveho-programu-program-na-podporu-1" TargetMode="External"/><Relationship Id="rId52" Type="http://schemas.openxmlformats.org/officeDocument/2006/relationships/hyperlink" Target="http://www.http://seminarky.cz"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s.wikipedia.org/wiki/V%C3%BDuka" TargetMode="External"/><Relationship Id="rId14" Type="http://schemas.openxmlformats.org/officeDocument/2006/relationships/hyperlink" Target="http://cs.wikipedia.org/w/index.php?title=Sekund%C3%A1rn%C3%AD_vzd%C4%9Bl%C3%A1n%C3%AD&amp;action=edit&amp;redlink=1" TargetMode="External"/><Relationship Id="rId22" Type="http://schemas.openxmlformats.org/officeDocument/2006/relationships/hyperlink" Target="http://cs.wikipedia.org/wiki/Historie" TargetMode="External"/><Relationship Id="rId27" Type="http://schemas.openxmlformats.org/officeDocument/2006/relationships/hyperlink" Target="http://wiki.rvp.cz/Knihovna/1.Pedagogick%c3%bd_lexikon/K/Kompetence_u%c4%8ditele" TargetMode="External"/><Relationship Id="rId30" Type="http://schemas.openxmlformats.org/officeDocument/2006/relationships/hyperlink" Target="http://cs.wikipedia.org/wiki/Rozvojov%C3%A1_zem%C4%9B" TargetMode="External"/><Relationship Id="rId35" Type="http://schemas.openxmlformats.org/officeDocument/2006/relationships/image" Target="media/image1.jpeg"/><Relationship Id="rId43" Type="http://schemas.openxmlformats.org/officeDocument/2006/relationships/hyperlink" Target="http://www.odmaturuj.cz/sociologie/historie-vzdelavani-a-vychova-romu/;&#269;erp&#225;no" TargetMode="External"/><Relationship Id="rId48" Type="http://schemas.openxmlformats.org/officeDocument/2006/relationships/hyperlink" Target="http://www.inkluzivniskola.cz/pedagogicka-prace-s-diverzitou/inkluzivni-vyuka" TargetMode="External"/><Relationship Id="rId56" Type="http://schemas.openxmlformats.org/officeDocument/2006/relationships/hyperlink" Target="http://reports.navreme.cz/roma_communities_cs/articleB5..html" TargetMode="External"/><Relationship Id="rId8" Type="http://schemas.openxmlformats.org/officeDocument/2006/relationships/hyperlink" Target="http://cs.wikipedia.org/wiki/Vzd%C4%9Bl%C3%A1v%C3%A1n%C3%AD" TargetMode="External"/><Relationship Id="rId51" Type="http://schemas.openxmlformats.org/officeDocument/2006/relationships/hyperlink" Target="http://www.http://romove.radio.cz/cz/clanek/23673" TargetMode="External"/><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49</Pages>
  <Words>13651</Words>
  <Characters>80542</Characters>
  <Application>Microsoft Office Word</Application>
  <DocSecurity>0</DocSecurity>
  <Lines>671</Lines>
  <Paragraphs>188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Míla</dc:creator>
  <cp:keywords/>
  <dc:description/>
  <cp:lastModifiedBy>Míla</cp:lastModifiedBy>
  <cp:revision>5</cp:revision>
  <dcterms:created xsi:type="dcterms:W3CDTF">2012-07-16T17:59:00Z</dcterms:created>
  <dcterms:modified xsi:type="dcterms:W3CDTF">2012-08-23T06:11:00Z</dcterms:modified>
</cp:coreProperties>
</file>