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FEB" w:rsidRPr="001B62DB" w:rsidRDefault="00D57FEB" w:rsidP="00D57FEB">
      <w:pPr>
        <w:spacing w:after="0" w:line="240" w:lineRule="auto"/>
        <w:rPr>
          <w:rFonts w:ascii="Arial" w:eastAsia="Arial Unicode MS" w:hAnsi="Arial" w:cs="Arial"/>
          <w:i/>
          <w:sz w:val="24"/>
          <w:szCs w:val="24"/>
          <w:lang w:eastAsia="cs-CZ"/>
        </w:rPr>
      </w:pPr>
      <w:r w:rsidRPr="001B62DB">
        <w:rPr>
          <w:rFonts w:ascii="Arial" w:eastAsia="Arial Unicode MS" w:hAnsi="Arial" w:cs="Arial"/>
          <w:i/>
          <w:sz w:val="24"/>
          <w:szCs w:val="24"/>
          <w:lang w:eastAsia="cs-CZ"/>
        </w:rPr>
        <w:t xml:space="preserve">Univerzita Tomáše Bati ve Zlíně </w:t>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t>Institut mezioborových studií Brno</w:t>
      </w:r>
    </w:p>
    <w:p w:rsidR="00D57FEB" w:rsidRPr="001B62DB" w:rsidRDefault="00D57FEB" w:rsidP="00D57FEB">
      <w:pPr>
        <w:spacing w:after="0" w:line="240" w:lineRule="auto"/>
        <w:rPr>
          <w:rFonts w:ascii="Arial" w:eastAsia="Arial Unicode MS" w:hAnsi="Arial" w:cs="Arial"/>
          <w:i/>
          <w:sz w:val="20"/>
          <w:szCs w:val="20"/>
          <w:lang w:eastAsia="cs-CZ"/>
        </w:rPr>
      </w:pPr>
      <w:r w:rsidRPr="001B62DB">
        <w:rPr>
          <w:rFonts w:ascii="Arial" w:eastAsia="Arial Unicode MS" w:hAnsi="Arial" w:cs="Arial"/>
          <w:i/>
          <w:sz w:val="20"/>
          <w:szCs w:val="20"/>
          <w:lang w:eastAsia="cs-CZ"/>
        </w:rPr>
        <w:t xml:space="preserve">Fakulta humanitních studií  </w:t>
      </w:r>
    </w:p>
    <w:p w:rsidR="00D57FEB" w:rsidRPr="001B62DB" w:rsidRDefault="00D57FEB" w:rsidP="00D57FEB">
      <w:pPr>
        <w:spacing w:after="0" w:line="240" w:lineRule="auto"/>
        <w:jc w:val="center"/>
        <w:rPr>
          <w:rFonts w:ascii="Arial" w:eastAsia="Arial Unicode MS" w:hAnsi="Arial" w:cs="Arial"/>
          <w:i/>
          <w:sz w:val="24"/>
          <w:szCs w:val="24"/>
          <w:lang w:eastAsia="cs-CZ"/>
        </w:rPr>
      </w:pPr>
    </w:p>
    <w:p w:rsidR="00D57FEB" w:rsidRPr="001B62DB" w:rsidRDefault="00D57FEB" w:rsidP="00D57FEB">
      <w:pPr>
        <w:spacing w:after="0" w:line="240" w:lineRule="auto"/>
        <w:jc w:val="center"/>
        <w:rPr>
          <w:rFonts w:ascii="Arial" w:eastAsia="Arial Unicode MS" w:hAnsi="Arial" w:cs="Arial"/>
          <w:i/>
          <w:sz w:val="24"/>
          <w:szCs w:val="24"/>
          <w:lang w:eastAsia="cs-CZ"/>
        </w:rPr>
      </w:pPr>
    </w:p>
    <w:p w:rsidR="00D57FEB" w:rsidRPr="001B62DB" w:rsidRDefault="00D57FEB" w:rsidP="00D57FEB">
      <w:pPr>
        <w:spacing w:after="0" w:line="240" w:lineRule="auto"/>
        <w:jc w:val="center"/>
        <w:rPr>
          <w:rFonts w:ascii="Arial" w:eastAsia="Arial Unicode MS" w:hAnsi="Arial" w:cs="Arial"/>
          <w:b/>
          <w:i/>
          <w:sz w:val="24"/>
          <w:szCs w:val="24"/>
          <w:lang w:eastAsia="cs-CZ"/>
        </w:rPr>
      </w:pPr>
    </w:p>
    <w:p w:rsidR="00D57FEB" w:rsidRPr="001B62DB" w:rsidRDefault="00D57FEB" w:rsidP="00D57FEB">
      <w:pPr>
        <w:spacing w:after="0" w:line="240" w:lineRule="auto"/>
        <w:jc w:val="center"/>
        <w:rPr>
          <w:rFonts w:ascii="Arial" w:eastAsia="Arial Unicode MS" w:hAnsi="Arial" w:cs="Arial"/>
          <w:b/>
          <w:i/>
          <w:sz w:val="24"/>
          <w:szCs w:val="24"/>
          <w:lang w:eastAsia="cs-CZ"/>
        </w:rPr>
      </w:pPr>
      <w:r w:rsidRPr="001B62DB">
        <w:rPr>
          <w:rFonts w:ascii="Arial" w:eastAsia="Arial Unicode MS" w:hAnsi="Arial" w:cs="Arial"/>
          <w:b/>
          <w:i/>
          <w:sz w:val="24"/>
          <w:szCs w:val="24"/>
          <w:lang w:eastAsia="cs-CZ"/>
        </w:rPr>
        <w:t xml:space="preserve">Posudek </w:t>
      </w:r>
      <w:r>
        <w:rPr>
          <w:rFonts w:ascii="Arial" w:eastAsia="Arial Unicode MS" w:hAnsi="Arial" w:cs="Arial"/>
          <w:b/>
          <w:i/>
          <w:sz w:val="24"/>
          <w:szCs w:val="24"/>
          <w:lang w:eastAsia="cs-CZ"/>
        </w:rPr>
        <w:t xml:space="preserve">oponenta bakalářské </w:t>
      </w:r>
      <w:r w:rsidRPr="001B62DB">
        <w:rPr>
          <w:rFonts w:ascii="Arial" w:eastAsia="Arial Unicode MS" w:hAnsi="Arial" w:cs="Arial"/>
          <w:b/>
          <w:i/>
          <w:sz w:val="24"/>
          <w:szCs w:val="24"/>
          <w:lang w:eastAsia="cs-CZ"/>
        </w:rPr>
        <w:t>práce</w:t>
      </w:r>
    </w:p>
    <w:p w:rsidR="00D57FEB" w:rsidRPr="001B62DB" w:rsidRDefault="00D57FEB" w:rsidP="00D57FEB">
      <w:pPr>
        <w:spacing w:after="0" w:line="240" w:lineRule="auto"/>
        <w:jc w:val="center"/>
        <w:rPr>
          <w:rFonts w:ascii="Arial" w:eastAsia="Arial Unicode MS" w:hAnsi="Arial" w:cs="Arial"/>
          <w:sz w:val="24"/>
          <w:szCs w:val="24"/>
          <w:lang w:eastAsia="cs-CZ"/>
        </w:rPr>
      </w:pPr>
    </w:p>
    <w:p w:rsidR="00D57FEB" w:rsidRPr="001B62DB" w:rsidRDefault="00D57FEB" w:rsidP="00D57FEB">
      <w:pPr>
        <w:spacing w:after="0" w:line="360" w:lineRule="auto"/>
        <w:jc w:val="both"/>
        <w:rPr>
          <w:rFonts w:ascii="Arial" w:eastAsia="Arial Unicode MS" w:hAnsi="Arial" w:cs="Arial"/>
          <w:i/>
          <w:sz w:val="24"/>
          <w:szCs w:val="24"/>
          <w:lang w:eastAsia="cs-CZ"/>
        </w:rPr>
      </w:pPr>
    </w:p>
    <w:p w:rsidR="00D57FEB" w:rsidRPr="001B62DB" w:rsidRDefault="00D57FEB" w:rsidP="00D57FEB">
      <w:pPr>
        <w:spacing w:after="0" w:line="360" w:lineRule="auto"/>
        <w:jc w:val="both"/>
        <w:rPr>
          <w:rFonts w:ascii="Arial" w:eastAsia="Arial Unicode MS" w:hAnsi="Arial" w:cs="Arial"/>
          <w:sz w:val="24"/>
          <w:szCs w:val="24"/>
          <w:lang w:eastAsia="cs-CZ"/>
        </w:rPr>
      </w:pPr>
      <w:r w:rsidRPr="001B62DB">
        <w:rPr>
          <w:rFonts w:ascii="Arial" w:eastAsia="Arial Unicode MS" w:hAnsi="Arial" w:cs="Arial"/>
          <w:i/>
          <w:sz w:val="24"/>
          <w:szCs w:val="24"/>
          <w:lang w:eastAsia="cs-CZ"/>
        </w:rPr>
        <w:t xml:space="preserve">Autor (autorka) </w:t>
      </w:r>
      <w:r>
        <w:rPr>
          <w:rFonts w:ascii="Arial" w:eastAsia="Arial Unicode MS" w:hAnsi="Arial" w:cs="Arial"/>
          <w:i/>
          <w:sz w:val="24"/>
          <w:szCs w:val="24"/>
          <w:lang w:eastAsia="cs-CZ"/>
        </w:rPr>
        <w:t>bakalářské</w:t>
      </w:r>
      <w:r w:rsidRPr="001B62DB">
        <w:rPr>
          <w:rFonts w:ascii="Arial" w:eastAsia="Arial Unicode MS" w:hAnsi="Arial" w:cs="Arial"/>
          <w:i/>
          <w:sz w:val="24"/>
          <w:szCs w:val="24"/>
          <w:lang w:eastAsia="cs-CZ"/>
        </w:rPr>
        <w:t xml:space="preserve"> práce: </w:t>
      </w:r>
      <w:r w:rsidRPr="00D57FEB">
        <w:rPr>
          <w:rFonts w:ascii="Arial" w:eastAsia="Arial Unicode MS" w:hAnsi="Arial" w:cs="Arial"/>
          <w:b/>
          <w:sz w:val="24"/>
          <w:szCs w:val="24"/>
          <w:lang w:eastAsia="cs-CZ"/>
        </w:rPr>
        <w:t>Jana Chrápavá</w:t>
      </w:r>
    </w:p>
    <w:p w:rsidR="00D57FEB" w:rsidRPr="001B62DB" w:rsidRDefault="00D57FEB" w:rsidP="00D57FEB">
      <w:pPr>
        <w:spacing w:after="0" w:line="360" w:lineRule="auto"/>
        <w:jc w:val="both"/>
        <w:rPr>
          <w:rFonts w:ascii="Arial" w:eastAsia="Times New Roman" w:hAnsi="Arial" w:cs="Arial"/>
          <w:sz w:val="24"/>
          <w:szCs w:val="24"/>
          <w:lang w:eastAsia="cs-CZ"/>
        </w:rPr>
      </w:pPr>
      <w:r w:rsidRPr="001B62DB">
        <w:rPr>
          <w:rFonts w:ascii="Arial" w:eastAsia="Times New Roman" w:hAnsi="Arial" w:cs="Arial"/>
          <w:i/>
          <w:sz w:val="24"/>
          <w:szCs w:val="24"/>
          <w:lang w:eastAsia="cs-CZ"/>
        </w:rPr>
        <w:t xml:space="preserve">Název práce: </w:t>
      </w:r>
      <w:r>
        <w:rPr>
          <w:rFonts w:ascii="Arial" w:eastAsia="Times New Roman" w:hAnsi="Arial" w:cs="Arial"/>
          <w:b/>
          <w:i/>
          <w:sz w:val="24"/>
          <w:szCs w:val="24"/>
          <w:lang w:eastAsia="cs-CZ"/>
        </w:rPr>
        <w:t xml:space="preserve">Sociálně patologické jevy u žáků II. stupně základních škol </w:t>
      </w:r>
    </w:p>
    <w:p w:rsidR="00D57FEB" w:rsidRPr="001B62DB" w:rsidRDefault="00D57FEB" w:rsidP="00D57FEB">
      <w:pPr>
        <w:spacing w:after="0" w:line="360" w:lineRule="auto"/>
        <w:jc w:val="both"/>
        <w:rPr>
          <w:rFonts w:ascii="Arial" w:eastAsia="Times New Roman" w:hAnsi="Arial" w:cs="Arial"/>
          <w:sz w:val="24"/>
          <w:szCs w:val="24"/>
          <w:lang w:eastAsia="cs-CZ"/>
        </w:rPr>
      </w:pPr>
      <w:r>
        <w:rPr>
          <w:rFonts w:ascii="Arial" w:eastAsia="Times New Roman" w:hAnsi="Arial" w:cs="Arial"/>
          <w:i/>
          <w:sz w:val="24"/>
          <w:szCs w:val="24"/>
          <w:lang w:eastAsia="cs-CZ"/>
        </w:rPr>
        <w:t>Oponent</w:t>
      </w:r>
      <w:r w:rsidRPr="001B62DB">
        <w:rPr>
          <w:rFonts w:ascii="Arial" w:eastAsia="Times New Roman" w:hAnsi="Arial" w:cs="Arial"/>
          <w:i/>
          <w:sz w:val="24"/>
          <w:szCs w:val="24"/>
          <w:lang w:eastAsia="cs-CZ"/>
        </w:rPr>
        <w:t xml:space="preserve"> práce: </w:t>
      </w:r>
      <w:r w:rsidRPr="001B62DB">
        <w:rPr>
          <w:rFonts w:ascii="Arial" w:eastAsia="Times New Roman" w:hAnsi="Arial" w:cs="Arial"/>
          <w:sz w:val="24"/>
          <w:szCs w:val="24"/>
          <w:lang w:eastAsia="cs-CZ"/>
        </w:rPr>
        <w:t xml:space="preserve">Mgr. </w:t>
      </w:r>
      <w:proofErr w:type="spellStart"/>
      <w:r w:rsidRPr="001B62DB">
        <w:rPr>
          <w:rFonts w:ascii="Arial" w:eastAsia="Times New Roman" w:hAnsi="Arial" w:cs="Arial"/>
          <w:sz w:val="24"/>
          <w:szCs w:val="24"/>
          <w:lang w:eastAsia="cs-CZ"/>
        </w:rPr>
        <w:t>et</w:t>
      </w:r>
      <w:proofErr w:type="spellEnd"/>
      <w:r w:rsidRPr="001B62DB">
        <w:rPr>
          <w:rFonts w:ascii="Arial" w:eastAsia="Times New Roman" w:hAnsi="Arial" w:cs="Arial"/>
          <w:sz w:val="24"/>
          <w:szCs w:val="24"/>
          <w:lang w:eastAsia="cs-CZ"/>
        </w:rPr>
        <w:t xml:space="preserve"> Mgr. Vendula Jašková</w:t>
      </w:r>
      <w:r w:rsidRPr="001B62DB">
        <w:rPr>
          <w:rFonts w:ascii="Arial" w:eastAsia="Times New Roman" w:hAnsi="Arial" w:cs="Arial"/>
          <w:i/>
          <w:sz w:val="24"/>
          <w:szCs w:val="24"/>
          <w:lang w:eastAsia="cs-CZ"/>
        </w:rPr>
        <w:tab/>
      </w:r>
    </w:p>
    <w:p w:rsidR="00D57FEB" w:rsidRPr="001B62DB" w:rsidRDefault="00D57FEB" w:rsidP="00D57FEB">
      <w:pPr>
        <w:spacing w:after="0" w:line="360" w:lineRule="auto"/>
        <w:jc w:val="both"/>
        <w:rPr>
          <w:rFonts w:ascii="Arial" w:eastAsia="Times New Roman" w:hAnsi="Arial" w:cs="Arial"/>
          <w:sz w:val="24"/>
          <w:szCs w:val="24"/>
          <w:lang w:eastAsia="cs-CZ"/>
        </w:rPr>
      </w:pPr>
    </w:p>
    <w:p w:rsidR="00D57FEB" w:rsidRPr="001B62DB" w:rsidRDefault="00D57FEB" w:rsidP="00D57FE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Téma, zaměření a cíl práce</w:t>
      </w:r>
    </w:p>
    <w:p w:rsidR="00D57FEB" w:rsidRDefault="00D57FEB" w:rsidP="00D57FEB">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je zaměřena na problematiku sociálně patologických jevů na druhém stupni základních škol. Cílem práce je zjistit hlavní příčiny vzniků sociálně patologických jevů. Jako další cíl si autorka vytyčila zmapovat tuto problematiku mezi žáky 7. a 8. ročníků několika škol z Brna a okolí. Další cíl praktické části je ověřit platnost čtyř hypotéz: Šikana </w:t>
      </w:r>
      <w:proofErr w:type="gramStart"/>
      <w:r>
        <w:rPr>
          <w:rFonts w:ascii="Arial" w:eastAsia="Times New Roman" w:hAnsi="Arial" w:cs="Arial"/>
          <w:sz w:val="24"/>
          <w:szCs w:val="24"/>
          <w:lang w:eastAsia="cs-CZ"/>
        </w:rPr>
        <w:t>se</w:t>
      </w:r>
      <w:proofErr w:type="gramEnd"/>
      <w:r>
        <w:rPr>
          <w:rFonts w:ascii="Arial" w:eastAsia="Times New Roman" w:hAnsi="Arial" w:cs="Arial"/>
          <w:sz w:val="24"/>
          <w:szCs w:val="24"/>
          <w:lang w:eastAsia="cs-CZ"/>
        </w:rPr>
        <w:t xml:space="preserve"> u žáků II. Stupně ZŠ </w:t>
      </w:r>
      <w:proofErr w:type="gramStart"/>
      <w:r>
        <w:rPr>
          <w:rFonts w:ascii="Arial" w:eastAsia="Times New Roman" w:hAnsi="Arial" w:cs="Arial"/>
          <w:sz w:val="24"/>
          <w:szCs w:val="24"/>
          <w:lang w:eastAsia="cs-CZ"/>
        </w:rPr>
        <w:t>vyskytuje</w:t>
      </w:r>
      <w:proofErr w:type="gramEnd"/>
      <w:r>
        <w:rPr>
          <w:rFonts w:ascii="Arial" w:eastAsia="Times New Roman" w:hAnsi="Arial" w:cs="Arial"/>
          <w:sz w:val="24"/>
          <w:szCs w:val="24"/>
          <w:lang w:eastAsia="cs-CZ"/>
        </w:rPr>
        <w:t xml:space="preserve"> méně na školách na venkově než na školách ve větším městě. H2: </w:t>
      </w:r>
      <w:proofErr w:type="spellStart"/>
      <w:r>
        <w:rPr>
          <w:rFonts w:ascii="Arial" w:eastAsia="Times New Roman" w:hAnsi="Arial" w:cs="Arial"/>
          <w:sz w:val="24"/>
          <w:szCs w:val="24"/>
          <w:lang w:eastAsia="cs-CZ"/>
        </w:rPr>
        <w:t>Soc</w:t>
      </w:r>
      <w:proofErr w:type="spellEnd"/>
      <w:r>
        <w:rPr>
          <w:rFonts w:ascii="Arial" w:eastAsia="Times New Roman" w:hAnsi="Arial" w:cs="Arial"/>
          <w:sz w:val="24"/>
          <w:szCs w:val="24"/>
          <w:lang w:eastAsia="cs-CZ"/>
        </w:rPr>
        <w:t xml:space="preserve">. patologické jevy se častěji vyskytují u chlapců než u dívek, H3: Rodina je pro pubescenty nejvyšší hodnotou, H4: Média ovlivňují rozdílným způsobem chlapce a dívky. </w:t>
      </w:r>
    </w:p>
    <w:p w:rsidR="00D57FEB" w:rsidRPr="001B62DB" w:rsidRDefault="00D57FEB" w:rsidP="00D57FEB">
      <w:pPr>
        <w:spacing w:after="0" w:line="360" w:lineRule="auto"/>
        <w:jc w:val="both"/>
        <w:rPr>
          <w:rFonts w:ascii="Arial" w:eastAsia="Times New Roman" w:hAnsi="Arial" w:cs="Arial"/>
          <w:i/>
          <w:sz w:val="24"/>
          <w:szCs w:val="24"/>
          <w:lang w:eastAsia="cs-CZ"/>
        </w:rPr>
      </w:pPr>
    </w:p>
    <w:p w:rsidR="00D57FEB" w:rsidRPr="001B62DB" w:rsidRDefault="00D57FEB" w:rsidP="00D57FE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Struktura práce, vhodnost zvoleného postupu a použitých metod </w:t>
      </w:r>
    </w:p>
    <w:p w:rsidR="00D57FEB" w:rsidRDefault="00D57FEB" w:rsidP="00D57FEB">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je rozdělena do šesti kapitol. Prvních pět kapitol je součástí praktické části. První kapitola se věnuje vymezení sociálně patologických jevů, blíž specifikuje tyto: šikana, agresivita, </w:t>
      </w:r>
      <w:proofErr w:type="spellStart"/>
      <w:r>
        <w:rPr>
          <w:rFonts w:ascii="Arial" w:eastAsia="Times New Roman" w:hAnsi="Arial" w:cs="Arial"/>
          <w:sz w:val="24"/>
          <w:szCs w:val="24"/>
          <w:lang w:eastAsia="cs-CZ"/>
        </w:rPr>
        <w:t>netomanie</w:t>
      </w:r>
      <w:proofErr w:type="spellEnd"/>
      <w:r>
        <w:rPr>
          <w:rFonts w:ascii="Arial" w:eastAsia="Times New Roman" w:hAnsi="Arial" w:cs="Arial"/>
          <w:sz w:val="24"/>
          <w:szCs w:val="24"/>
          <w:lang w:eastAsia="cs-CZ"/>
        </w:rPr>
        <w:t>, záškoláctví. Druhá a třetí kapitola analyzuje činitele, kteří ovlivňují vznik patologických jevů – rodina, vrstevníci, klima třídy, média, vývoj žáka. Čtvrtá kapitola seznamuje s legislativním rámcem této problematiky. Pátá kapitola se věnuje prevenci, obsahuje i doporučení pro školy. Šestá kapitola je věnována výzkumu na základních školách, který probíhal pomocí dotazníků mezi žáky ZŠ. Kde autorka ověřovala výskyt patologických jevů na základních školách.</w:t>
      </w:r>
    </w:p>
    <w:p w:rsidR="00D57FEB" w:rsidRPr="007B0EDB" w:rsidRDefault="00D57FEB" w:rsidP="00D57FEB">
      <w:pPr>
        <w:spacing w:after="0" w:line="360" w:lineRule="auto"/>
        <w:jc w:val="both"/>
        <w:rPr>
          <w:rFonts w:ascii="Arial" w:eastAsia="Times New Roman" w:hAnsi="Arial" w:cs="Arial"/>
          <w:sz w:val="24"/>
          <w:szCs w:val="24"/>
          <w:lang w:eastAsia="cs-CZ"/>
        </w:rPr>
      </w:pPr>
    </w:p>
    <w:p w:rsidR="00D57FEB" w:rsidRPr="001B62DB" w:rsidRDefault="00D57FEB" w:rsidP="00D57FE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Odborná úroveň, opodstatněnost závěrů, přínos pro praxi, </w:t>
      </w:r>
      <w:proofErr w:type="spellStart"/>
      <w:r w:rsidRPr="001B62DB">
        <w:rPr>
          <w:rFonts w:ascii="Arial" w:eastAsia="Times New Roman" w:hAnsi="Arial" w:cs="Arial"/>
          <w:i/>
          <w:sz w:val="24"/>
          <w:szCs w:val="24"/>
          <w:lang w:eastAsia="cs-CZ"/>
        </w:rPr>
        <w:t>ev</w:t>
      </w:r>
      <w:proofErr w:type="spellEnd"/>
      <w:r w:rsidRPr="001B62DB">
        <w:rPr>
          <w:rFonts w:ascii="Arial" w:eastAsia="Times New Roman" w:hAnsi="Arial" w:cs="Arial"/>
          <w:i/>
          <w:sz w:val="24"/>
          <w:szCs w:val="24"/>
          <w:lang w:eastAsia="cs-CZ"/>
        </w:rPr>
        <w:t>. pro rozvoj oboru Sociální pedagogika</w:t>
      </w:r>
    </w:p>
    <w:p w:rsidR="00D57FEB" w:rsidRDefault="00D57FEB" w:rsidP="00D57FEB">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lastRenderedPageBreak/>
        <w:t xml:space="preserve">Práce je na dobré odborné úrovni. </w:t>
      </w:r>
      <w:r>
        <w:rPr>
          <w:rFonts w:ascii="Arial" w:eastAsia="Times New Roman" w:hAnsi="Arial" w:cs="Arial"/>
          <w:sz w:val="24"/>
          <w:szCs w:val="24"/>
          <w:lang w:eastAsia="cs-CZ"/>
        </w:rPr>
        <w:t xml:space="preserve">Závěr práce se opírá o studium literatury a výzkum. Přínosné pro obor sociální pedagogika považuji ověření hypotézy H1, že se patologické jevy vyskytují více ve městě než na vesnici. H2 ne nepotvrdila, jelikož není větší rozdíl ve výskytu patologických jevů mezi chlapci a dívkami. H3 se potvrdila, což poukazuje na pozitivní zjištění, že si žáci nejvíce váží vlastní rodiny, čehož se dá využít při řešení této problematiky. H4 byla potvrzena. </w:t>
      </w:r>
    </w:p>
    <w:p w:rsidR="00D57FEB" w:rsidRPr="001B62DB" w:rsidRDefault="00D57FEB" w:rsidP="00D57FEB">
      <w:pPr>
        <w:spacing w:after="0" w:line="360" w:lineRule="auto"/>
        <w:jc w:val="both"/>
        <w:rPr>
          <w:rFonts w:ascii="Arial" w:eastAsia="Times New Roman" w:hAnsi="Arial" w:cs="Arial"/>
          <w:sz w:val="24"/>
          <w:szCs w:val="24"/>
          <w:lang w:eastAsia="cs-CZ"/>
        </w:rPr>
      </w:pPr>
    </w:p>
    <w:p w:rsidR="00D57FEB" w:rsidRPr="001B62DB" w:rsidRDefault="00D57FEB" w:rsidP="00D57FE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Práce s literaturou</w:t>
      </w:r>
    </w:p>
    <w:p w:rsidR="00D57FEB" w:rsidRPr="001B62DB" w:rsidRDefault="00D57FEB" w:rsidP="00D57FEB">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Rozsah literatury odpovídá požadavkům na tento druh práce. </w:t>
      </w:r>
    </w:p>
    <w:p w:rsidR="00D57FEB" w:rsidRPr="001B62DB" w:rsidRDefault="00D57FEB" w:rsidP="00D57FEB">
      <w:pPr>
        <w:spacing w:after="0" w:line="360" w:lineRule="auto"/>
        <w:jc w:val="both"/>
        <w:rPr>
          <w:rFonts w:ascii="Arial" w:eastAsia="Times New Roman" w:hAnsi="Arial" w:cs="Arial"/>
          <w:i/>
          <w:sz w:val="24"/>
          <w:szCs w:val="24"/>
          <w:lang w:eastAsia="cs-CZ"/>
        </w:rPr>
      </w:pPr>
    </w:p>
    <w:p w:rsidR="00D57FEB" w:rsidRPr="001B62DB" w:rsidRDefault="00D57FEB" w:rsidP="00D57FE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Rozsah práce, jazyková, stylistická a formální úprava</w:t>
      </w:r>
    </w:p>
    <w:p w:rsidR="00D57FEB" w:rsidRPr="001B62DB" w:rsidRDefault="00D57FEB" w:rsidP="00D57FEB">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Práce má dostačující rozsah. Bez jazykových, stylistických připomínek.</w:t>
      </w:r>
    </w:p>
    <w:p w:rsidR="00D57FEB" w:rsidRPr="001B62DB" w:rsidRDefault="00D57FEB" w:rsidP="00D57FEB">
      <w:pPr>
        <w:spacing w:after="0" w:line="360" w:lineRule="auto"/>
        <w:jc w:val="both"/>
        <w:rPr>
          <w:rFonts w:ascii="Arial" w:eastAsia="Times New Roman" w:hAnsi="Arial" w:cs="Arial"/>
          <w:sz w:val="24"/>
          <w:szCs w:val="24"/>
          <w:lang w:eastAsia="cs-CZ"/>
        </w:rPr>
      </w:pPr>
    </w:p>
    <w:p w:rsidR="00D57FEB" w:rsidRDefault="00D57FEB" w:rsidP="00D57FE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Připomínky, náměty, otázky pro obhajobu</w:t>
      </w:r>
    </w:p>
    <w:p w:rsidR="00D57FEB" w:rsidRDefault="00D57FEB" w:rsidP="00D57FEB">
      <w:pPr>
        <w:spacing w:after="0" w:line="360" w:lineRule="auto"/>
        <w:jc w:val="both"/>
        <w:rPr>
          <w:rFonts w:ascii="Arial" w:eastAsia="Times New Roman" w:hAnsi="Arial" w:cs="Arial"/>
          <w:sz w:val="24"/>
          <w:szCs w:val="24"/>
          <w:lang w:eastAsia="cs-CZ"/>
        </w:rPr>
      </w:pPr>
      <w:r>
        <w:rPr>
          <w:rFonts w:ascii="Arial" w:eastAsia="Times New Roman" w:hAnsi="Arial" w:cs="Arial"/>
          <w:i/>
          <w:sz w:val="24"/>
          <w:szCs w:val="24"/>
          <w:lang w:eastAsia="cs-CZ"/>
        </w:rPr>
        <w:t>V </w:t>
      </w:r>
      <w:r>
        <w:rPr>
          <w:rFonts w:ascii="Arial" w:eastAsia="Times New Roman" w:hAnsi="Arial" w:cs="Arial"/>
          <w:sz w:val="24"/>
          <w:szCs w:val="24"/>
          <w:lang w:eastAsia="cs-CZ"/>
        </w:rPr>
        <w:t xml:space="preserve">praktické části při zpracování výsledků výzkumu u některých otázek například u otázky č. 6, 11, 13 a dalších nevychází celkový počet položek při sečtení procent 100%, ale mnohem více, proto by bylo vhodné u obhajoby tyto nesrovnalosti uvést na pravou míru. </w:t>
      </w:r>
    </w:p>
    <w:p w:rsidR="00D57FEB" w:rsidRPr="00CD1A4F" w:rsidRDefault="00D57FEB" w:rsidP="00D57FEB">
      <w:pPr>
        <w:pStyle w:val="Odstavecseseznamem"/>
        <w:numPr>
          <w:ilvl w:val="0"/>
          <w:numId w:val="1"/>
        </w:num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Jak konkrétně by se dalo využít zjištění, ke kterým jste došla v praktické části?</w:t>
      </w:r>
    </w:p>
    <w:p w:rsidR="00D57FEB" w:rsidRPr="007D7514" w:rsidRDefault="00D57FEB" w:rsidP="00D57FEB">
      <w:pPr>
        <w:spacing w:after="0" w:line="360" w:lineRule="auto"/>
        <w:jc w:val="both"/>
        <w:rPr>
          <w:rFonts w:ascii="Arial" w:eastAsia="Times New Roman" w:hAnsi="Arial" w:cs="Arial"/>
          <w:sz w:val="24"/>
          <w:szCs w:val="24"/>
          <w:lang w:eastAsia="cs-CZ"/>
        </w:rPr>
      </w:pPr>
    </w:p>
    <w:p w:rsidR="00D57FEB" w:rsidRPr="001B62DB" w:rsidRDefault="00D57FEB" w:rsidP="00D57FEB">
      <w:pPr>
        <w:keepNext/>
        <w:spacing w:after="0" w:line="240" w:lineRule="auto"/>
        <w:jc w:val="center"/>
        <w:outlineLvl w:val="1"/>
        <w:rPr>
          <w:rFonts w:ascii="Arial" w:eastAsia="Times New Roman" w:hAnsi="Arial" w:cs="Arial"/>
          <w:i/>
          <w:sz w:val="24"/>
          <w:szCs w:val="24"/>
          <w:lang w:eastAsia="cs-CZ"/>
        </w:rPr>
      </w:pPr>
      <w:r w:rsidRPr="001B62DB">
        <w:rPr>
          <w:rFonts w:ascii="Arial" w:eastAsia="Times New Roman" w:hAnsi="Arial" w:cs="Arial"/>
          <w:i/>
          <w:sz w:val="24"/>
          <w:szCs w:val="24"/>
          <w:lang w:eastAsia="cs-CZ"/>
        </w:rPr>
        <w:t>Hodnocení</w:t>
      </w:r>
    </w:p>
    <w:p w:rsidR="00D57FEB" w:rsidRPr="001B62DB" w:rsidRDefault="00D57FEB" w:rsidP="00D57FEB">
      <w:pPr>
        <w:spacing w:after="0" w:line="240" w:lineRule="auto"/>
        <w:jc w:val="both"/>
        <w:rPr>
          <w:rFonts w:ascii="Arial" w:eastAsia="Times New Roman" w:hAnsi="Arial" w:cs="Arial"/>
          <w:sz w:val="24"/>
          <w:szCs w:val="24"/>
          <w:lang w:eastAsia="cs-CZ"/>
        </w:rPr>
      </w:pPr>
    </w:p>
    <w:p w:rsidR="00D57FEB" w:rsidRPr="001B62DB" w:rsidRDefault="00D57FEB" w:rsidP="00D57FEB">
      <w:pPr>
        <w:spacing w:after="0" w:line="24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Práci </w:t>
      </w:r>
      <w:r w:rsidRPr="001B62DB">
        <w:rPr>
          <w:rFonts w:ascii="Arial" w:eastAsia="Times New Roman" w:hAnsi="Arial" w:cs="Arial"/>
          <w:b/>
          <w:color w:val="000000"/>
          <w:sz w:val="24"/>
          <w:szCs w:val="24"/>
          <w:lang w:eastAsia="cs-CZ"/>
        </w:rPr>
        <w:t>doporučuji</w:t>
      </w:r>
      <w:r w:rsidRPr="001B62DB">
        <w:rPr>
          <w:rFonts w:ascii="Arial" w:eastAsia="Times New Roman" w:hAnsi="Arial" w:cs="Arial"/>
          <w:sz w:val="24"/>
          <w:szCs w:val="24"/>
          <w:lang w:eastAsia="cs-CZ"/>
        </w:rPr>
        <w:t xml:space="preserve"> k obhajobě a hodnotím ji </w:t>
      </w:r>
      <w:proofErr w:type="gramStart"/>
      <w:r w:rsidRPr="001B62DB">
        <w:rPr>
          <w:rFonts w:ascii="Arial" w:eastAsia="Times New Roman" w:hAnsi="Arial" w:cs="Arial"/>
          <w:sz w:val="24"/>
          <w:szCs w:val="24"/>
          <w:lang w:eastAsia="cs-CZ"/>
        </w:rPr>
        <w:t>stupněm</w:t>
      </w:r>
      <w:r>
        <w:rPr>
          <w:rFonts w:ascii="Arial" w:eastAsia="Times New Roman" w:hAnsi="Arial" w:cs="Arial"/>
          <w:sz w:val="24"/>
          <w:szCs w:val="24"/>
          <w:lang w:eastAsia="cs-CZ"/>
        </w:rPr>
        <w:t xml:space="preserve"> </w:t>
      </w:r>
      <w:r>
        <w:rPr>
          <w:rFonts w:ascii="Arial" w:eastAsia="Times New Roman" w:hAnsi="Arial" w:cs="Arial"/>
          <w:b/>
          <w:sz w:val="24"/>
          <w:szCs w:val="24"/>
          <w:lang w:eastAsia="cs-CZ"/>
        </w:rPr>
        <w:t>D</w:t>
      </w:r>
      <w:r w:rsidRPr="001B62DB">
        <w:rPr>
          <w:rFonts w:ascii="Arial" w:eastAsia="Times New Roman" w:hAnsi="Arial" w:cs="Arial"/>
          <w:b/>
          <w:sz w:val="24"/>
          <w:szCs w:val="24"/>
          <w:lang w:eastAsia="cs-CZ"/>
        </w:rPr>
        <w:t xml:space="preserve">– </w:t>
      </w:r>
      <w:r>
        <w:rPr>
          <w:rFonts w:ascii="Arial" w:eastAsia="Times New Roman" w:hAnsi="Arial" w:cs="Arial"/>
          <w:b/>
          <w:sz w:val="24"/>
          <w:szCs w:val="24"/>
          <w:lang w:eastAsia="cs-CZ"/>
        </w:rPr>
        <w:t>uspokojivě</w:t>
      </w:r>
      <w:proofErr w:type="gramEnd"/>
      <w:r w:rsidRPr="001B62DB">
        <w:rPr>
          <w:rFonts w:ascii="Arial" w:eastAsia="Times New Roman" w:hAnsi="Arial" w:cs="Arial"/>
          <w:sz w:val="24"/>
          <w:szCs w:val="24"/>
          <w:lang w:eastAsia="cs-CZ"/>
        </w:rPr>
        <w:t>.</w:t>
      </w:r>
    </w:p>
    <w:p w:rsidR="00D57FEB" w:rsidRPr="001B62DB" w:rsidRDefault="00D57FEB" w:rsidP="00D57FEB">
      <w:pPr>
        <w:spacing w:after="0" w:line="240" w:lineRule="auto"/>
        <w:jc w:val="both"/>
        <w:rPr>
          <w:rFonts w:ascii="Arial" w:eastAsia="Times New Roman" w:hAnsi="Arial" w:cs="Arial"/>
          <w:sz w:val="24"/>
          <w:szCs w:val="24"/>
          <w:lang w:eastAsia="cs-CZ"/>
        </w:rPr>
      </w:pPr>
    </w:p>
    <w:p w:rsidR="00D57FEB" w:rsidRPr="001B62DB" w:rsidRDefault="00D57FEB" w:rsidP="00D57FEB">
      <w:pPr>
        <w:spacing w:after="0" w:line="240" w:lineRule="auto"/>
        <w:jc w:val="both"/>
        <w:rPr>
          <w:rFonts w:ascii="Arial" w:eastAsia="Times New Roman" w:hAnsi="Arial" w:cs="Arial"/>
          <w:sz w:val="24"/>
          <w:szCs w:val="24"/>
          <w:lang w:eastAsia="cs-CZ"/>
        </w:rPr>
      </w:pPr>
    </w:p>
    <w:p w:rsidR="00D57FEB" w:rsidRPr="001B62DB" w:rsidRDefault="00D57FEB" w:rsidP="00D57FEB">
      <w:pPr>
        <w:spacing w:after="0" w:line="24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Datum  </w:t>
      </w:r>
      <w:proofErr w:type="gramStart"/>
      <w:r>
        <w:rPr>
          <w:rFonts w:ascii="Arial" w:eastAsia="Times New Roman" w:hAnsi="Arial" w:cs="Arial"/>
          <w:i/>
          <w:sz w:val="24"/>
          <w:szCs w:val="24"/>
          <w:lang w:eastAsia="cs-CZ"/>
        </w:rPr>
        <w:t>26.4</w:t>
      </w:r>
      <w:r w:rsidRPr="001B62DB">
        <w:rPr>
          <w:rFonts w:ascii="Arial" w:eastAsia="Times New Roman" w:hAnsi="Arial" w:cs="Arial"/>
          <w:i/>
          <w:sz w:val="24"/>
          <w:szCs w:val="24"/>
          <w:lang w:eastAsia="cs-CZ"/>
        </w:rPr>
        <w:t>.201</w:t>
      </w:r>
      <w:r>
        <w:rPr>
          <w:rFonts w:ascii="Arial" w:eastAsia="Times New Roman" w:hAnsi="Arial" w:cs="Arial"/>
          <w:i/>
          <w:sz w:val="24"/>
          <w:szCs w:val="24"/>
          <w:lang w:eastAsia="cs-CZ"/>
        </w:rPr>
        <w:t>3</w:t>
      </w:r>
      <w:proofErr w:type="gramEnd"/>
    </w:p>
    <w:p w:rsidR="00D57FEB" w:rsidRPr="001B62DB" w:rsidRDefault="00D57FEB" w:rsidP="00D57FEB">
      <w:pPr>
        <w:spacing w:after="0" w:line="240" w:lineRule="auto"/>
        <w:ind w:firstLine="708"/>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t xml:space="preserve"> …..……………………</w:t>
      </w:r>
    </w:p>
    <w:p w:rsidR="00D57FEB" w:rsidRPr="001B62DB" w:rsidRDefault="00D57FEB" w:rsidP="00D57FEB">
      <w:pPr>
        <w:spacing w:after="0" w:line="240" w:lineRule="auto"/>
        <w:rPr>
          <w:rFonts w:ascii="Arial" w:eastAsia="Times New Roman" w:hAnsi="Arial" w:cs="Arial"/>
          <w:i/>
          <w:sz w:val="24"/>
          <w:szCs w:val="24"/>
          <w:lang w:eastAsia="cs-CZ"/>
        </w:rPr>
      </w:pP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t xml:space="preserve">             Podpis</w:t>
      </w:r>
    </w:p>
    <w:p w:rsidR="00D57FEB" w:rsidRPr="001B62DB" w:rsidRDefault="00D57FEB" w:rsidP="00D57FEB">
      <w:pPr>
        <w:spacing w:after="0" w:line="240" w:lineRule="auto"/>
        <w:rPr>
          <w:rFonts w:ascii="Arial" w:eastAsia="Times New Roman" w:hAnsi="Arial" w:cs="Arial"/>
          <w:sz w:val="24"/>
          <w:szCs w:val="24"/>
          <w:lang w:eastAsia="cs-CZ"/>
        </w:rPr>
      </w:pPr>
    </w:p>
    <w:p w:rsidR="00D57FEB" w:rsidRPr="001B62DB" w:rsidRDefault="00D57FEB" w:rsidP="00D57FEB">
      <w:pPr>
        <w:pBdr>
          <w:top w:val="single" w:sz="4" w:space="1" w:color="auto"/>
        </w:pBdr>
        <w:spacing w:after="0" w:line="240" w:lineRule="auto"/>
        <w:rPr>
          <w:rFonts w:ascii="Arial" w:eastAsia="Times New Roman" w:hAnsi="Arial" w:cs="Arial"/>
          <w:sz w:val="20"/>
          <w:szCs w:val="20"/>
          <w:lang w:eastAsia="cs-CZ"/>
        </w:rPr>
      </w:pPr>
    </w:p>
    <w:p w:rsidR="00D57FEB" w:rsidRPr="001B62DB" w:rsidRDefault="00D57FEB" w:rsidP="00D57FEB">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 xml:space="preserve">Posudek v písemné i elektronické podobě odevzdejte společně s bakalářskou prací do stanoveného termínu na studijní administrativu IMS Brno, Veveří 111, 616 00 Brno (e-mail: </w:t>
      </w:r>
      <w:proofErr w:type="spellStart"/>
      <w:r w:rsidRPr="001B62DB">
        <w:rPr>
          <w:rFonts w:ascii="Arial" w:eastAsia="Times New Roman" w:hAnsi="Arial" w:cs="Arial"/>
          <w:sz w:val="16"/>
          <w:szCs w:val="16"/>
          <w:lang w:eastAsia="cs-CZ"/>
        </w:rPr>
        <w:t>petra.streitova</w:t>
      </w:r>
      <w:proofErr w:type="spellEnd"/>
      <w:r w:rsidRPr="001B62DB">
        <w:rPr>
          <w:rFonts w:ascii="Arial" w:eastAsia="Times New Roman" w:hAnsi="Arial" w:cs="Arial"/>
          <w:sz w:val="16"/>
          <w:szCs w:val="16"/>
          <w:lang w:eastAsia="cs-CZ"/>
        </w:rPr>
        <w:t>@imsbrno.cz).</w:t>
      </w:r>
    </w:p>
    <w:p w:rsidR="00D57FEB" w:rsidRPr="001B62DB" w:rsidRDefault="00D57FEB" w:rsidP="00D57FEB">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Doporučení (nedoporučení) k obhajobě a stupeň hodnocení upraví oponent podle skutečnosti (A – výborně, B – velmi dobře, C – dobře,</w:t>
      </w:r>
    </w:p>
    <w:p w:rsidR="00D57FEB" w:rsidRPr="001B62DB" w:rsidRDefault="00D57FEB" w:rsidP="00D57FEB">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 – uspokojivě, E – dostatečně, F – nedostatečně).</w:t>
      </w:r>
    </w:p>
    <w:p w:rsidR="0017253C" w:rsidRDefault="0017253C"/>
    <w:sectPr w:rsidR="0017253C" w:rsidSect="001725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E30C4"/>
    <w:multiLevelType w:val="hybridMultilevel"/>
    <w:tmpl w:val="6B4CAB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57FEB"/>
    <w:rsid w:val="0017253C"/>
    <w:rsid w:val="00D57FE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57F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57FE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490</Words>
  <Characters>2895</Characters>
  <Application>Microsoft Office Word</Application>
  <DocSecurity>0</DocSecurity>
  <Lines>24</Lines>
  <Paragraphs>6</Paragraphs>
  <ScaleCrop>false</ScaleCrop>
  <Company/>
  <LinksUpToDate>false</LinksUpToDate>
  <CharactersWithSpaces>3379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2013-05-28T13:44:00Z</dcterms:created>
  <dcterms:modified xsi:type="dcterms:W3CDTF">2013-05-28T13:46:00Z</dcterms:modified>
</cp:coreProperties>
</file>